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4"/>
        <w:gridCol w:w="1436"/>
      </w:tblGrid>
      <w:tr w:rsidR="00F337DD" w:rsidRPr="00F337DD" w:rsidTr="00F337D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4479" w:type="dxa"/>
              <w:tblInd w:w="9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8"/>
              <w:gridCol w:w="1502"/>
              <w:gridCol w:w="1185"/>
              <w:gridCol w:w="1194"/>
              <w:gridCol w:w="1292"/>
              <w:gridCol w:w="873"/>
              <w:gridCol w:w="1064"/>
              <w:gridCol w:w="904"/>
              <w:gridCol w:w="817"/>
              <w:gridCol w:w="848"/>
              <w:gridCol w:w="1010"/>
              <w:gridCol w:w="1050"/>
              <w:gridCol w:w="931"/>
            </w:tblGrid>
            <w:tr w:rsidR="00F337DD" w:rsidRPr="00F337DD" w:rsidTr="009D2998">
              <w:trPr>
                <w:gridAfter w:val="1"/>
                <w:wAfter w:w="931" w:type="dxa"/>
                <w:trHeight w:val="750"/>
              </w:trPr>
              <w:tc>
                <w:tcPr>
                  <w:tcW w:w="12498" w:type="dxa"/>
                  <w:gridSpan w:val="1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Default="00F337DD" w:rsidP="00F337DD">
                  <w:pPr>
                    <w:pStyle w:val="1"/>
                  </w:pPr>
                  <w:r>
                    <w:t>Сведения о доходах, расходах, об имуществе и обязательствах имущественного характера за 2020 г. муниципальных служащих администрации МО "Старокулаткинский район"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37DD" w:rsidRPr="00F337DD" w:rsidTr="009D2998">
              <w:trPr>
                <w:trHeight w:val="660"/>
              </w:trPr>
              <w:tc>
                <w:tcPr>
                  <w:tcW w:w="3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Фамилия и инициалы лица, чьи сведения размещаются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должность </w:t>
                  </w:r>
                </w:p>
              </w:tc>
              <w:tc>
                <w:tcPr>
                  <w:tcW w:w="4423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Объекты недвижимости, находящиеся в собственности </w:t>
                  </w:r>
                </w:p>
              </w:tc>
              <w:tc>
                <w:tcPr>
                  <w:tcW w:w="256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Объекты недвижимости, находящиеся в пользовании 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транспортные средства (вид, марка)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Декларированный  годовой доход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источника)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69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вид объекта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вид собственности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площадь (кв.м.)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страна расположения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вид объекта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площадь (кв.м.)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страна расположения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9D2998">
              <w:trPr>
                <w:trHeight w:val="1815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Магдеев И.Ш.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Глава администрации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1669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131,1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21703 приора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1150442,33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2175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Директор автономной некоммерческой организации «Центр развития предпринимательства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р-а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1669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131,1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437259,13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815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1669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131,1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44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1669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131,1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4839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Ахмедов И.Х.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Первый заместитель Главы администрации по экономическому развитию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         Земельный участок Земельный участок                Жилой дом        Жилой дом        Одноэтажное нежилое помещение     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1/2 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общая долевая 1/2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общая долевая 30/200 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1/2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1/2 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20/200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1400 кв.м 592 кв.м 49,6 кв.м  52,9 кв.м.  297,8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   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Россия  Россия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457423,03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2254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директор магазина АО "ТАНДЕР"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         Земельный участок                Жилой дом       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1/2    индивидуальная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1/2 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1200 кв.м 49,6 кв.м 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   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Россия 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  2834ДЕ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384133,44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11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Студент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    Земельный участок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49,6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1510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56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Богданова Г.А.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Заместитель Главы администрации по социальным вопросам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 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109,5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387975,70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96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Инженер - сметчик ООО "ТАН"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109,5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КИА РИО ВАЗ 21213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342666,74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96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 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109,5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Учащаяся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общая 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1198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109,5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9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Кушаев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М.Н.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Главный специалист-эксперт по мобилизационной подготовке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Жилой дом Квартира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индивидуальная общая совместная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118,7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52,9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212140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513294,32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078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Главный бухгалтер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совместная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52,9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Жилой дом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1200 кв.м. 118,7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355366,48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365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Алтынбаева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А.Т.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специалист-эксперт  главный эколог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(пай)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529530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113,4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НИССАН ТИИДА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217665,07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8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предприниматель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Жилой дом Здание нежилое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индивидуальный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индивидуальный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 кв.м. 113,4 кв.м. 1772,7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КАМАЗ 5320 САМОСВАЛ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41688,59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128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Аббясов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специалист- эксперт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35,2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39055,92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375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Тямаева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Ю.Я.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Начальник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413488,18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9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детского сада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1226,0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 46,3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детского сада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1226,0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 46,3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41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Рахматуллина З.Ф.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Консультант по осуществлению муниципальных закупок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866 кв.м. 32,9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271553,45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337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Супруг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Пожарный ОГКУ "СГЗ ПБ Ульяновской области "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866 кв.м. 32,9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ВАЗ ЛАДА ГРАНТА УАЗ бортовой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241196,99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619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866 кв.м.32,9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1791,60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Бикбаева Г.Т.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 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-э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ксперт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1438,0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118,3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443319,55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 и земельный участок по программе и ипотека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Механизатор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1438,0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118,3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Гранта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УАЗ 33036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159673,14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 и земельный участок по программе и ипотека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1438,0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118,3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Воспитанник детского сада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1438,0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118,3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Юмангулова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Г.Ф.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 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-э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ксперт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2837,0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82,8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246790,66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Супруг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ИП ГКФХ «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Юмангулов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Н.А.»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(пай)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(пай)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Жилой дом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1/79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1/19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6227550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2837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1615002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82,8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(пай)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2085000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ГАБ 130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 колесный Беларусь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Прицеп тракторный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805478,82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студент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2837,0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82,8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2156,0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128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Абитов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специалист-эксперт 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47,8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ТОЙОТА КОРОЛЛА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393470,40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808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Продавец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47,8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199641,13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14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Учащаяся 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47,8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834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Старокулаткиского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с№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3 «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Чишмя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47,8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Азизова Д.Р.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специалист-эксперт 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1643,0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212905,71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416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Супруг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Старший инспектор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Жилой 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1643,0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98,2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Шевроле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Орландо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Трактор колесный Т40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Прицеп к легковому автомобилю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895303,81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Учащаяся 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1643,0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Учащаяся 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1643,0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Старокулаткинского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/с№1 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1643,0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Старокулаткинского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/с№1 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1643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Сулейманов Р.Р.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Начальник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Земельный участок  Жилой дом  Жилой дом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индивидуальный   общая долевая  1/4  индивидуальная общая долевая 1/4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1863 кв.м 80,6 кв.м 71,1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ШЕВРОЛЕ НИВА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УАЗ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3303-01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538159,88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69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Пенсионер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 кв.м. 80,6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195999,99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Кушаев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Р.Ш.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специалист-эксперт 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(пай)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индивидуальный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42/686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альный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1445,0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2024527,0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1097,0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89,4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калина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Хундай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Грета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236949,19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34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Пенсионер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кв.м. 89,4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131426,46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37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Ахтямова Г.К.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Начальник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87,9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302023,11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8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контролер ОГКП "Корпорация развития коммунального комплекса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Ульновской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области"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Земельный участок (пай)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общая долевая 1/504 индивидуальный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62480000 кв.м        87,9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195740,03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Сайфуллин М.И.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Начальник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индивидуальный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1493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104,6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Фольсфаген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поло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368920,66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334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преподаватель МКУ ДО "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ДШИ"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104,6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426486,91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104,6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с№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3 «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Чишмя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104,6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Азизов Г.С.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Начальник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общая долевая 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95,3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Гранта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219110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651218,47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бухгалтер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95,3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437475,07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Рамазанова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Г.И.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Начальник 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индивидуальный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53,4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Роосия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359647,32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машинист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подьемного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агрегата Самарское ЗАО "УПНП и КРС"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53,4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Приора 217050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 330700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974630,88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53,4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/с № 1 «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Гульчачк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53,4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Ханбикова З.Р.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специалист-эксперт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Земельный участок (пай)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общая долевая 1/2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 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общая долевая 6/1746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799,0 кв.м.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13531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505,0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69,5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312368,07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363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Оператор котельной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1/2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 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799,0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68,5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ВАЗ Лада Веста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160133,0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116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799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68,5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7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Мавлютова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А.З.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Главный специалист-эксперт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99,0 кв.м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208390,42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Бригадир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индивидуальный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99,0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Гранта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Гранта 219000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УАЗ 3303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Прицеп ММЗ 81021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649987,95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Багдалова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Э.К.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Начальник  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Жилой дом  Жилой дом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1/5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1/5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1/8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1217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87,5 кв.м 124,6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2296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78,3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483172,0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561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Супруг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Помощник бурильщика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Земельный участок   Земельный участок   Жилой 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дом   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индивидуальный общая долевая 1/5 индивидуальный 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2296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1217 кв.м 78,3 кв.м 87,5 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ТОЙОТА РАВ 4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УАЗ 330365 УАЗ 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33036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543302,25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1/5  общая долевая 1/5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1217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87,5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2296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78,3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1/5  общая долевая 1/5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1217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87,5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2296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78,3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Мустафина Р.К.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Главный специалист-эксперт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Ниссан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Тиида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108985,71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86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Начальник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Мицубиси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кантер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1050744,65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561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/с №3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</w:t>
                  </w: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60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40,4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156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Абдуллина Г.Н.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главный специалист - эксперт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973,0 кв.м.   59,8 кв.м.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1706026,30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Старокулаткинского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с№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 «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Гульчачк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Земельный участок Жилой дом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973,0 кв.м.   48,9 кв.м. 59,8 кв.м.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413827,15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домашнем воспитании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973,0 кв.м.   59,8 кв.м.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94172,27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63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Тухватуллина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главный специалист - эксперт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  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55,9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285567,32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8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пожарный Пожарная часть №30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  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55,9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Веста 110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194132,97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  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55,9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7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  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55,9 кв.м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6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Волкова Г.Р.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Специалист 1 разряда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2000,0 кв.м.   76,7 кв.м.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21102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174065,33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405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Старокулаткинского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с№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 «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Гульчачк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2000,0 кв.м.   76,7 кв.м.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99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Кузяева Ф.А.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Начальник Управления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90,1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 330232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497535,33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2098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Водитель ОГКУСЗН Ульяновской области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 Земельный участок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индивидуальный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1700 кв.м 90,1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УАЗ 22069-033 Трактор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40АМ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347261,22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94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Мадьяров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Начальник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ВАЗ Лада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Ларгус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301227,44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41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Ягудина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заместитель начальника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  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1618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82,1кв.м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316628,95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41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Мустафин Р.Р.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Главный специалист-эксперт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1/3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419/3000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741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143,4кв.м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Тойота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Королла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248605,87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338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Супруга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Учитель - логопед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1/3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419/3000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741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143,4кв.м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536595,14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412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Старокулаткинского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с№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3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1/3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общая долевая 419/3000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741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143,4кв.м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58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Несовершеннолетний ребенок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Воспитанник Старокулаткинского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с№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3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741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143,4кв.м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119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30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Хасанов И.У.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Начальник управления образования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Квартира Земельный участок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 индивидуальный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143 кв.м.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  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374655,61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0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пенсионер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21101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109725,61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70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Джамаева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З.Н.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Начальник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Жилой дом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57,2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74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320469,70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61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Преподаватель ОГБПОУ "Старокулаткинский механико-технологический колледж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индивидуальный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74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 Лада 213100 4*4 21214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617471,15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258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2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74 кв.м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45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32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Яфарова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Г.Х.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Ведущий специалист-эксперт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1146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79,4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30,2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596745,48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573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1146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79,4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30,2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337DD" w:rsidRPr="00F337DD" w:rsidTr="009D2998">
              <w:trPr>
                <w:trHeight w:val="1411"/>
              </w:trPr>
              <w:tc>
                <w:tcPr>
                  <w:tcW w:w="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Несовершеннолетний ребенок 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Учащийся  МБОО </w:t>
                  </w:r>
                  <w:proofErr w:type="spell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Старокулаткинская</w:t>
                  </w:r>
                  <w:proofErr w:type="spell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СШ  № 1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Земельный участок   Жилой дом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 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долевая 1/4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долевая 1/3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1146 кв</w:t>
                  </w:r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79,4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30,2 кв.м.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  <w:proofErr w:type="spellStart"/>
                  <w:proofErr w:type="gramStart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proofErr w:type="spellEnd"/>
                  <w:proofErr w:type="gramEnd"/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37DD" w:rsidRPr="00F337DD" w:rsidRDefault="00F337DD" w:rsidP="00F337D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33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337DD" w:rsidRPr="00F337DD" w:rsidRDefault="00F337DD" w:rsidP="00F3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37DD" w:rsidRPr="00F337DD" w:rsidRDefault="00F337DD" w:rsidP="00F3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37DD" w:rsidRPr="00F337DD" w:rsidTr="00F33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7DD" w:rsidRPr="00F337DD" w:rsidRDefault="00F337DD" w:rsidP="00F33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37DD" w:rsidRPr="00F337DD" w:rsidRDefault="00F337DD" w:rsidP="00F33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112.5pt;height:112.5pt"/>
              </w:pict>
            </w: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7DD" w:rsidRPr="00F337DD" w:rsidRDefault="00F337DD" w:rsidP="00F33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337DD" w:rsidRPr="00F337DD" w:rsidRDefault="00F337DD" w:rsidP="00F33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337DD" w:rsidRPr="00F337DD" w:rsidRDefault="00F337DD" w:rsidP="00F33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337DD" w:rsidRPr="00F337DD" w:rsidRDefault="00F337DD" w:rsidP="00F337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7DD" w:rsidRPr="00F337DD" w:rsidRDefault="00F337DD" w:rsidP="00F33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337DD" w:rsidRPr="00F337DD" w:rsidRDefault="00F337DD" w:rsidP="00F33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7DD" w:rsidRPr="00F337DD" w:rsidRDefault="00F337DD" w:rsidP="00F33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337DD" w:rsidRPr="00F337DD" w:rsidRDefault="00F337DD" w:rsidP="00F33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F6396" w:rsidRDefault="009D2998"/>
    <w:sectPr w:rsidR="002F6396" w:rsidSect="00F337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66CA"/>
    <w:multiLevelType w:val="multilevel"/>
    <w:tmpl w:val="393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C22E0"/>
    <w:multiLevelType w:val="multilevel"/>
    <w:tmpl w:val="F9E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24535"/>
    <w:multiLevelType w:val="multilevel"/>
    <w:tmpl w:val="839A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868F7"/>
    <w:multiLevelType w:val="multilevel"/>
    <w:tmpl w:val="588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337DD"/>
    <w:rsid w:val="0000699D"/>
    <w:rsid w:val="00010106"/>
    <w:rsid w:val="000120D0"/>
    <w:rsid w:val="0002512B"/>
    <w:rsid w:val="000254C7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61D1"/>
    <w:rsid w:val="001B491E"/>
    <w:rsid w:val="001C2DA7"/>
    <w:rsid w:val="001C39C5"/>
    <w:rsid w:val="001D37A2"/>
    <w:rsid w:val="001D51C3"/>
    <w:rsid w:val="001F2AA7"/>
    <w:rsid w:val="00201C54"/>
    <w:rsid w:val="00224170"/>
    <w:rsid w:val="00224C01"/>
    <w:rsid w:val="00230540"/>
    <w:rsid w:val="00233B74"/>
    <w:rsid w:val="0024086A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C3AC3"/>
    <w:rsid w:val="003D43C0"/>
    <w:rsid w:val="003D52F4"/>
    <w:rsid w:val="003E3ACB"/>
    <w:rsid w:val="00415CA4"/>
    <w:rsid w:val="00426B62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3444C"/>
    <w:rsid w:val="00534A16"/>
    <w:rsid w:val="00537DF5"/>
    <w:rsid w:val="00551EE8"/>
    <w:rsid w:val="005527E8"/>
    <w:rsid w:val="00556EA7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63A9E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581C"/>
    <w:rsid w:val="007261E8"/>
    <w:rsid w:val="00735EB7"/>
    <w:rsid w:val="00746B4A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2AF0"/>
    <w:rsid w:val="008C7EBD"/>
    <w:rsid w:val="008D055A"/>
    <w:rsid w:val="008E07CC"/>
    <w:rsid w:val="008E3397"/>
    <w:rsid w:val="008E5992"/>
    <w:rsid w:val="008E642C"/>
    <w:rsid w:val="008E767F"/>
    <w:rsid w:val="008F68DA"/>
    <w:rsid w:val="00900641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998"/>
    <w:rsid w:val="009D2E48"/>
    <w:rsid w:val="009E00CC"/>
    <w:rsid w:val="009E25A6"/>
    <w:rsid w:val="00A11919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C6877"/>
    <w:rsid w:val="00BD7AFC"/>
    <w:rsid w:val="00BF6314"/>
    <w:rsid w:val="00C16F2E"/>
    <w:rsid w:val="00C5256E"/>
    <w:rsid w:val="00C5454D"/>
    <w:rsid w:val="00C71B73"/>
    <w:rsid w:val="00C75369"/>
    <w:rsid w:val="00CA2212"/>
    <w:rsid w:val="00CF18A8"/>
    <w:rsid w:val="00CF3E5E"/>
    <w:rsid w:val="00D048F8"/>
    <w:rsid w:val="00D1353D"/>
    <w:rsid w:val="00D22C6A"/>
    <w:rsid w:val="00D24116"/>
    <w:rsid w:val="00D26F2D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D4EBF"/>
    <w:rsid w:val="00DD6B59"/>
    <w:rsid w:val="00DD6B8B"/>
    <w:rsid w:val="00E15356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37DD"/>
    <w:rsid w:val="00F37149"/>
    <w:rsid w:val="00F530A2"/>
    <w:rsid w:val="00F5790A"/>
    <w:rsid w:val="00F90502"/>
    <w:rsid w:val="00FA558C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paragraph" w:styleId="1">
    <w:name w:val="heading 1"/>
    <w:basedOn w:val="a"/>
    <w:next w:val="a"/>
    <w:link w:val="10"/>
    <w:uiPriority w:val="9"/>
    <w:qFormat/>
    <w:rsid w:val="00F33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3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7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337DD"/>
    <w:rPr>
      <w:b/>
      <w:bCs/>
    </w:rPr>
  </w:style>
  <w:style w:type="character" w:styleId="a4">
    <w:name w:val="Hyperlink"/>
    <w:basedOn w:val="a0"/>
    <w:uiPriority w:val="99"/>
    <w:semiHidden/>
    <w:unhideWhenUsed/>
    <w:rsid w:val="00F337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37DD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F3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7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3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2863</Words>
  <Characters>16322</Characters>
  <Application>Microsoft Office Word</Application>
  <DocSecurity>0</DocSecurity>
  <Lines>136</Lines>
  <Paragraphs>38</Paragraphs>
  <ScaleCrop>false</ScaleCrop>
  <Company>Ya Blondinko Edition</Company>
  <LinksUpToDate>false</LinksUpToDate>
  <CharactersWithSpaces>19147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2022-04-25T12:30:00Z</dcterms:created>
  <dcterms:modified xsi:type="dcterms:W3CDTF">2022-04-25T12:33:00Z</dcterms:modified>
</cp:coreProperties>
</file>