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C6" w:rsidRPr="0080667A" w:rsidRDefault="00D356C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b/>
          <w:color w:val="000000" w:themeColor="text1"/>
          <w:sz w:val="28"/>
          <w:szCs w:val="28"/>
        </w:rPr>
        <w:t>Прокуратура Старокулаткинского района</w:t>
      </w:r>
    </w:p>
    <w:p w:rsidR="00D356C6" w:rsidRPr="0080667A" w:rsidRDefault="00D356C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b/>
          <w:color w:val="000000" w:themeColor="text1"/>
          <w:sz w:val="28"/>
          <w:szCs w:val="28"/>
        </w:rPr>
        <w:t>Ульяновской области разъясняет:</w:t>
      </w:r>
    </w:p>
    <w:p w:rsidR="00B73DB6" w:rsidRPr="0080667A" w:rsidRDefault="00B73DB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31778" w:rsidRPr="0080667A" w:rsidRDefault="00BD4221" w:rsidP="000560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0667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706AEC" w:rsidRPr="00706AE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Изменение порядка выплаты компенсации за самостоятельно приобретенное инвалидом средство реабилитации</w:t>
      </w:r>
      <w:r w:rsidRPr="0080667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BD4221" w:rsidRPr="0080667A" w:rsidRDefault="00BD4221" w:rsidP="00BD42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2705B" w:rsidRPr="00A2705B" w:rsidRDefault="00A2705B" w:rsidP="00A270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06AEC" w:rsidRPr="00706AEC" w:rsidRDefault="00706AEC" w:rsidP="00706AEC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706AEC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 xml:space="preserve">Приказом Минтруда России № 48н от 30.01.2023 внесены изменения в Порядок выплаты компенсации за самостоятельно приобретенное инвалидом техническое средство реабилитации и (или) оказанную услугу, утвержденный приказом </w:t>
      </w:r>
      <w:proofErr w:type="spellStart"/>
      <w:r w:rsidRPr="00706AEC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Минздравсоцразвития</w:t>
      </w:r>
      <w:proofErr w:type="spellEnd"/>
      <w:r w:rsidRPr="00706AEC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 xml:space="preserve"> РФ № 57н от 31.01.2011 (далее – Порядок).</w:t>
      </w:r>
    </w:p>
    <w:p w:rsidR="00706AEC" w:rsidRPr="00706AEC" w:rsidRDefault="00706AEC" w:rsidP="00706AEC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706AEC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Статьей 11 Федерального закона от 24.11.1995 № 181-ФЗ «О социальной защите инвалидов в Российской Федерации» предусмотрено право инвалида на получение компенсации в размере стоимости приобретенного технического средства реабилитации и (или) оказанной услуги, предусмотренных индивидуальной программой реабилитации инвалида, если инвалид приобрел их самостоятельно за собственный счет.</w:t>
      </w:r>
    </w:p>
    <w:p w:rsidR="00706AEC" w:rsidRPr="00706AEC" w:rsidRDefault="00706AEC" w:rsidP="00706AEC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706AEC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Ранее Порядок предусматривал, что решение о выплате компенсации принималось уполномоченным органом в течение 30 дней со дня принятия соответствующего заявления, а непосредственно выплата осуществлялась в месячный срок с даты принятия указанного решения.</w:t>
      </w:r>
    </w:p>
    <w:p w:rsidR="00503899" w:rsidRDefault="00706AEC" w:rsidP="00706A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06AEC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Начиная с 17.03.2023 решение о выплате указанной выше компенсации принимается в течение 15 рабочих дней со дня принятия заявления о выплате компенсации, средства на выплату инвалиду компенсации направляются в срок не более 5 рабочих дней с даты принятия указанного решения в кредитную организацию для зачисления на расчетный счет, открытый инвалидом, или путем почтового перевода.</w:t>
      </w:r>
    </w:p>
    <w:p w:rsidR="0080667A" w:rsidRDefault="0080667A" w:rsidP="005038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56016" w:rsidRPr="0080667A" w:rsidRDefault="00056016" w:rsidP="005038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color w:val="000000" w:themeColor="text1"/>
          <w:sz w:val="28"/>
          <w:szCs w:val="28"/>
        </w:rPr>
        <w:t>Прокурор Старокулаткинского района</w:t>
      </w: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color w:val="000000" w:themeColor="text1"/>
          <w:sz w:val="28"/>
          <w:szCs w:val="28"/>
        </w:rPr>
        <w:t xml:space="preserve">Ульяновской области                                                                          </w:t>
      </w:r>
      <w:r w:rsidR="00CF755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80667A">
        <w:rPr>
          <w:rFonts w:ascii="Times New Roman" w:hAnsi="Times New Roman"/>
          <w:color w:val="000000" w:themeColor="text1"/>
          <w:sz w:val="28"/>
          <w:szCs w:val="28"/>
        </w:rPr>
        <w:t>А.В. Болотнов</w:t>
      </w: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D356C6" w:rsidRPr="0080667A" w:rsidRDefault="00056016" w:rsidP="00D356C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2</w:t>
      </w:r>
      <w:r w:rsidR="00706AEC">
        <w:rPr>
          <w:rFonts w:ascii="Times New Roman" w:hAnsi="Times New Roman"/>
          <w:i/>
          <w:color w:val="000000" w:themeColor="text1"/>
          <w:sz w:val="28"/>
          <w:szCs w:val="28"/>
        </w:rPr>
        <w:t>6</w:t>
      </w:r>
      <w:bookmarkStart w:id="0" w:name="_GoBack"/>
      <w:bookmarkEnd w:id="0"/>
      <w:r w:rsidR="0080667A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CF7559">
        <w:rPr>
          <w:rFonts w:ascii="Times New Roman" w:hAnsi="Times New Roman"/>
          <w:i/>
          <w:color w:val="000000" w:themeColor="text1"/>
          <w:sz w:val="28"/>
          <w:szCs w:val="28"/>
        </w:rPr>
        <w:t>0</w:t>
      </w:r>
      <w:r w:rsidR="002C3D6A">
        <w:rPr>
          <w:rFonts w:ascii="Times New Roman" w:hAnsi="Times New Roman"/>
          <w:i/>
          <w:color w:val="000000" w:themeColor="text1"/>
          <w:sz w:val="28"/>
          <w:szCs w:val="28"/>
        </w:rPr>
        <w:t>4</w:t>
      </w:r>
      <w:r w:rsidR="0080667A">
        <w:rPr>
          <w:rFonts w:ascii="Times New Roman" w:hAnsi="Times New Roman"/>
          <w:i/>
          <w:color w:val="000000" w:themeColor="text1"/>
          <w:sz w:val="28"/>
          <w:szCs w:val="28"/>
        </w:rPr>
        <w:t>.202</w:t>
      </w:r>
      <w:r w:rsidR="00CF7559">
        <w:rPr>
          <w:rFonts w:ascii="Times New Roman" w:hAnsi="Times New Roman"/>
          <w:i/>
          <w:color w:val="000000" w:themeColor="text1"/>
          <w:sz w:val="28"/>
          <w:szCs w:val="28"/>
        </w:rPr>
        <w:t>3</w:t>
      </w:r>
    </w:p>
    <w:p w:rsidR="00916A86" w:rsidRPr="0080667A" w:rsidRDefault="00916A86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916A86" w:rsidRPr="0080667A" w:rsidSect="00884651">
      <w:headerReference w:type="default" r:id="rId6"/>
      <w:pgSz w:w="11906" w:h="16838" w:code="9"/>
      <w:pgMar w:top="1134" w:right="851" w:bottom="851" w:left="153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D32" w:rsidRDefault="003E0D32">
      <w:pPr>
        <w:spacing w:after="0" w:line="240" w:lineRule="auto"/>
      </w:pPr>
      <w:r>
        <w:separator/>
      </w:r>
    </w:p>
  </w:endnote>
  <w:endnote w:type="continuationSeparator" w:id="0">
    <w:p w:rsidR="003E0D32" w:rsidRDefault="003E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D32" w:rsidRDefault="003E0D32">
      <w:pPr>
        <w:spacing w:after="0" w:line="240" w:lineRule="auto"/>
      </w:pPr>
      <w:r>
        <w:separator/>
      </w:r>
    </w:p>
  </w:footnote>
  <w:footnote w:type="continuationSeparator" w:id="0">
    <w:p w:rsidR="003E0D32" w:rsidRDefault="003E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1F" w:rsidRDefault="003E0D32">
    <w:pPr>
      <w:pStyle w:val="a3"/>
      <w:jc w:val="center"/>
    </w:pPr>
  </w:p>
  <w:p w:rsidR="00F14B1F" w:rsidRDefault="003E0D32">
    <w:pPr>
      <w:pStyle w:val="a3"/>
      <w:jc w:val="center"/>
    </w:pPr>
  </w:p>
  <w:p w:rsidR="00F14B1F" w:rsidRDefault="00D356C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06AEC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76"/>
    <w:rsid w:val="0004367A"/>
    <w:rsid w:val="00056016"/>
    <w:rsid w:val="00070972"/>
    <w:rsid w:val="00090646"/>
    <w:rsid w:val="00150B25"/>
    <w:rsid w:val="001815D0"/>
    <w:rsid w:val="002B6D85"/>
    <w:rsid w:val="002C3D6A"/>
    <w:rsid w:val="002F4156"/>
    <w:rsid w:val="003E0D32"/>
    <w:rsid w:val="004324CC"/>
    <w:rsid w:val="00484BCF"/>
    <w:rsid w:val="00503899"/>
    <w:rsid w:val="005F064C"/>
    <w:rsid w:val="00630C9C"/>
    <w:rsid w:val="0069694F"/>
    <w:rsid w:val="006C0EBC"/>
    <w:rsid w:val="00706AEC"/>
    <w:rsid w:val="007C53F1"/>
    <w:rsid w:val="0080667A"/>
    <w:rsid w:val="00866FAE"/>
    <w:rsid w:val="00893DB7"/>
    <w:rsid w:val="00916A86"/>
    <w:rsid w:val="00A2705B"/>
    <w:rsid w:val="00B73DB6"/>
    <w:rsid w:val="00BC5576"/>
    <w:rsid w:val="00BD4221"/>
    <w:rsid w:val="00CF7559"/>
    <w:rsid w:val="00D1188D"/>
    <w:rsid w:val="00D356C6"/>
    <w:rsid w:val="00D53963"/>
    <w:rsid w:val="00E261B2"/>
    <w:rsid w:val="00E46A62"/>
    <w:rsid w:val="00EB0B6E"/>
    <w:rsid w:val="00EB7C19"/>
    <w:rsid w:val="00EC4AE3"/>
    <w:rsid w:val="00EE7781"/>
    <w:rsid w:val="00F312A3"/>
    <w:rsid w:val="00F31778"/>
    <w:rsid w:val="00F6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33BB"/>
  <w15:chartTrackingRefBased/>
  <w15:docId w15:val="{C4C8A168-6326-4D66-A93E-30BFB8DF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6C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F317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0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6C6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D35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D356C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D356C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31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eeds-pagenavigationicon">
    <w:name w:val="feeds-page__navigation_icon"/>
    <w:basedOn w:val="a0"/>
    <w:rsid w:val="00F31778"/>
  </w:style>
  <w:style w:type="character" w:customStyle="1" w:styleId="feeds-pagenavigationtooltip">
    <w:name w:val="feeds-page__navigation_tooltip"/>
    <w:basedOn w:val="a0"/>
    <w:rsid w:val="00F31778"/>
  </w:style>
  <w:style w:type="character" w:customStyle="1" w:styleId="20">
    <w:name w:val="Заголовок 2 Знак"/>
    <w:basedOn w:val="a0"/>
    <w:link w:val="2"/>
    <w:uiPriority w:val="9"/>
    <w:semiHidden/>
    <w:rsid w:val="00A270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457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571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3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36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98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8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22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25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1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bernikov</dc:creator>
  <cp:keywords/>
  <dc:description/>
  <cp:lastModifiedBy>bolotnov</cp:lastModifiedBy>
  <cp:revision>3</cp:revision>
  <dcterms:created xsi:type="dcterms:W3CDTF">2023-04-28T09:21:00Z</dcterms:created>
  <dcterms:modified xsi:type="dcterms:W3CDTF">2023-04-28T09:22:00Z</dcterms:modified>
</cp:coreProperties>
</file>