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6C6" w:rsidRPr="0080667A" w:rsidRDefault="00D356C6" w:rsidP="00D356C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0667A">
        <w:rPr>
          <w:rFonts w:ascii="Times New Roman" w:hAnsi="Times New Roman"/>
          <w:b/>
          <w:color w:val="000000" w:themeColor="text1"/>
          <w:sz w:val="28"/>
          <w:szCs w:val="28"/>
        </w:rPr>
        <w:t>Прокуратура Старокулаткинского района</w:t>
      </w:r>
    </w:p>
    <w:p w:rsidR="00D356C6" w:rsidRPr="0080667A" w:rsidRDefault="00D356C6" w:rsidP="00D356C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0667A">
        <w:rPr>
          <w:rFonts w:ascii="Times New Roman" w:hAnsi="Times New Roman"/>
          <w:b/>
          <w:color w:val="000000" w:themeColor="text1"/>
          <w:sz w:val="28"/>
          <w:szCs w:val="28"/>
        </w:rPr>
        <w:t>Ульяновской области разъясняет:</w:t>
      </w:r>
    </w:p>
    <w:p w:rsidR="00B73DB6" w:rsidRPr="0080667A" w:rsidRDefault="00B73DB6" w:rsidP="00D356C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31778" w:rsidRPr="0080667A" w:rsidRDefault="00BD4221" w:rsidP="00EB0B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80667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5F064C" w:rsidRPr="005F064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Призвали по мобилизации в сентябре 2022 г. Работодатель хочет меня уволить по прошествии полугода. Вправе ли он сделать это?</w:t>
      </w:r>
      <w:r w:rsidRPr="0080667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BD4221" w:rsidRPr="0080667A" w:rsidRDefault="00BD4221" w:rsidP="00BD42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A2705B" w:rsidRPr="00A2705B" w:rsidRDefault="00A2705B" w:rsidP="00A2705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F064C" w:rsidRPr="005F064C" w:rsidRDefault="005F064C" w:rsidP="005F064C">
      <w:pPr>
        <w:shd w:val="clear" w:color="auto" w:fill="FFFFFF"/>
        <w:spacing w:after="0" w:line="240" w:lineRule="auto"/>
        <w:ind w:firstLine="709"/>
        <w:jc w:val="both"/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</w:pPr>
      <w:r w:rsidRPr="005F064C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В силу ст. 351.7 Трудового кодекса Российской Федерации в случае призыва работника на военную службу по мобилизации действие трудового договора, заключенного между работником и работодателем, приостанавливается на период прохождения работником военной службы, о чем работодателем издается соответствующий приказ.</w:t>
      </w:r>
    </w:p>
    <w:p w:rsidR="005F064C" w:rsidRPr="005F064C" w:rsidRDefault="005F064C" w:rsidP="005F064C">
      <w:pPr>
        <w:shd w:val="clear" w:color="auto" w:fill="FFFFFF"/>
        <w:spacing w:after="0" w:line="240" w:lineRule="auto"/>
        <w:ind w:firstLine="709"/>
        <w:jc w:val="both"/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5F064C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Расторжение по инициативе работодателя трудового договора с работником в период приостановления действия трудового договора не допускается, за исключением случаев ликвидации организации либо прекращения деятельности индивидуальным предпринимателем, а также истечения в указанный период срока действия трудового договора, если он был заключен на определенный срок.</w:t>
      </w:r>
    </w:p>
    <w:p w:rsidR="00090646" w:rsidRPr="00090646" w:rsidRDefault="005F064C" w:rsidP="005F064C">
      <w:pPr>
        <w:shd w:val="clear" w:color="auto" w:fill="FFFFFF"/>
        <w:spacing w:after="0" w:line="240" w:lineRule="auto"/>
        <w:ind w:firstLine="709"/>
        <w:jc w:val="both"/>
        <w:rPr>
          <w:rFonts w:ascii="Roboto" w:hAnsi="Roboto"/>
          <w:color w:val="333333"/>
          <w:sz w:val="24"/>
          <w:szCs w:val="24"/>
          <w:lang w:eastAsia="ru-RU"/>
        </w:rPr>
      </w:pPr>
      <w:r w:rsidRPr="005F064C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В период приостановления действия трудового договора за работником сохраняется место работы (должность). На период приостановления действия трудового договора в отношении работника сохраняются социально-трудовые гарантии, право на предоставление которых он получил до начала указанного периода (дополнительное страхование работника, негосударственное пенсионное обеспечение работника, улучшение социально-бытовых условий работника и членов его семьи).</w:t>
      </w:r>
    </w:p>
    <w:p w:rsidR="00090646" w:rsidRPr="00893DB7" w:rsidRDefault="00090646" w:rsidP="0009064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03899" w:rsidRDefault="00503899" w:rsidP="000906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0667A" w:rsidRPr="0080667A" w:rsidRDefault="0080667A" w:rsidP="005038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356C6" w:rsidRPr="0080667A" w:rsidRDefault="00D356C6" w:rsidP="00D356C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667A">
        <w:rPr>
          <w:rFonts w:ascii="Times New Roman" w:hAnsi="Times New Roman"/>
          <w:color w:val="000000" w:themeColor="text1"/>
          <w:sz w:val="28"/>
          <w:szCs w:val="28"/>
        </w:rPr>
        <w:t>Прокурор Старокулаткинского района</w:t>
      </w:r>
    </w:p>
    <w:p w:rsidR="00D356C6" w:rsidRPr="0080667A" w:rsidRDefault="00D356C6" w:rsidP="00D356C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667A">
        <w:rPr>
          <w:rFonts w:ascii="Times New Roman" w:hAnsi="Times New Roman"/>
          <w:color w:val="000000" w:themeColor="text1"/>
          <w:sz w:val="28"/>
          <w:szCs w:val="28"/>
        </w:rPr>
        <w:t xml:space="preserve">Ульяновской области                                                                          </w:t>
      </w:r>
      <w:r w:rsidR="00CF7559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80667A">
        <w:rPr>
          <w:rFonts w:ascii="Times New Roman" w:hAnsi="Times New Roman"/>
          <w:color w:val="000000" w:themeColor="text1"/>
          <w:sz w:val="28"/>
          <w:szCs w:val="28"/>
        </w:rPr>
        <w:t>А.В. Болотнов</w:t>
      </w:r>
    </w:p>
    <w:p w:rsidR="00D356C6" w:rsidRPr="0080667A" w:rsidRDefault="00D356C6" w:rsidP="00D356C6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D356C6" w:rsidRPr="0080667A" w:rsidRDefault="00090646" w:rsidP="00D356C6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29</w:t>
      </w:r>
      <w:r w:rsidR="0080667A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r w:rsidR="00CF7559">
        <w:rPr>
          <w:rFonts w:ascii="Times New Roman" w:hAnsi="Times New Roman"/>
          <w:i/>
          <w:color w:val="000000" w:themeColor="text1"/>
          <w:sz w:val="28"/>
          <w:szCs w:val="28"/>
        </w:rPr>
        <w:t>0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3</w:t>
      </w:r>
      <w:r w:rsidR="0080667A">
        <w:rPr>
          <w:rFonts w:ascii="Times New Roman" w:hAnsi="Times New Roman"/>
          <w:i/>
          <w:color w:val="000000" w:themeColor="text1"/>
          <w:sz w:val="28"/>
          <w:szCs w:val="28"/>
        </w:rPr>
        <w:t>.202</w:t>
      </w:r>
      <w:r w:rsidR="00CF7559">
        <w:rPr>
          <w:rFonts w:ascii="Times New Roman" w:hAnsi="Times New Roman"/>
          <w:i/>
          <w:color w:val="000000" w:themeColor="text1"/>
          <w:sz w:val="28"/>
          <w:szCs w:val="28"/>
        </w:rPr>
        <w:t>3</w:t>
      </w:r>
    </w:p>
    <w:p w:rsidR="00916A86" w:rsidRPr="0080667A" w:rsidRDefault="00916A86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916A86" w:rsidRPr="0080667A" w:rsidSect="00884651">
      <w:headerReference w:type="default" r:id="rId6"/>
      <w:pgSz w:w="11906" w:h="16838" w:code="9"/>
      <w:pgMar w:top="1134" w:right="851" w:bottom="851" w:left="153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156" w:rsidRDefault="002F4156">
      <w:pPr>
        <w:spacing w:after="0" w:line="240" w:lineRule="auto"/>
      </w:pPr>
      <w:r>
        <w:separator/>
      </w:r>
    </w:p>
  </w:endnote>
  <w:endnote w:type="continuationSeparator" w:id="0">
    <w:p w:rsidR="002F4156" w:rsidRDefault="002F4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156" w:rsidRDefault="002F4156">
      <w:pPr>
        <w:spacing w:after="0" w:line="240" w:lineRule="auto"/>
      </w:pPr>
      <w:r>
        <w:separator/>
      </w:r>
    </w:p>
  </w:footnote>
  <w:footnote w:type="continuationSeparator" w:id="0">
    <w:p w:rsidR="002F4156" w:rsidRDefault="002F4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1F" w:rsidRDefault="002F4156">
    <w:pPr>
      <w:pStyle w:val="a3"/>
      <w:jc w:val="center"/>
    </w:pPr>
  </w:p>
  <w:p w:rsidR="00F14B1F" w:rsidRDefault="002F4156">
    <w:pPr>
      <w:pStyle w:val="a3"/>
      <w:jc w:val="center"/>
    </w:pPr>
  </w:p>
  <w:p w:rsidR="00F14B1F" w:rsidRDefault="00D356C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90646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76"/>
    <w:rsid w:val="0004367A"/>
    <w:rsid w:val="00070972"/>
    <w:rsid w:val="00090646"/>
    <w:rsid w:val="00150B25"/>
    <w:rsid w:val="001815D0"/>
    <w:rsid w:val="002B6D85"/>
    <w:rsid w:val="002F4156"/>
    <w:rsid w:val="004324CC"/>
    <w:rsid w:val="00484BCF"/>
    <w:rsid w:val="00503899"/>
    <w:rsid w:val="005F064C"/>
    <w:rsid w:val="00630C9C"/>
    <w:rsid w:val="006C0EBC"/>
    <w:rsid w:val="007C53F1"/>
    <w:rsid w:val="0080667A"/>
    <w:rsid w:val="00866FAE"/>
    <w:rsid w:val="00893DB7"/>
    <w:rsid w:val="00916A86"/>
    <w:rsid w:val="00A2705B"/>
    <w:rsid w:val="00B73DB6"/>
    <w:rsid w:val="00BC5576"/>
    <w:rsid w:val="00BD4221"/>
    <w:rsid w:val="00CF7559"/>
    <w:rsid w:val="00D1188D"/>
    <w:rsid w:val="00D356C6"/>
    <w:rsid w:val="00D53963"/>
    <w:rsid w:val="00E261B2"/>
    <w:rsid w:val="00EB0B6E"/>
    <w:rsid w:val="00EE7781"/>
    <w:rsid w:val="00F312A3"/>
    <w:rsid w:val="00F31778"/>
    <w:rsid w:val="00F6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8A168-6326-4D66-A93E-30BFB8DF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6C6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F3177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0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6C6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rsid w:val="00D356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qFormat/>
    <w:rsid w:val="00D356C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rsid w:val="00D356C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F317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eeds-pagenavigationicon">
    <w:name w:val="feeds-page__navigation_icon"/>
    <w:basedOn w:val="a0"/>
    <w:rsid w:val="00F31778"/>
  </w:style>
  <w:style w:type="character" w:customStyle="1" w:styleId="feeds-pagenavigationtooltip">
    <w:name w:val="feeds-page__navigation_tooltip"/>
    <w:basedOn w:val="a0"/>
    <w:rsid w:val="00F31778"/>
  </w:style>
  <w:style w:type="character" w:customStyle="1" w:styleId="20">
    <w:name w:val="Заголовок 2 Знак"/>
    <w:basedOn w:val="a0"/>
    <w:link w:val="2"/>
    <w:uiPriority w:val="9"/>
    <w:semiHidden/>
    <w:rsid w:val="00A270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457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571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3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363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0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98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8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51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40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9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22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8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25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519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4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7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bernikov</dc:creator>
  <cp:keywords/>
  <dc:description/>
  <cp:lastModifiedBy>Я</cp:lastModifiedBy>
  <cp:revision>3</cp:revision>
  <dcterms:created xsi:type="dcterms:W3CDTF">2023-03-30T21:37:00Z</dcterms:created>
  <dcterms:modified xsi:type="dcterms:W3CDTF">2023-03-30T21:38:00Z</dcterms:modified>
</cp:coreProperties>
</file>