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AF" w:rsidRPr="004037AF" w:rsidRDefault="004037AF" w:rsidP="004037A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03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Благодаря вмешательству прокуратуры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Старокулаткинского</w:t>
      </w:r>
      <w:r w:rsidRPr="00403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03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отремонтирована автомобильная дорога</w:t>
      </w:r>
    </w:p>
    <w:p w:rsidR="004037AF" w:rsidRPr="004037AF" w:rsidRDefault="004037AF" w:rsidP="004037A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037AF" w:rsidRPr="004037AF" w:rsidRDefault="004037AF" w:rsidP="004037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7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Прокуратура </w:t>
      </w:r>
      <w:proofErr w:type="spellStart"/>
      <w:r w:rsidRPr="004037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Старокулаткинкого</w:t>
      </w:r>
      <w:proofErr w:type="spellEnd"/>
      <w:r w:rsidRPr="004037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Ульяновской области провела проверку исполнения законодательства о безопасности дорожного движения.</w:t>
      </w:r>
    </w:p>
    <w:p w:rsidR="004037AF" w:rsidRPr="004037AF" w:rsidRDefault="004037AF" w:rsidP="004037A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4037AF">
        <w:rPr>
          <w:color w:val="333333"/>
        </w:rPr>
        <w:t xml:space="preserve">Установлено, что состояние автомобильной дороги </w:t>
      </w:r>
      <w:r w:rsidRPr="004037AF">
        <w:rPr>
          <w:color w:val="333333"/>
        </w:rPr>
        <w:t xml:space="preserve">по ул. Нагорная в селе </w:t>
      </w:r>
      <w:proofErr w:type="spellStart"/>
      <w:r w:rsidRPr="004037AF">
        <w:rPr>
          <w:color w:val="333333"/>
        </w:rPr>
        <w:t>Зимницы</w:t>
      </w:r>
      <w:proofErr w:type="spellEnd"/>
      <w:r w:rsidRPr="004037AF">
        <w:rPr>
          <w:color w:val="333333"/>
        </w:rPr>
        <w:t xml:space="preserve"> Старокулаткинского района </w:t>
      </w:r>
      <w:r w:rsidRPr="004037AF">
        <w:rPr>
          <w:color w:val="333333"/>
        </w:rPr>
        <w:t>не соответствовало требованиям государственного стандарта.</w:t>
      </w:r>
    </w:p>
    <w:p w:rsidR="004037AF" w:rsidRPr="004037AF" w:rsidRDefault="004037AF" w:rsidP="004037A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4037AF">
        <w:rPr>
          <w:color w:val="333333"/>
        </w:rPr>
        <w:t>На ней имелись многочисленные неровности, просадки и повреждения покрытия проезжей части, что послужило основанием для внесения представления об устранении нарушений закона.</w:t>
      </w:r>
      <w:bookmarkStart w:id="0" w:name="_GoBack"/>
      <w:bookmarkEnd w:id="0"/>
    </w:p>
    <w:p w:rsidR="004037AF" w:rsidRPr="004037AF" w:rsidRDefault="004037AF" w:rsidP="004037A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4037AF">
        <w:rPr>
          <w:color w:val="333333"/>
        </w:rPr>
        <w:t>Кроме того, в отношении в отношении главы администрации муниципального образования «Старокулаткинский район» Ульяновской области было возбуждено дело об административном правонарушении, предусмотренном частью 1 статьей 12.34 Кодекса об административных правонарушениях Российской Федерации.</w:t>
      </w:r>
    </w:p>
    <w:p w:rsidR="004037AF" w:rsidRPr="004037AF" w:rsidRDefault="004037AF" w:rsidP="004037A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4037AF">
        <w:rPr>
          <w:color w:val="333333"/>
        </w:rPr>
        <w:t xml:space="preserve">В результате прокурорского вмешательства администрация </w:t>
      </w:r>
      <w:r w:rsidRPr="004037AF">
        <w:rPr>
          <w:color w:val="333333"/>
        </w:rPr>
        <w:t xml:space="preserve">МО «Старокулаткинский район» </w:t>
      </w:r>
      <w:r w:rsidRPr="004037AF">
        <w:rPr>
          <w:color w:val="333333"/>
        </w:rPr>
        <w:t>организовала проведение ремонта указанной дороги, которая в настоящее время приведена в надлежащее эксплуатационное состояние.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9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50D2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2023-08-28T05:50:00Z</dcterms:created>
  <dcterms:modified xsi:type="dcterms:W3CDTF">2023-08-28T05:50:00Z</dcterms:modified>
</cp:coreProperties>
</file>