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F2" w:rsidRPr="00237F83" w:rsidRDefault="005C53F2" w:rsidP="00770079">
      <w:pPr>
        <w:spacing w:after="0" w:line="240" w:lineRule="auto"/>
        <w:rPr>
          <w:rFonts w:ascii="Times New Roman" w:hAnsi="Times New Roman"/>
          <w:sz w:val="28"/>
          <w:szCs w:val="28"/>
          <w:lang w:val="en-US"/>
        </w:rPr>
      </w:pPr>
    </w:p>
    <w:p w:rsidR="00023BDF" w:rsidRPr="00237F83" w:rsidRDefault="00023BDF" w:rsidP="008A6AF1">
      <w:pPr>
        <w:spacing w:after="0" w:line="240" w:lineRule="auto"/>
        <w:jc w:val="right"/>
        <w:rPr>
          <w:rFonts w:ascii="Times New Roman" w:hAnsi="Times New Roman"/>
          <w:sz w:val="28"/>
          <w:szCs w:val="28"/>
        </w:rPr>
      </w:pPr>
      <w:r w:rsidRPr="00237F83">
        <w:rPr>
          <w:rFonts w:ascii="Times New Roman" w:hAnsi="Times New Roman"/>
          <w:sz w:val="28"/>
          <w:szCs w:val="28"/>
        </w:rPr>
        <w:t>Приложение</w:t>
      </w:r>
      <w:r w:rsidR="00285535">
        <w:rPr>
          <w:rFonts w:ascii="Times New Roman" w:hAnsi="Times New Roman"/>
          <w:sz w:val="28"/>
          <w:szCs w:val="28"/>
        </w:rPr>
        <w:t xml:space="preserve"> </w:t>
      </w:r>
      <w:r w:rsidRPr="00237F83">
        <w:rPr>
          <w:rFonts w:ascii="Times New Roman" w:hAnsi="Times New Roman"/>
          <w:sz w:val="28"/>
          <w:szCs w:val="28"/>
        </w:rPr>
        <w:t xml:space="preserve">к Решению                                                                </w:t>
      </w:r>
    </w:p>
    <w:p w:rsidR="00023BDF" w:rsidRPr="00237F83" w:rsidRDefault="00023BDF" w:rsidP="00023BDF">
      <w:pPr>
        <w:spacing w:after="0" w:line="240" w:lineRule="auto"/>
        <w:jc w:val="right"/>
        <w:rPr>
          <w:rFonts w:ascii="Times New Roman" w:hAnsi="Times New Roman"/>
          <w:sz w:val="28"/>
          <w:szCs w:val="28"/>
        </w:rPr>
      </w:pPr>
      <w:r w:rsidRPr="00237F83">
        <w:rPr>
          <w:rFonts w:ascii="Times New Roman" w:hAnsi="Times New Roman"/>
          <w:sz w:val="28"/>
          <w:szCs w:val="28"/>
        </w:rPr>
        <w:t xml:space="preserve">                                                                                   Совета депутатов </w:t>
      </w:r>
    </w:p>
    <w:p w:rsidR="00023BDF" w:rsidRPr="00237F83" w:rsidRDefault="00023BDF" w:rsidP="00023BDF">
      <w:pPr>
        <w:spacing w:after="0" w:line="240" w:lineRule="auto"/>
        <w:jc w:val="right"/>
        <w:rPr>
          <w:rFonts w:ascii="Times New Roman" w:hAnsi="Times New Roman"/>
          <w:sz w:val="28"/>
          <w:szCs w:val="28"/>
        </w:rPr>
      </w:pPr>
      <w:r w:rsidRPr="00237F83">
        <w:rPr>
          <w:rFonts w:ascii="Times New Roman" w:hAnsi="Times New Roman"/>
          <w:sz w:val="28"/>
          <w:szCs w:val="28"/>
        </w:rPr>
        <w:t xml:space="preserve">     муниципального образования</w:t>
      </w:r>
    </w:p>
    <w:p w:rsidR="00023BDF" w:rsidRPr="00237F83" w:rsidRDefault="00023BDF" w:rsidP="00023BDF">
      <w:pPr>
        <w:spacing w:after="0" w:line="240" w:lineRule="auto"/>
        <w:jc w:val="right"/>
        <w:rPr>
          <w:rFonts w:ascii="Times New Roman" w:hAnsi="Times New Roman"/>
          <w:sz w:val="28"/>
          <w:szCs w:val="28"/>
        </w:rPr>
      </w:pPr>
      <w:r w:rsidRPr="00237F83">
        <w:rPr>
          <w:rFonts w:ascii="Times New Roman" w:hAnsi="Times New Roman"/>
          <w:sz w:val="28"/>
          <w:szCs w:val="28"/>
        </w:rPr>
        <w:t xml:space="preserve">                                                                                   «</w:t>
      </w:r>
      <w:r w:rsidRPr="00237F83">
        <w:rPr>
          <w:rFonts w:ascii="Times New Roman" w:hAnsi="Times New Roman"/>
          <w:sz w:val="28"/>
          <w:szCs w:val="28"/>
          <w:lang w:val="en-US"/>
        </w:rPr>
        <w:t>C</w:t>
      </w:r>
      <w:r w:rsidRPr="00237F83">
        <w:rPr>
          <w:rFonts w:ascii="Times New Roman" w:hAnsi="Times New Roman"/>
          <w:sz w:val="28"/>
          <w:szCs w:val="28"/>
        </w:rPr>
        <w:t>тарокулаткинский район»</w:t>
      </w:r>
    </w:p>
    <w:p w:rsidR="00F120FD" w:rsidRDefault="00023BDF" w:rsidP="00ED40F6">
      <w:pPr>
        <w:spacing w:after="0" w:line="240" w:lineRule="auto"/>
        <w:jc w:val="right"/>
        <w:rPr>
          <w:rFonts w:ascii="Times New Roman" w:hAnsi="Times New Roman"/>
          <w:sz w:val="28"/>
          <w:szCs w:val="28"/>
          <w:u w:val="single"/>
        </w:rPr>
      </w:pPr>
      <w:r w:rsidRPr="00237F83">
        <w:rPr>
          <w:rFonts w:ascii="Times New Roman" w:hAnsi="Times New Roman"/>
          <w:sz w:val="28"/>
          <w:szCs w:val="28"/>
        </w:rPr>
        <w:t xml:space="preserve">от </w:t>
      </w:r>
      <w:r w:rsidR="00237F83" w:rsidRPr="00237F83">
        <w:rPr>
          <w:rFonts w:ascii="Times New Roman" w:hAnsi="Times New Roman"/>
          <w:sz w:val="28"/>
          <w:szCs w:val="28"/>
        </w:rPr>
        <w:t>«</w:t>
      </w:r>
      <w:r w:rsidR="00E7440B">
        <w:rPr>
          <w:rFonts w:ascii="Times New Roman" w:hAnsi="Times New Roman"/>
          <w:sz w:val="28"/>
          <w:szCs w:val="28"/>
        </w:rPr>
        <w:t>19» февраля</w:t>
      </w:r>
      <w:bookmarkStart w:id="0" w:name="_GoBack"/>
      <w:bookmarkEnd w:id="0"/>
      <w:r w:rsidR="00E9244B">
        <w:rPr>
          <w:rFonts w:ascii="Times New Roman" w:hAnsi="Times New Roman"/>
          <w:sz w:val="28"/>
          <w:szCs w:val="28"/>
        </w:rPr>
        <w:t xml:space="preserve"> 2021</w:t>
      </w:r>
      <w:r w:rsidR="00A767BF" w:rsidRPr="00237F83">
        <w:rPr>
          <w:rFonts w:ascii="Times New Roman" w:hAnsi="Times New Roman"/>
          <w:sz w:val="28"/>
          <w:szCs w:val="28"/>
        </w:rPr>
        <w:t xml:space="preserve"> г. № </w:t>
      </w:r>
      <w:r w:rsidR="00E7440B">
        <w:rPr>
          <w:rFonts w:ascii="Times New Roman" w:hAnsi="Times New Roman"/>
          <w:sz w:val="28"/>
          <w:szCs w:val="28"/>
        </w:rPr>
        <w:t>28/4</w:t>
      </w:r>
    </w:p>
    <w:p w:rsidR="00ED40F6" w:rsidRPr="00660444" w:rsidRDefault="00ED40F6" w:rsidP="00ED40F6">
      <w:pPr>
        <w:spacing w:after="0" w:line="240" w:lineRule="auto"/>
        <w:jc w:val="right"/>
        <w:rPr>
          <w:rFonts w:ascii="Bookman Old Style" w:hAnsi="Bookman Old Style"/>
          <w:sz w:val="36"/>
          <w:szCs w:val="36"/>
          <w:u w:val="single"/>
        </w:rPr>
      </w:pPr>
    </w:p>
    <w:p w:rsidR="005552B4" w:rsidRDefault="005552B4" w:rsidP="001B1ED0">
      <w:pPr>
        <w:spacing w:line="360" w:lineRule="auto"/>
        <w:jc w:val="center"/>
        <w:rPr>
          <w:rFonts w:ascii="Bookman Old Style" w:hAnsi="Bookman Old Style"/>
          <w:b/>
          <w:sz w:val="36"/>
          <w:szCs w:val="36"/>
        </w:rPr>
      </w:pPr>
    </w:p>
    <w:p w:rsidR="005552B4" w:rsidRDefault="005552B4" w:rsidP="001B1ED0">
      <w:pPr>
        <w:spacing w:line="360" w:lineRule="auto"/>
        <w:jc w:val="center"/>
        <w:rPr>
          <w:rFonts w:ascii="Bookman Old Style" w:hAnsi="Bookman Old Style"/>
          <w:b/>
          <w:sz w:val="36"/>
          <w:szCs w:val="36"/>
        </w:rPr>
      </w:pPr>
    </w:p>
    <w:p w:rsidR="005552B4" w:rsidRDefault="005552B4" w:rsidP="001B1ED0">
      <w:pPr>
        <w:spacing w:line="360" w:lineRule="auto"/>
        <w:jc w:val="center"/>
        <w:rPr>
          <w:rFonts w:ascii="Bookman Old Style" w:hAnsi="Bookman Old Style"/>
          <w:b/>
          <w:sz w:val="36"/>
          <w:szCs w:val="36"/>
        </w:rPr>
      </w:pPr>
    </w:p>
    <w:p w:rsidR="001B1ED0" w:rsidRPr="00237F83" w:rsidRDefault="001B1ED0" w:rsidP="001B1ED0">
      <w:pPr>
        <w:spacing w:line="360" w:lineRule="auto"/>
        <w:jc w:val="center"/>
        <w:rPr>
          <w:rFonts w:ascii="Times New Roman" w:hAnsi="Times New Roman"/>
          <w:b/>
          <w:sz w:val="48"/>
          <w:szCs w:val="48"/>
        </w:rPr>
      </w:pPr>
      <w:r w:rsidRPr="00237F83">
        <w:rPr>
          <w:rFonts w:ascii="Times New Roman" w:hAnsi="Times New Roman"/>
          <w:b/>
          <w:sz w:val="48"/>
          <w:szCs w:val="48"/>
        </w:rPr>
        <w:t xml:space="preserve">Стратегия </w:t>
      </w:r>
    </w:p>
    <w:p w:rsidR="001B1ED0" w:rsidRPr="00237F83" w:rsidRDefault="001B1ED0" w:rsidP="001B1ED0">
      <w:pPr>
        <w:spacing w:line="360" w:lineRule="auto"/>
        <w:jc w:val="center"/>
        <w:rPr>
          <w:rFonts w:ascii="Times New Roman" w:hAnsi="Times New Roman"/>
          <w:b/>
          <w:sz w:val="48"/>
          <w:szCs w:val="48"/>
        </w:rPr>
      </w:pPr>
      <w:r w:rsidRPr="00237F83">
        <w:rPr>
          <w:rFonts w:ascii="Times New Roman" w:hAnsi="Times New Roman"/>
          <w:b/>
          <w:sz w:val="48"/>
          <w:szCs w:val="48"/>
        </w:rPr>
        <w:t xml:space="preserve">социально-экономического развития </w:t>
      </w:r>
    </w:p>
    <w:p w:rsidR="001B1ED0" w:rsidRPr="00237F83" w:rsidRDefault="001B1ED0" w:rsidP="001B1ED0">
      <w:pPr>
        <w:spacing w:line="360" w:lineRule="auto"/>
        <w:jc w:val="center"/>
        <w:rPr>
          <w:rFonts w:ascii="Times New Roman" w:hAnsi="Times New Roman"/>
          <w:b/>
          <w:sz w:val="48"/>
          <w:szCs w:val="48"/>
        </w:rPr>
      </w:pPr>
      <w:r w:rsidRPr="00237F83">
        <w:rPr>
          <w:rFonts w:ascii="Times New Roman" w:hAnsi="Times New Roman"/>
          <w:b/>
          <w:sz w:val="48"/>
          <w:szCs w:val="48"/>
        </w:rPr>
        <w:t xml:space="preserve">муниципального образования </w:t>
      </w:r>
    </w:p>
    <w:p w:rsidR="00A00296" w:rsidRPr="00237F83" w:rsidRDefault="001B1ED0" w:rsidP="001B1ED0">
      <w:pPr>
        <w:spacing w:line="360" w:lineRule="auto"/>
        <w:jc w:val="center"/>
        <w:rPr>
          <w:rFonts w:ascii="Times New Roman" w:hAnsi="Times New Roman"/>
          <w:b/>
          <w:sz w:val="48"/>
          <w:szCs w:val="48"/>
        </w:rPr>
      </w:pPr>
      <w:r w:rsidRPr="00237F83">
        <w:rPr>
          <w:rFonts w:ascii="Times New Roman" w:hAnsi="Times New Roman"/>
          <w:b/>
          <w:sz w:val="48"/>
          <w:szCs w:val="48"/>
        </w:rPr>
        <w:t>«</w:t>
      </w:r>
      <w:r w:rsidR="00AC1A7B" w:rsidRPr="00237F83">
        <w:rPr>
          <w:rFonts w:ascii="Times New Roman" w:hAnsi="Times New Roman"/>
          <w:b/>
          <w:sz w:val="48"/>
          <w:szCs w:val="48"/>
        </w:rPr>
        <w:t xml:space="preserve">Старокулаткинский </w:t>
      </w:r>
      <w:r w:rsidRPr="00237F83">
        <w:rPr>
          <w:rFonts w:ascii="Times New Roman" w:hAnsi="Times New Roman"/>
          <w:b/>
          <w:sz w:val="48"/>
          <w:szCs w:val="48"/>
        </w:rPr>
        <w:t>район»</w:t>
      </w:r>
    </w:p>
    <w:p w:rsidR="001B1ED0" w:rsidRPr="00237F83" w:rsidRDefault="00A00296" w:rsidP="001B1ED0">
      <w:pPr>
        <w:spacing w:line="360" w:lineRule="auto"/>
        <w:jc w:val="center"/>
        <w:rPr>
          <w:rFonts w:ascii="Times New Roman" w:hAnsi="Times New Roman"/>
          <w:b/>
          <w:sz w:val="48"/>
          <w:szCs w:val="48"/>
        </w:rPr>
      </w:pPr>
      <w:r w:rsidRPr="00237F83">
        <w:rPr>
          <w:rFonts w:ascii="Times New Roman" w:hAnsi="Times New Roman"/>
          <w:b/>
          <w:sz w:val="48"/>
          <w:szCs w:val="48"/>
        </w:rPr>
        <w:t>Ульяновской области</w:t>
      </w:r>
    </w:p>
    <w:p w:rsidR="001B1ED0" w:rsidRPr="00237F83" w:rsidRDefault="00B7485F" w:rsidP="001B1ED0">
      <w:pPr>
        <w:spacing w:line="360" w:lineRule="auto"/>
        <w:jc w:val="center"/>
        <w:rPr>
          <w:rFonts w:ascii="Times New Roman" w:hAnsi="Times New Roman"/>
          <w:b/>
          <w:sz w:val="48"/>
          <w:szCs w:val="48"/>
        </w:rPr>
      </w:pPr>
      <w:r w:rsidRPr="00237F83">
        <w:rPr>
          <w:rFonts w:ascii="Times New Roman" w:hAnsi="Times New Roman"/>
          <w:b/>
          <w:sz w:val="48"/>
          <w:szCs w:val="48"/>
        </w:rPr>
        <w:t>на период до 203</w:t>
      </w:r>
      <w:r w:rsidR="001B1ED0" w:rsidRPr="00237F83">
        <w:rPr>
          <w:rFonts w:ascii="Times New Roman" w:hAnsi="Times New Roman"/>
          <w:b/>
          <w:sz w:val="48"/>
          <w:szCs w:val="48"/>
        </w:rPr>
        <w:t>0 года</w:t>
      </w:r>
    </w:p>
    <w:p w:rsidR="005552B4" w:rsidRDefault="005552B4" w:rsidP="00ED40F6">
      <w:pPr>
        <w:spacing w:after="0" w:line="240" w:lineRule="auto"/>
        <w:jc w:val="right"/>
        <w:rPr>
          <w:rFonts w:ascii="Times New Roman" w:eastAsia="Times New Roman" w:hAnsi="Times New Roman"/>
          <w:sz w:val="32"/>
          <w:szCs w:val="32"/>
          <w:lang w:eastAsia="ru-RU"/>
        </w:rPr>
      </w:pPr>
    </w:p>
    <w:p w:rsidR="005552B4" w:rsidRDefault="005552B4" w:rsidP="00ED40F6">
      <w:pPr>
        <w:spacing w:after="0" w:line="240" w:lineRule="auto"/>
        <w:jc w:val="right"/>
        <w:rPr>
          <w:rFonts w:ascii="Times New Roman" w:eastAsia="Times New Roman" w:hAnsi="Times New Roman"/>
          <w:sz w:val="32"/>
          <w:szCs w:val="32"/>
          <w:lang w:eastAsia="ru-RU"/>
        </w:rPr>
      </w:pPr>
    </w:p>
    <w:p w:rsidR="005552B4" w:rsidRDefault="005552B4" w:rsidP="00ED40F6">
      <w:pPr>
        <w:spacing w:after="0" w:line="240" w:lineRule="auto"/>
        <w:jc w:val="right"/>
        <w:rPr>
          <w:rFonts w:ascii="Times New Roman" w:eastAsia="Times New Roman" w:hAnsi="Times New Roman"/>
          <w:sz w:val="32"/>
          <w:szCs w:val="32"/>
          <w:lang w:eastAsia="ru-RU"/>
        </w:rPr>
      </w:pPr>
    </w:p>
    <w:p w:rsidR="005552B4" w:rsidRDefault="005552B4" w:rsidP="00ED40F6">
      <w:pPr>
        <w:spacing w:after="0" w:line="240" w:lineRule="auto"/>
        <w:jc w:val="right"/>
        <w:rPr>
          <w:rFonts w:ascii="Times New Roman" w:eastAsia="Times New Roman" w:hAnsi="Times New Roman"/>
          <w:sz w:val="32"/>
          <w:szCs w:val="32"/>
          <w:lang w:eastAsia="ru-RU"/>
        </w:rPr>
      </w:pPr>
    </w:p>
    <w:p w:rsidR="005552B4" w:rsidRDefault="005552B4" w:rsidP="00ED40F6">
      <w:pPr>
        <w:spacing w:after="0" w:line="240" w:lineRule="auto"/>
        <w:jc w:val="right"/>
        <w:rPr>
          <w:rFonts w:ascii="Times New Roman" w:eastAsia="Times New Roman" w:hAnsi="Times New Roman"/>
          <w:sz w:val="32"/>
          <w:szCs w:val="32"/>
          <w:lang w:eastAsia="ru-RU"/>
        </w:rPr>
      </w:pPr>
    </w:p>
    <w:p w:rsidR="005552B4" w:rsidRDefault="005552B4" w:rsidP="00ED40F6">
      <w:pPr>
        <w:spacing w:after="0" w:line="240" w:lineRule="auto"/>
        <w:jc w:val="right"/>
        <w:rPr>
          <w:rFonts w:ascii="Times New Roman" w:eastAsia="Times New Roman" w:hAnsi="Times New Roman"/>
          <w:sz w:val="32"/>
          <w:szCs w:val="32"/>
          <w:lang w:eastAsia="ru-RU"/>
        </w:rPr>
      </w:pPr>
    </w:p>
    <w:p w:rsidR="005552B4" w:rsidRDefault="005552B4" w:rsidP="00ED40F6">
      <w:pPr>
        <w:spacing w:after="0" w:line="240" w:lineRule="auto"/>
        <w:jc w:val="right"/>
        <w:rPr>
          <w:rFonts w:ascii="Times New Roman" w:eastAsia="Times New Roman" w:hAnsi="Times New Roman"/>
          <w:sz w:val="32"/>
          <w:szCs w:val="32"/>
          <w:lang w:eastAsia="ru-RU"/>
        </w:rPr>
      </w:pPr>
    </w:p>
    <w:p w:rsidR="00A00296" w:rsidRPr="00ED40F6" w:rsidRDefault="00A00296" w:rsidP="00ED40F6">
      <w:pPr>
        <w:spacing w:after="0" w:line="240" w:lineRule="auto"/>
        <w:jc w:val="right"/>
        <w:rPr>
          <w:rFonts w:ascii="Times New Roman" w:eastAsia="Times New Roman" w:hAnsi="Times New Roman"/>
          <w:sz w:val="32"/>
          <w:szCs w:val="32"/>
          <w:lang w:eastAsia="ru-RU"/>
        </w:rPr>
      </w:pPr>
    </w:p>
    <w:p w:rsidR="001B1ED0" w:rsidRPr="00237F83" w:rsidRDefault="00541570" w:rsidP="001B1ED0">
      <w:pPr>
        <w:spacing w:after="0" w:line="360" w:lineRule="auto"/>
        <w:jc w:val="center"/>
        <w:rPr>
          <w:rFonts w:ascii="Times New Roman" w:hAnsi="Times New Roman"/>
          <w:b/>
          <w:sz w:val="32"/>
          <w:szCs w:val="32"/>
        </w:rPr>
      </w:pPr>
      <w:r w:rsidRPr="00237F83">
        <w:rPr>
          <w:rFonts w:ascii="Times New Roman" w:hAnsi="Times New Roman"/>
          <w:b/>
          <w:sz w:val="32"/>
          <w:szCs w:val="32"/>
        </w:rPr>
        <w:t>р</w:t>
      </w:r>
      <w:r w:rsidR="001B1ED0" w:rsidRPr="00237F83">
        <w:rPr>
          <w:rFonts w:ascii="Times New Roman" w:hAnsi="Times New Roman"/>
          <w:b/>
          <w:sz w:val="32"/>
          <w:szCs w:val="32"/>
        </w:rPr>
        <w:t>.п.</w:t>
      </w:r>
      <w:r w:rsidR="00AC1A7B" w:rsidRPr="00237F83">
        <w:rPr>
          <w:rFonts w:ascii="Times New Roman" w:hAnsi="Times New Roman"/>
          <w:b/>
          <w:sz w:val="32"/>
          <w:szCs w:val="32"/>
        </w:rPr>
        <w:t>Старая Кулатка</w:t>
      </w:r>
    </w:p>
    <w:p w:rsidR="001B1ED0" w:rsidRPr="00E218F9" w:rsidRDefault="002E5267" w:rsidP="001B1ED0">
      <w:pPr>
        <w:spacing w:after="0" w:line="360" w:lineRule="auto"/>
        <w:jc w:val="center"/>
        <w:rPr>
          <w:rFonts w:ascii="Times New Roman" w:hAnsi="Times New Roman"/>
          <w:b/>
          <w:sz w:val="32"/>
          <w:szCs w:val="32"/>
        </w:rPr>
      </w:pPr>
      <w:r>
        <w:rPr>
          <w:rFonts w:ascii="Times New Roman" w:hAnsi="Times New Roman"/>
          <w:b/>
          <w:sz w:val="32"/>
          <w:szCs w:val="32"/>
        </w:rPr>
        <w:t>202</w:t>
      </w:r>
      <w:r w:rsidR="00F65701">
        <w:rPr>
          <w:rFonts w:ascii="Times New Roman" w:hAnsi="Times New Roman"/>
          <w:b/>
          <w:sz w:val="32"/>
          <w:szCs w:val="32"/>
        </w:rPr>
        <w:t>1</w:t>
      </w:r>
      <w:r w:rsidR="001B1ED0" w:rsidRPr="00237F83">
        <w:rPr>
          <w:rFonts w:ascii="Times New Roman" w:hAnsi="Times New Roman"/>
          <w:b/>
          <w:sz w:val="32"/>
          <w:szCs w:val="32"/>
        </w:rPr>
        <w:t xml:space="preserve"> год</w:t>
      </w:r>
    </w:p>
    <w:p w:rsidR="00B7485F" w:rsidRPr="005D7ECB" w:rsidRDefault="00B7485F" w:rsidP="007256CB">
      <w:pPr>
        <w:autoSpaceDE w:val="0"/>
        <w:autoSpaceDN w:val="0"/>
        <w:adjustRightInd w:val="0"/>
        <w:spacing w:after="0" w:line="240" w:lineRule="auto"/>
        <w:ind w:firstLine="539"/>
        <w:jc w:val="both"/>
        <w:rPr>
          <w:rFonts w:ascii="Times New Roman" w:eastAsia="SimSun" w:hAnsi="Times New Roman"/>
          <w:sz w:val="28"/>
          <w:szCs w:val="28"/>
        </w:rPr>
      </w:pPr>
      <w:r w:rsidRPr="005D7ECB">
        <w:rPr>
          <w:rFonts w:ascii="Times New Roman" w:eastAsia="SimSun" w:hAnsi="Times New Roman"/>
          <w:sz w:val="28"/>
          <w:szCs w:val="28"/>
        </w:rPr>
        <w:lastRenderedPageBreak/>
        <w:t>Стратегия социально-экономического развития муниципального образования «Старокулаткинский район» Ульяновской области</w:t>
      </w:r>
      <w:r w:rsidR="00B70772">
        <w:rPr>
          <w:rFonts w:ascii="Times New Roman" w:eastAsia="SimSun" w:hAnsi="Times New Roman"/>
          <w:sz w:val="28"/>
          <w:szCs w:val="28"/>
        </w:rPr>
        <w:t xml:space="preserve"> на период</w:t>
      </w:r>
      <w:r w:rsidRPr="005D7ECB">
        <w:rPr>
          <w:rFonts w:ascii="Times New Roman" w:eastAsia="SimSun" w:hAnsi="Times New Roman"/>
          <w:sz w:val="28"/>
          <w:szCs w:val="28"/>
        </w:rPr>
        <w:t xml:space="preserve"> до 2030 года (далее также – Стратегия) определяет миссию, стратегические приоритеты, цели и задачи развития района на долгосрочную перспективу.</w:t>
      </w:r>
    </w:p>
    <w:p w:rsidR="00B7485F" w:rsidRPr="000D4DE4" w:rsidRDefault="00B7485F" w:rsidP="007256CB">
      <w:pPr>
        <w:autoSpaceDE w:val="0"/>
        <w:autoSpaceDN w:val="0"/>
        <w:adjustRightInd w:val="0"/>
        <w:spacing w:after="0" w:line="240" w:lineRule="auto"/>
        <w:ind w:firstLine="539"/>
        <w:jc w:val="both"/>
        <w:rPr>
          <w:rFonts w:ascii="Times New Roman" w:eastAsia="SimSun" w:hAnsi="Times New Roman"/>
          <w:sz w:val="28"/>
          <w:szCs w:val="28"/>
        </w:rPr>
      </w:pPr>
      <w:r w:rsidRPr="005D7ECB">
        <w:rPr>
          <w:rFonts w:ascii="Times New Roman" w:eastAsia="SimSun" w:hAnsi="Times New Roman"/>
          <w:sz w:val="28"/>
          <w:szCs w:val="28"/>
        </w:rPr>
        <w:t>Стратегия является основополагающим документом долгосрочного планирования муниципального образования «Староку</w:t>
      </w:r>
      <w:r w:rsidR="00BA60F2" w:rsidRPr="005D7ECB">
        <w:rPr>
          <w:rFonts w:ascii="Times New Roman" w:eastAsia="SimSun" w:hAnsi="Times New Roman"/>
          <w:sz w:val="28"/>
          <w:szCs w:val="28"/>
        </w:rPr>
        <w:t xml:space="preserve">латкинский район» на </w:t>
      </w:r>
      <w:r w:rsidR="00BA60F2" w:rsidRPr="000D4DE4">
        <w:rPr>
          <w:rFonts w:ascii="Times New Roman" w:eastAsia="SimSun" w:hAnsi="Times New Roman"/>
          <w:sz w:val="28"/>
          <w:szCs w:val="28"/>
        </w:rPr>
        <w:t>период 201</w:t>
      </w:r>
      <w:r w:rsidR="00AB1C96" w:rsidRPr="000D4DE4">
        <w:rPr>
          <w:rFonts w:ascii="Times New Roman" w:eastAsia="SimSun" w:hAnsi="Times New Roman"/>
          <w:sz w:val="28"/>
          <w:szCs w:val="28"/>
        </w:rPr>
        <w:t>7</w:t>
      </w:r>
      <w:r w:rsidRPr="000D4DE4">
        <w:rPr>
          <w:rFonts w:ascii="Times New Roman" w:eastAsia="SimSun" w:hAnsi="Times New Roman"/>
          <w:sz w:val="28"/>
          <w:szCs w:val="28"/>
        </w:rPr>
        <w:t>-2030 годов.</w:t>
      </w:r>
    </w:p>
    <w:p w:rsidR="0057086D" w:rsidRPr="000D4DE4" w:rsidRDefault="000D4DE4" w:rsidP="007256CB">
      <w:pPr>
        <w:spacing w:after="0" w:line="240" w:lineRule="auto"/>
        <w:ind w:firstLine="539"/>
        <w:jc w:val="both"/>
        <w:rPr>
          <w:rFonts w:ascii="Times New Roman" w:eastAsia="SimSun" w:hAnsi="Times New Roman"/>
          <w:sz w:val="28"/>
          <w:szCs w:val="28"/>
        </w:rPr>
      </w:pPr>
      <w:r w:rsidRPr="000D4DE4">
        <w:rPr>
          <w:rFonts w:ascii="Times New Roman" w:eastAsia="SimSun" w:hAnsi="Times New Roman"/>
          <w:sz w:val="28"/>
          <w:szCs w:val="28"/>
        </w:rPr>
        <w:tab/>
      </w:r>
      <w:r w:rsidR="00B70772" w:rsidRPr="000D4DE4">
        <w:rPr>
          <w:rFonts w:ascii="Times New Roman" w:eastAsia="SimSun" w:hAnsi="Times New Roman"/>
          <w:sz w:val="28"/>
          <w:szCs w:val="28"/>
        </w:rPr>
        <w:t xml:space="preserve">Стратегия социально-экономического развития муниципального образования «Старокулаткинский район» Ульяновской области на период до 2030 года определяет приоритеты политики администрации района в области социально-экономического развития, разработана в </w:t>
      </w:r>
      <w:r w:rsidR="0057086D" w:rsidRPr="000D4DE4">
        <w:rPr>
          <w:rFonts w:ascii="Times New Roman" w:eastAsia="SimSun" w:hAnsi="Times New Roman"/>
          <w:sz w:val="28"/>
          <w:szCs w:val="28"/>
        </w:rPr>
        <w:t>соответствии с основными положениями Федерального закона № 131 «Об общих принципах организации  местного самоуправ</w:t>
      </w:r>
      <w:r w:rsidR="00B7485F" w:rsidRPr="000D4DE4">
        <w:rPr>
          <w:rFonts w:ascii="Times New Roman" w:eastAsia="SimSun" w:hAnsi="Times New Roman"/>
          <w:sz w:val="28"/>
          <w:szCs w:val="28"/>
        </w:rPr>
        <w:t xml:space="preserve">ления в Российской Федерации», </w:t>
      </w:r>
      <w:r w:rsidR="00B70772" w:rsidRPr="000D4DE4">
        <w:rPr>
          <w:rFonts w:ascii="Times New Roman" w:eastAsia="SimSun" w:hAnsi="Times New Roman"/>
          <w:sz w:val="28"/>
          <w:szCs w:val="28"/>
        </w:rPr>
        <w:t xml:space="preserve">Уставом муниципального образования «Старокулаткинский район», </w:t>
      </w:r>
      <w:r w:rsidR="0071615E">
        <w:rPr>
          <w:rFonts w:ascii="Times New Roman" w:eastAsia="SimSun" w:hAnsi="Times New Roman"/>
          <w:sz w:val="28"/>
          <w:szCs w:val="28"/>
        </w:rPr>
        <w:t>п</w:t>
      </w:r>
      <w:r w:rsidR="00544F4B" w:rsidRPr="000D4DE4">
        <w:rPr>
          <w:rFonts w:ascii="Times New Roman" w:hAnsi="Times New Roman"/>
          <w:sz w:val="28"/>
          <w:szCs w:val="28"/>
        </w:rPr>
        <w:t>ринят</w:t>
      </w:r>
      <w:r w:rsidR="000E5028">
        <w:rPr>
          <w:rFonts w:ascii="Times New Roman" w:hAnsi="Times New Roman"/>
          <w:sz w:val="28"/>
          <w:szCs w:val="28"/>
        </w:rPr>
        <w:t>ым</w:t>
      </w:r>
      <w:r w:rsidR="00544F4B" w:rsidRPr="000D4DE4">
        <w:rPr>
          <w:rFonts w:ascii="Times New Roman" w:hAnsi="Times New Roman"/>
          <w:sz w:val="28"/>
          <w:szCs w:val="28"/>
        </w:rPr>
        <w:t xml:space="preserve"> на заседании Совета депутатов муниципального образования «Старокулаткинский район» Ульяновской области от 18.10.2005 года № 6/2 </w:t>
      </w:r>
      <w:r w:rsidR="0071615E">
        <w:rPr>
          <w:rFonts w:ascii="Times New Roman" w:hAnsi="Times New Roman"/>
          <w:sz w:val="28"/>
          <w:szCs w:val="28"/>
        </w:rPr>
        <w:t>(</w:t>
      </w:r>
      <w:r w:rsidR="00FC4436" w:rsidRPr="000D4DE4">
        <w:rPr>
          <w:rFonts w:ascii="Times New Roman" w:eastAsia="SimSun" w:hAnsi="Times New Roman"/>
          <w:sz w:val="28"/>
          <w:szCs w:val="28"/>
        </w:rPr>
        <w:t>с учетом внесенных изменений</w:t>
      </w:r>
      <w:r w:rsidR="0071615E">
        <w:rPr>
          <w:rFonts w:ascii="Times New Roman" w:eastAsia="SimSun" w:hAnsi="Times New Roman"/>
          <w:sz w:val="28"/>
          <w:szCs w:val="28"/>
        </w:rPr>
        <w:t xml:space="preserve"> и дополнений)</w:t>
      </w:r>
      <w:r w:rsidR="00FC4436" w:rsidRPr="000D4DE4">
        <w:rPr>
          <w:rFonts w:ascii="Times New Roman" w:eastAsia="SimSun" w:hAnsi="Times New Roman"/>
          <w:sz w:val="28"/>
          <w:szCs w:val="28"/>
        </w:rPr>
        <w:t xml:space="preserve">, направлена на реализацию </w:t>
      </w:r>
      <w:r w:rsidR="00FC4436" w:rsidRPr="00D846E5">
        <w:rPr>
          <w:rFonts w:ascii="Times New Roman" w:eastAsia="SimSun" w:hAnsi="Times New Roman"/>
          <w:color w:val="000000"/>
          <w:sz w:val="28"/>
          <w:szCs w:val="28"/>
        </w:rPr>
        <w:t xml:space="preserve">положений </w:t>
      </w:r>
      <w:r w:rsidR="00E80AE5">
        <w:rPr>
          <w:rFonts w:ascii="Times New Roman" w:hAnsi="Times New Roman"/>
          <w:sz w:val="28"/>
          <w:szCs w:val="28"/>
        </w:rPr>
        <w:t>Указов</w:t>
      </w:r>
      <w:r w:rsidR="00C83BAE" w:rsidRPr="00D846E5">
        <w:rPr>
          <w:rFonts w:ascii="Times New Roman" w:hAnsi="Times New Roman"/>
          <w:sz w:val="28"/>
          <w:szCs w:val="28"/>
        </w:rPr>
        <w:t xml:space="preserve"> Президента Российской Федерации от 07 мая 2018 года  № 204 «О национальных целях и стратегических задачах развития Российской Федерации на период до 2024 года</w:t>
      </w:r>
      <w:r w:rsidR="00CB5496">
        <w:rPr>
          <w:rFonts w:ascii="Times New Roman" w:hAnsi="Times New Roman"/>
          <w:sz w:val="28"/>
          <w:szCs w:val="28"/>
        </w:rPr>
        <w:t>»</w:t>
      </w:r>
      <w:r w:rsidR="00E80AE5">
        <w:rPr>
          <w:rFonts w:ascii="Times New Roman" w:hAnsi="Times New Roman"/>
          <w:sz w:val="28"/>
          <w:szCs w:val="28"/>
        </w:rPr>
        <w:t xml:space="preserve"> и от </w:t>
      </w:r>
      <w:r w:rsidR="00E80AE5" w:rsidRPr="00E80AE5">
        <w:rPr>
          <w:rFonts w:ascii="Times New Roman" w:hAnsi="Times New Roman"/>
          <w:sz w:val="28"/>
          <w:szCs w:val="28"/>
        </w:rPr>
        <w:t>21 июля 2020 № 474 «О национальных целях развития Российской Федерации на период до 2030 года»,</w:t>
      </w:r>
      <w:r w:rsidR="00FC4436" w:rsidRPr="00D846E5">
        <w:rPr>
          <w:rFonts w:ascii="Times New Roman" w:eastAsia="SimSun" w:hAnsi="Times New Roman"/>
          <w:sz w:val="28"/>
          <w:szCs w:val="28"/>
        </w:rPr>
        <w:t>ежегодного Послания Президента Ро</w:t>
      </w:r>
      <w:r w:rsidR="00FC4436" w:rsidRPr="000D4DE4">
        <w:rPr>
          <w:rFonts w:ascii="Times New Roman" w:eastAsia="SimSun" w:hAnsi="Times New Roman"/>
          <w:sz w:val="28"/>
          <w:szCs w:val="28"/>
        </w:rPr>
        <w:t xml:space="preserve">ссийской Федерации Федеральному собранию Российской Федерации и Бюджетного послания Президента Российской Федерации Федеральному собранию. </w:t>
      </w:r>
    </w:p>
    <w:p w:rsidR="00FC4436" w:rsidRPr="00CC549E" w:rsidRDefault="00FC4436" w:rsidP="007256CB">
      <w:pPr>
        <w:spacing w:after="0" w:line="240" w:lineRule="auto"/>
        <w:ind w:firstLine="539"/>
        <w:jc w:val="both"/>
        <w:rPr>
          <w:rFonts w:ascii="Times New Roman" w:hAnsi="Times New Roman"/>
          <w:sz w:val="28"/>
          <w:szCs w:val="28"/>
        </w:rPr>
      </w:pPr>
      <w:r w:rsidRPr="000D4DE4">
        <w:rPr>
          <w:rFonts w:ascii="Times New Roman" w:eastAsia="SimSun" w:hAnsi="Times New Roman"/>
          <w:sz w:val="28"/>
          <w:szCs w:val="28"/>
        </w:rPr>
        <w:t xml:space="preserve">Стратегия социально-экономического развития муниципального образования «Старокулаткинский район» </w:t>
      </w:r>
      <w:r w:rsidR="00A00296" w:rsidRPr="000D4DE4">
        <w:rPr>
          <w:rFonts w:ascii="Times New Roman" w:eastAsia="SimSun" w:hAnsi="Times New Roman"/>
          <w:sz w:val="28"/>
          <w:szCs w:val="28"/>
        </w:rPr>
        <w:t xml:space="preserve">Ульяновской области </w:t>
      </w:r>
      <w:r w:rsidRPr="000D4DE4">
        <w:rPr>
          <w:rFonts w:ascii="Times New Roman" w:eastAsia="SimSun" w:hAnsi="Times New Roman"/>
          <w:sz w:val="28"/>
          <w:szCs w:val="28"/>
        </w:rPr>
        <w:t>на период до 2030 года базируется на положениях Стратегии социально-экономического развития Ульяновской области на период до 2030 года</w:t>
      </w:r>
      <w:r w:rsidR="004E03D8">
        <w:rPr>
          <w:rFonts w:ascii="Times New Roman" w:hAnsi="Times New Roman"/>
          <w:sz w:val="28"/>
          <w:szCs w:val="28"/>
        </w:rPr>
        <w:t>.</w:t>
      </w:r>
    </w:p>
    <w:p w:rsidR="00D226B5" w:rsidRPr="000D4DE4" w:rsidRDefault="00D226B5" w:rsidP="007256CB">
      <w:pPr>
        <w:autoSpaceDE w:val="0"/>
        <w:autoSpaceDN w:val="0"/>
        <w:adjustRightInd w:val="0"/>
        <w:spacing w:after="0" w:line="240" w:lineRule="auto"/>
        <w:ind w:firstLine="539"/>
        <w:jc w:val="both"/>
        <w:rPr>
          <w:rFonts w:ascii="Times New Roman" w:eastAsia="SimSun" w:hAnsi="Times New Roman"/>
          <w:sz w:val="28"/>
          <w:szCs w:val="28"/>
        </w:rPr>
      </w:pPr>
      <w:r w:rsidRPr="000D4DE4">
        <w:rPr>
          <w:rFonts w:ascii="Times New Roman" w:eastAsia="SimSun" w:hAnsi="Times New Roman"/>
          <w:sz w:val="28"/>
          <w:szCs w:val="28"/>
        </w:rPr>
        <w:t>При разработке Стратегии учтены основные положения отраслевых документов стратегического планирования муниципального уровня, указов Президента Российской Федерации и иных нормативных правовых актов, определяющих меры по реализации государственной политики в различных сферах социально-экономического развития Российской Федерации.</w:t>
      </w:r>
    </w:p>
    <w:p w:rsidR="00D226B5" w:rsidRPr="000D4DE4" w:rsidRDefault="00D226B5" w:rsidP="007256CB">
      <w:pPr>
        <w:autoSpaceDE w:val="0"/>
        <w:autoSpaceDN w:val="0"/>
        <w:adjustRightInd w:val="0"/>
        <w:spacing w:after="0" w:line="240" w:lineRule="auto"/>
        <w:ind w:firstLine="539"/>
        <w:jc w:val="both"/>
        <w:rPr>
          <w:rFonts w:ascii="Times New Roman" w:eastAsia="SimSun" w:hAnsi="Times New Roman"/>
          <w:sz w:val="28"/>
          <w:szCs w:val="28"/>
        </w:rPr>
      </w:pPr>
      <w:r w:rsidRPr="000D4DE4">
        <w:rPr>
          <w:rFonts w:ascii="Times New Roman" w:eastAsia="SimSun" w:hAnsi="Times New Roman"/>
          <w:sz w:val="28"/>
          <w:szCs w:val="28"/>
        </w:rPr>
        <w:t>В Стратегии учтены также народные инициативы жителей Старокулаткинского района.</w:t>
      </w:r>
    </w:p>
    <w:p w:rsidR="00CD3F6C" w:rsidRPr="000D4DE4" w:rsidRDefault="00CD3F6C" w:rsidP="007256CB">
      <w:pPr>
        <w:autoSpaceDE w:val="0"/>
        <w:autoSpaceDN w:val="0"/>
        <w:adjustRightInd w:val="0"/>
        <w:spacing w:after="0" w:line="240" w:lineRule="auto"/>
        <w:ind w:firstLine="539"/>
        <w:jc w:val="both"/>
        <w:rPr>
          <w:rFonts w:ascii="Times New Roman" w:eastAsia="SimSun" w:hAnsi="Times New Roman"/>
          <w:sz w:val="28"/>
          <w:szCs w:val="28"/>
        </w:rPr>
      </w:pPr>
      <w:r w:rsidRPr="000D4DE4">
        <w:rPr>
          <w:rFonts w:ascii="Times New Roman" w:eastAsia="SimSun" w:hAnsi="Times New Roman"/>
          <w:sz w:val="28"/>
          <w:szCs w:val="28"/>
        </w:rPr>
        <w:t xml:space="preserve">Определенные в Стратегии цели развития имеют долгосрочный характер, однако она не будет консервативным документом. С течением времени Стратегия может корректироваться с учетом планов развития Российской Федерации, Ульяновской области, муниципального образования «Старокулаткинский район», в соответствии с Посланиями Президента Российской Федерации, постановлениями и распоряжениями Правительства Российской Федерации, Губернатора и Правительства Ульяновской области, нормативно-правовыми актами Совета депутатов и администрации муниципального образования «Старокулаткинский район», при необходимости будет дополняться и уточняться. </w:t>
      </w:r>
    </w:p>
    <w:p w:rsidR="00770079" w:rsidRPr="000D4DE4" w:rsidRDefault="00770079" w:rsidP="007256CB">
      <w:pPr>
        <w:autoSpaceDE w:val="0"/>
        <w:autoSpaceDN w:val="0"/>
        <w:adjustRightInd w:val="0"/>
        <w:spacing w:after="0" w:line="240" w:lineRule="auto"/>
        <w:ind w:firstLine="539"/>
        <w:jc w:val="both"/>
        <w:rPr>
          <w:rFonts w:ascii="Times New Roman" w:eastAsia="SimSun" w:hAnsi="Times New Roman"/>
          <w:sz w:val="28"/>
          <w:szCs w:val="28"/>
        </w:rPr>
      </w:pPr>
      <w:r w:rsidRPr="000D4DE4">
        <w:rPr>
          <w:rFonts w:ascii="Times New Roman" w:eastAsia="SimSun" w:hAnsi="Times New Roman"/>
          <w:sz w:val="28"/>
          <w:szCs w:val="28"/>
        </w:rPr>
        <w:lastRenderedPageBreak/>
        <w:t xml:space="preserve">Стратегия разработана для определения целевых ориентиров в социально-экономическом развитии района, выражающихся в достижении и закреплении </w:t>
      </w:r>
      <w:r w:rsidR="00CD23D7" w:rsidRPr="000D4DE4">
        <w:rPr>
          <w:rFonts w:ascii="Times New Roman" w:eastAsia="SimSun" w:hAnsi="Times New Roman"/>
          <w:sz w:val="28"/>
          <w:szCs w:val="28"/>
        </w:rPr>
        <w:t>средних</w:t>
      </w:r>
      <w:r w:rsidRPr="000D4DE4">
        <w:rPr>
          <w:rFonts w:ascii="Times New Roman" w:eastAsia="SimSun" w:hAnsi="Times New Roman"/>
          <w:sz w:val="28"/>
          <w:szCs w:val="28"/>
        </w:rPr>
        <w:t xml:space="preserve"> позиций и создании условий и механизмов, позволяющих обеспечить опережающие </w:t>
      </w:r>
      <w:r w:rsidR="00CD3F6C" w:rsidRPr="000D4DE4">
        <w:rPr>
          <w:rFonts w:ascii="Times New Roman" w:eastAsia="SimSun" w:hAnsi="Times New Roman"/>
          <w:sz w:val="28"/>
          <w:szCs w:val="28"/>
        </w:rPr>
        <w:t>темпы развития экономики, сформировать комфортную среду для жизни человека, обеспечить духовное благополучие населения.</w:t>
      </w:r>
    </w:p>
    <w:p w:rsidR="00B7485F" w:rsidRDefault="00B7485F" w:rsidP="0057086D">
      <w:pPr>
        <w:autoSpaceDE w:val="0"/>
        <w:autoSpaceDN w:val="0"/>
        <w:adjustRightInd w:val="0"/>
        <w:spacing w:after="0" w:line="312" w:lineRule="auto"/>
        <w:ind w:firstLine="539"/>
        <w:jc w:val="both"/>
        <w:rPr>
          <w:rFonts w:ascii="Times New Roman" w:eastAsia="SimSun" w:hAnsi="Times New Roman"/>
          <w:sz w:val="28"/>
          <w:szCs w:val="28"/>
        </w:rPr>
      </w:pPr>
    </w:p>
    <w:p w:rsidR="00AA1916" w:rsidRDefault="00AA1916" w:rsidP="0057086D">
      <w:pPr>
        <w:autoSpaceDE w:val="0"/>
        <w:autoSpaceDN w:val="0"/>
        <w:adjustRightInd w:val="0"/>
        <w:spacing w:after="0" w:line="312" w:lineRule="auto"/>
        <w:ind w:firstLine="539"/>
        <w:jc w:val="both"/>
        <w:rPr>
          <w:rFonts w:ascii="Times New Roman" w:eastAsia="SimSun" w:hAnsi="Times New Roman"/>
          <w:sz w:val="28"/>
          <w:szCs w:val="28"/>
        </w:rPr>
      </w:pPr>
    </w:p>
    <w:p w:rsidR="00AA1916" w:rsidRDefault="00AA1916" w:rsidP="0057086D">
      <w:pPr>
        <w:autoSpaceDE w:val="0"/>
        <w:autoSpaceDN w:val="0"/>
        <w:adjustRightInd w:val="0"/>
        <w:spacing w:after="0" w:line="312" w:lineRule="auto"/>
        <w:ind w:firstLine="539"/>
        <w:jc w:val="both"/>
        <w:rPr>
          <w:rFonts w:ascii="Times New Roman" w:eastAsia="SimSun" w:hAnsi="Times New Roman"/>
          <w:sz w:val="28"/>
          <w:szCs w:val="28"/>
        </w:rPr>
      </w:pPr>
    </w:p>
    <w:p w:rsidR="00AA1916" w:rsidRDefault="00AA1916" w:rsidP="0057086D">
      <w:pPr>
        <w:autoSpaceDE w:val="0"/>
        <w:autoSpaceDN w:val="0"/>
        <w:adjustRightInd w:val="0"/>
        <w:spacing w:after="0" w:line="312" w:lineRule="auto"/>
        <w:ind w:firstLine="539"/>
        <w:jc w:val="both"/>
        <w:rPr>
          <w:rFonts w:ascii="Times New Roman" w:eastAsia="SimSun" w:hAnsi="Times New Roman"/>
          <w:sz w:val="28"/>
          <w:szCs w:val="28"/>
        </w:rPr>
      </w:pPr>
    </w:p>
    <w:p w:rsidR="00AA1916" w:rsidRDefault="00AA1916" w:rsidP="0057086D">
      <w:pPr>
        <w:autoSpaceDE w:val="0"/>
        <w:autoSpaceDN w:val="0"/>
        <w:adjustRightInd w:val="0"/>
        <w:spacing w:after="0" w:line="312" w:lineRule="auto"/>
        <w:ind w:firstLine="539"/>
        <w:jc w:val="both"/>
        <w:rPr>
          <w:rFonts w:ascii="Times New Roman" w:eastAsia="SimSun" w:hAnsi="Times New Roman"/>
          <w:sz w:val="28"/>
          <w:szCs w:val="28"/>
        </w:rPr>
      </w:pPr>
    </w:p>
    <w:p w:rsidR="00AA1916" w:rsidRPr="00941086" w:rsidRDefault="00AA1916" w:rsidP="0057086D">
      <w:pPr>
        <w:autoSpaceDE w:val="0"/>
        <w:autoSpaceDN w:val="0"/>
        <w:adjustRightInd w:val="0"/>
        <w:spacing w:after="0" w:line="312" w:lineRule="auto"/>
        <w:ind w:firstLine="539"/>
        <w:jc w:val="both"/>
        <w:rPr>
          <w:rFonts w:ascii="Times New Roman" w:eastAsia="SimSun" w:hAnsi="Times New Roman"/>
          <w:sz w:val="28"/>
          <w:szCs w:val="28"/>
        </w:rPr>
      </w:pPr>
    </w:p>
    <w:p w:rsidR="0057086D" w:rsidRDefault="0057086D" w:rsidP="00ED67C5">
      <w:pPr>
        <w:jc w:val="center"/>
        <w:rPr>
          <w:rFonts w:ascii="Times New Roman" w:hAnsi="Times New Roman"/>
          <w:b/>
          <w:sz w:val="36"/>
          <w:szCs w:val="36"/>
        </w:rPr>
      </w:pPr>
    </w:p>
    <w:p w:rsidR="0057086D" w:rsidRDefault="0057086D" w:rsidP="00ED67C5">
      <w:pPr>
        <w:jc w:val="center"/>
        <w:rPr>
          <w:rFonts w:ascii="Times New Roman" w:hAnsi="Times New Roman"/>
          <w:b/>
          <w:sz w:val="36"/>
          <w:szCs w:val="36"/>
        </w:rPr>
      </w:pPr>
    </w:p>
    <w:p w:rsidR="00D226B5" w:rsidRDefault="00D226B5" w:rsidP="00D226B5">
      <w:pPr>
        <w:spacing w:line="240" w:lineRule="auto"/>
        <w:rPr>
          <w:rFonts w:ascii="Times New Roman" w:hAnsi="Times New Roman"/>
          <w:b/>
          <w:sz w:val="36"/>
          <w:szCs w:val="36"/>
        </w:rPr>
      </w:pPr>
    </w:p>
    <w:p w:rsidR="004E03D8" w:rsidRDefault="004E03D8" w:rsidP="00D226B5">
      <w:pPr>
        <w:spacing w:line="240" w:lineRule="auto"/>
        <w:rPr>
          <w:rFonts w:ascii="Times New Roman" w:hAnsi="Times New Roman"/>
          <w:b/>
          <w:sz w:val="36"/>
          <w:szCs w:val="36"/>
        </w:rPr>
      </w:pPr>
    </w:p>
    <w:p w:rsidR="004E03D8" w:rsidRDefault="004E03D8" w:rsidP="00D226B5">
      <w:pPr>
        <w:spacing w:line="240" w:lineRule="auto"/>
        <w:rPr>
          <w:rFonts w:ascii="Times New Roman" w:hAnsi="Times New Roman"/>
          <w:b/>
          <w:sz w:val="36"/>
          <w:szCs w:val="36"/>
        </w:rPr>
      </w:pPr>
    </w:p>
    <w:p w:rsidR="004E03D8" w:rsidRDefault="004E03D8" w:rsidP="00D226B5">
      <w:pPr>
        <w:spacing w:line="240" w:lineRule="auto"/>
        <w:rPr>
          <w:rFonts w:ascii="Times New Roman" w:hAnsi="Times New Roman"/>
          <w:b/>
          <w:sz w:val="36"/>
          <w:szCs w:val="36"/>
        </w:rPr>
      </w:pPr>
    </w:p>
    <w:p w:rsidR="00CC549E" w:rsidRDefault="00CC549E" w:rsidP="00D226B5">
      <w:pPr>
        <w:spacing w:line="240" w:lineRule="auto"/>
        <w:rPr>
          <w:rFonts w:ascii="Times New Roman" w:hAnsi="Times New Roman"/>
          <w:b/>
          <w:sz w:val="28"/>
          <w:szCs w:val="28"/>
        </w:rPr>
      </w:pPr>
    </w:p>
    <w:p w:rsidR="007256CB" w:rsidRDefault="007256CB" w:rsidP="00D226B5">
      <w:pPr>
        <w:spacing w:line="240" w:lineRule="auto"/>
        <w:rPr>
          <w:rFonts w:ascii="Times New Roman" w:hAnsi="Times New Roman"/>
          <w:b/>
          <w:sz w:val="28"/>
          <w:szCs w:val="28"/>
        </w:rPr>
      </w:pPr>
    </w:p>
    <w:p w:rsidR="007256CB" w:rsidRDefault="007256CB" w:rsidP="00D226B5">
      <w:pPr>
        <w:spacing w:line="240" w:lineRule="auto"/>
        <w:rPr>
          <w:rFonts w:ascii="Times New Roman" w:hAnsi="Times New Roman"/>
          <w:b/>
          <w:sz w:val="28"/>
          <w:szCs w:val="28"/>
        </w:rPr>
      </w:pPr>
    </w:p>
    <w:p w:rsidR="007256CB" w:rsidRDefault="007256CB" w:rsidP="00D226B5">
      <w:pPr>
        <w:spacing w:line="240" w:lineRule="auto"/>
        <w:rPr>
          <w:rFonts w:ascii="Times New Roman" w:hAnsi="Times New Roman"/>
          <w:b/>
          <w:sz w:val="28"/>
          <w:szCs w:val="28"/>
        </w:rPr>
      </w:pPr>
    </w:p>
    <w:p w:rsidR="007256CB" w:rsidRDefault="007256CB" w:rsidP="00D226B5">
      <w:pPr>
        <w:spacing w:line="240" w:lineRule="auto"/>
        <w:rPr>
          <w:rFonts w:ascii="Times New Roman" w:hAnsi="Times New Roman"/>
          <w:b/>
          <w:sz w:val="28"/>
          <w:szCs w:val="28"/>
        </w:rPr>
      </w:pPr>
    </w:p>
    <w:p w:rsidR="007256CB" w:rsidRDefault="007256CB" w:rsidP="00D226B5">
      <w:pPr>
        <w:spacing w:line="240" w:lineRule="auto"/>
        <w:rPr>
          <w:rFonts w:ascii="Times New Roman" w:hAnsi="Times New Roman"/>
          <w:b/>
          <w:sz w:val="28"/>
          <w:szCs w:val="28"/>
        </w:rPr>
      </w:pPr>
    </w:p>
    <w:p w:rsidR="007256CB" w:rsidRDefault="007256CB" w:rsidP="00D226B5">
      <w:pPr>
        <w:spacing w:line="240" w:lineRule="auto"/>
        <w:rPr>
          <w:rFonts w:ascii="Times New Roman" w:hAnsi="Times New Roman"/>
          <w:b/>
          <w:sz w:val="28"/>
          <w:szCs w:val="28"/>
        </w:rPr>
      </w:pPr>
    </w:p>
    <w:p w:rsidR="007256CB" w:rsidRDefault="007256CB" w:rsidP="00D226B5">
      <w:pPr>
        <w:spacing w:line="240" w:lineRule="auto"/>
        <w:rPr>
          <w:rFonts w:ascii="Times New Roman" w:hAnsi="Times New Roman"/>
          <w:b/>
          <w:sz w:val="28"/>
          <w:szCs w:val="28"/>
        </w:rPr>
      </w:pPr>
    </w:p>
    <w:p w:rsidR="007256CB" w:rsidRDefault="007256CB" w:rsidP="00D226B5">
      <w:pPr>
        <w:spacing w:line="240" w:lineRule="auto"/>
        <w:rPr>
          <w:rFonts w:ascii="Times New Roman" w:hAnsi="Times New Roman"/>
          <w:b/>
          <w:sz w:val="28"/>
          <w:szCs w:val="28"/>
        </w:rPr>
      </w:pPr>
    </w:p>
    <w:p w:rsidR="007256CB" w:rsidRDefault="007256CB" w:rsidP="00D226B5">
      <w:pPr>
        <w:spacing w:line="240" w:lineRule="auto"/>
        <w:rPr>
          <w:rFonts w:ascii="Times New Roman" w:hAnsi="Times New Roman"/>
          <w:b/>
          <w:sz w:val="28"/>
          <w:szCs w:val="28"/>
        </w:rPr>
      </w:pPr>
    </w:p>
    <w:p w:rsidR="007256CB" w:rsidRDefault="007256CB" w:rsidP="00D226B5">
      <w:pPr>
        <w:spacing w:line="240" w:lineRule="auto"/>
        <w:rPr>
          <w:rFonts w:ascii="Times New Roman" w:hAnsi="Times New Roman"/>
          <w:b/>
          <w:sz w:val="28"/>
          <w:szCs w:val="28"/>
        </w:rPr>
      </w:pPr>
    </w:p>
    <w:p w:rsidR="007256CB" w:rsidRDefault="007256CB" w:rsidP="00D226B5">
      <w:pPr>
        <w:spacing w:line="240" w:lineRule="auto"/>
        <w:rPr>
          <w:rFonts w:ascii="Times New Roman" w:hAnsi="Times New Roman"/>
          <w:b/>
          <w:sz w:val="28"/>
          <w:szCs w:val="28"/>
        </w:rPr>
      </w:pPr>
    </w:p>
    <w:p w:rsidR="007256CB" w:rsidRDefault="007256CB" w:rsidP="00D226B5">
      <w:pPr>
        <w:spacing w:line="240" w:lineRule="auto"/>
        <w:rPr>
          <w:rFonts w:ascii="Times New Roman" w:hAnsi="Times New Roman"/>
          <w:b/>
          <w:sz w:val="28"/>
          <w:szCs w:val="28"/>
        </w:rPr>
      </w:pPr>
    </w:p>
    <w:p w:rsidR="005552B4" w:rsidRPr="00BB152F" w:rsidRDefault="005552B4" w:rsidP="0053080C">
      <w:pPr>
        <w:spacing w:after="0" w:line="240" w:lineRule="auto"/>
        <w:jc w:val="center"/>
        <w:rPr>
          <w:rFonts w:ascii="Times New Roman" w:hAnsi="Times New Roman"/>
          <w:b/>
          <w:sz w:val="28"/>
          <w:szCs w:val="28"/>
        </w:rPr>
      </w:pPr>
      <w:r w:rsidRPr="00BB152F">
        <w:rPr>
          <w:rFonts w:ascii="Times New Roman" w:hAnsi="Times New Roman"/>
          <w:b/>
          <w:sz w:val="28"/>
          <w:szCs w:val="28"/>
        </w:rPr>
        <w:lastRenderedPageBreak/>
        <w:t>ОГЛАВЛЕНИЕ</w:t>
      </w:r>
    </w:p>
    <w:tbl>
      <w:tblPr>
        <w:tblW w:w="9831" w:type="dxa"/>
        <w:tblLook w:val="04A0"/>
      </w:tblPr>
      <w:tblGrid>
        <w:gridCol w:w="9127"/>
        <w:gridCol w:w="704"/>
      </w:tblGrid>
      <w:tr w:rsidR="005552B4" w:rsidRPr="00BB152F" w:rsidTr="00FB4D6D">
        <w:tc>
          <w:tcPr>
            <w:tcW w:w="9127" w:type="dxa"/>
            <w:shd w:val="clear" w:color="auto" w:fill="auto"/>
          </w:tcPr>
          <w:p w:rsidR="005552B4" w:rsidRPr="00BB152F" w:rsidRDefault="005552B4" w:rsidP="0053080C">
            <w:pPr>
              <w:spacing w:after="0" w:line="240" w:lineRule="auto"/>
              <w:jc w:val="both"/>
              <w:rPr>
                <w:rFonts w:ascii="Times New Roman" w:hAnsi="Times New Roman"/>
                <w:b/>
                <w:sz w:val="28"/>
                <w:szCs w:val="28"/>
              </w:rPr>
            </w:pPr>
          </w:p>
        </w:tc>
        <w:tc>
          <w:tcPr>
            <w:tcW w:w="704" w:type="dxa"/>
            <w:shd w:val="clear" w:color="auto" w:fill="auto"/>
          </w:tcPr>
          <w:p w:rsidR="005552B4" w:rsidRPr="00BB152F" w:rsidRDefault="005552B4" w:rsidP="0053080C">
            <w:pPr>
              <w:spacing w:after="0" w:line="240" w:lineRule="auto"/>
              <w:jc w:val="center"/>
              <w:rPr>
                <w:rFonts w:ascii="Times New Roman" w:hAnsi="Times New Roman"/>
                <w:b/>
                <w:sz w:val="28"/>
                <w:szCs w:val="28"/>
              </w:rPr>
            </w:pPr>
            <w:r w:rsidRPr="00BB152F">
              <w:rPr>
                <w:rFonts w:ascii="Times New Roman" w:hAnsi="Times New Roman"/>
                <w:b/>
                <w:sz w:val="28"/>
                <w:szCs w:val="28"/>
              </w:rPr>
              <w:t>стр.</w:t>
            </w:r>
          </w:p>
        </w:tc>
      </w:tr>
      <w:tr w:rsidR="005552B4" w:rsidRPr="00BB152F" w:rsidTr="00FB4D6D">
        <w:tc>
          <w:tcPr>
            <w:tcW w:w="9127" w:type="dxa"/>
            <w:shd w:val="clear" w:color="auto" w:fill="auto"/>
          </w:tcPr>
          <w:p w:rsidR="005552B4" w:rsidRPr="00BB152F" w:rsidRDefault="005552B4" w:rsidP="0053080C">
            <w:pPr>
              <w:spacing w:after="0" w:line="240" w:lineRule="auto"/>
              <w:jc w:val="both"/>
              <w:rPr>
                <w:rFonts w:ascii="Times New Roman" w:hAnsi="Times New Roman"/>
                <w:b/>
                <w:sz w:val="28"/>
                <w:szCs w:val="28"/>
              </w:rPr>
            </w:pPr>
            <w:r w:rsidRPr="00BB152F">
              <w:rPr>
                <w:rFonts w:ascii="Times New Roman" w:hAnsi="Times New Roman"/>
                <w:b/>
                <w:sz w:val="28"/>
                <w:szCs w:val="28"/>
              </w:rPr>
              <w:t>Подходы в разработке стратегии социально-экономического развития Старокулаткинского района Ульяновской области</w:t>
            </w:r>
            <w:r w:rsidR="006A6CE8">
              <w:rPr>
                <w:rFonts w:ascii="Times New Roman" w:hAnsi="Times New Roman"/>
                <w:b/>
                <w:sz w:val="28"/>
                <w:szCs w:val="28"/>
              </w:rPr>
              <w:t>............</w:t>
            </w:r>
          </w:p>
        </w:tc>
        <w:tc>
          <w:tcPr>
            <w:tcW w:w="704" w:type="dxa"/>
            <w:shd w:val="clear" w:color="auto" w:fill="auto"/>
          </w:tcPr>
          <w:p w:rsidR="006A6CE8" w:rsidRDefault="006A6CE8" w:rsidP="0053080C">
            <w:pPr>
              <w:spacing w:after="0" w:line="240" w:lineRule="auto"/>
              <w:jc w:val="center"/>
              <w:rPr>
                <w:rFonts w:ascii="Times New Roman" w:hAnsi="Times New Roman"/>
                <w:b/>
                <w:sz w:val="28"/>
                <w:szCs w:val="28"/>
              </w:rPr>
            </w:pPr>
          </w:p>
          <w:p w:rsidR="005552B4" w:rsidRPr="00BB152F" w:rsidRDefault="0048356B" w:rsidP="0053080C">
            <w:pPr>
              <w:spacing w:after="0" w:line="240" w:lineRule="auto"/>
              <w:jc w:val="center"/>
              <w:rPr>
                <w:rFonts w:ascii="Times New Roman" w:hAnsi="Times New Roman"/>
                <w:b/>
                <w:sz w:val="28"/>
                <w:szCs w:val="28"/>
              </w:rPr>
            </w:pPr>
            <w:r>
              <w:rPr>
                <w:rFonts w:ascii="Times New Roman" w:hAnsi="Times New Roman"/>
                <w:b/>
                <w:sz w:val="28"/>
                <w:szCs w:val="28"/>
              </w:rPr>
              <w:t>6</w:t>
            </w:r>
          </w:p>
        </w:tc>
      </w:tr>
      <w:tr w:rsidR="005552B4" w:rsidRPr="00BB152F" w:rsidTr="00FB4D6D">
        <w:tc>
          <w:tcPr>
            <w:tcW w:w="9127" w:type="dxa"/>
            <w:shd w:val="clear" w:color="auto" w:fill="auto"/>
          </w:tcPr>
          <w:p w:rsidR="005552B4" w:rsidRPr="00BB152F" w:rsidRDefault="005552B4" w:rsidP="0053080C">
            <w:pPr>
              <w:spacing w:after="0" w:line="240" w:lineRule="auto"/>
              <w:jc w:val="both"/>
              <w:rPr>
                <w:rFonts w:ascii="Times New Roman" w:hAnsi="Times New Roman"/>
                <w:b/>
                <w:sz w:val="28"/>
                <w:szCs w:val="28"/>
              </w:rPr>
            </w:pPr>
            <w:r w:rsidRPr="00BB152F">
              <w:rPr>
                <w:rFonts w:ascii="Times New Roman" w:hAnsi="Times New Roman"/>
                <w:b/>
                <w:sz w:val="28"/>
                <w:szCs w:val="28"/>
              </w:rPr>
              <w:t>Общая справка по Старокулаткинскому району</w:t>
            </w:r>
            <w:r w:rsidR="006A6CE8">
              <w:rPr>
                <w:rFonts w:ascii="Times New Roman" w:hAnsi="Times New Roman"/>
                <w:b/>
                <w:sz w:val="28"/>
                <w:szCs w:val="28"/>
              </w:rPr>
              <w:t>………………………</w:t>
            </w:r>
          </w:p>
        </w:tc>
        <w:tc>
          <w:tcPr>
            <w:tcW w:w="704" w:type="dxa"/>
            <w:shd w:val="clear" w:color="auto" w:fill="auto"/>
          </w:tcPr>
          <w:p w:rsidR="005552B4" w:rsidRPr="00BB152F" w:rsidRDefault="006A6CE8" w:rsidP="0053080C">
            <w:pPr>
              <w:spacing w:after="0" w:line="240" w:lineRule="auto"/>
              <w:jc w:val="center"/>
              <w:rPr>
                <w:rFonts w:ascii="Times New Roman" w:hAnsi="Times New Roman"/>
                <w:b/>
                <w:sz w:val="28"/>
                <w:szCs w:val="28"/>
              </w:rPr>
            </w:pPr>
            <w:r>
              <w:rPr>
                <w:rFonts w:ascii="Times New Roman" w:hAnsi="Times New Roman"/>
                <w:b/>
                <w:sz w:val="28"/>
                <w:szCs w:val="28"/>
              </w:rPr>
              <w:t>8</w:t>
            </w:r>
          </w:p>
        </w:tc>
      </w:tr>
      <w:tr w:rsidR="005552B4" w:rsidRPr="00BB152F" w:rsidTr="00FB4D6D">
        <w:tc>
          <w:tcPr>
            <w:tcW w:w="9127" w:type="dxa"/>
            <w:shd w:val="clear" w:color="auto" w:fill="auto"/>
          </w:tcPr>
          <w:p w:rsidR="005552B4" w:rsidRPr="00BB152F" w:rsidRDefault="005552B4" w:rsidP="0053080C">
            <w:pPr>
              <w:spacing w:after="0" w:line="240" w:lineRule="auto"/>
              <w:jc w:val="both"/>
              <w:rPr>
                <w:rFonts w:ascii="Times New Roman" w:hAnsi="Times New Roman"/>
                <w:sz w:val="28"/>
                <w:szCs w:val="28"/>
              </w:rPr>
            </w:pPr>
            <w:r w:rsidRPr="00BB152F">
              <w:rPr>
                <w:rFonts w:ascii="Times New Roman" w:hAnsi="Times New Roman"/>
                <w:b/>
                <w:sz w:val="28"/>
                <w:szCs w:val="28"/>
                <w:lang w:val="en-US"/>
              </w:rPr>
              <w:t>I</w:t>
            </w:r>
            <w:r w:rsidRPr="00BB152F">
              <w:rPr>
                <w:rFonts w:ascii="Times New Roman" w:hAnsi="Times New Roman"/>
                <w:b/>
                <w:sz w:val="28"/>
                <w:szCs w:val="28"/>
              </w:rPr>
              <w:t>. Тенденции в развитии Старокулаткинского района</w:t>
            </w:r>
            <w:r w:rsidR="006A6CE8">
              <w:rPr>
                <w:rFonts w:ascii="Times New Roman" w:hAnsi="Times New Roman"/>
                <w:b/>
                <w:sz w:val="28"/>
                <w:szCs w:val="28"/>
              </w:rPr>
              <w:t>………………..</w:t>
            </w:r>
          </w:p>
        </w:tc>
        <w:tc>
          <w:tcPr>
            <w:tcW w:w="704" w:type="dxa"/>
            <w:shd w:val="clear" w:color="auto" w:fill="auto"/>
          </w:tcPr>
          <w:p w:rsidR="005552B4" w:rsidRPr="00BB152F" w:rsidRDefault="005552B4" w:rsidP="0053080C">
            <w:pPr>
              <w:spacing w:after="0" w:line="240" w:lineRule="auto"/>
              <w:jc w:val="center"/>
              <w:rPr>
                <w:rFonts w:ascii="Times New Roman" w:hAnsi="Times New Roman"/>
                <w:b/>
                <w:sz w:val="28"/>
                <w:szCs w:val="28"/>
              </w:rPr>
            </w:pPr>
            <w:r w:rsidRPr="00BB152F">
              <w:rPr>
                <w:rFonts w:ascii="Times New Roman" w:hAnsi="Times New Roman"/>
                <w:b/>
                <w:sz w:val="28"/>
                <w:szCs w:val="28"/>
              </w:rPr>
              <w:t>1</w:t>
            </w:r>
            <w:r w:rsidR="006A6CE8">
              <w:rPr>
                <w:rFonts w:ascii="Times New Roman" w:hAnsi="Times New Roman"/>
                <w:b/>
                <w:sz w:val="28"/>
                <w:szCs w:val="28"/>
              </w:rPr>
              <w:t>0</w:t>
            </w:r>
          </w:p>
        </w:tc>
      </w:tr>
      <w:tr w:rsidR="005552B4" w:rsidRPr="00BB152F" w:rsidTr="00FB4D6D">
        <w:tc>
          <w:tcPr>
            <w:tcW w:w="9127" w:type="dxa"/>
            <w:shd w:val="clear" w:color="auto" w:fill="auto"/>
          </w:tcPr>
          <w:p w:rsidR="005552B4" w:rsidRPr="00BB152F" w:rsidRDefault="005552B4" w:rsidP="0053080C">
            <w:pPr>
              <w:spacing w:after="0" w:line="240" w:lineRule="auto"/>
              <w:jc w:val="both"/>
              <w:rPr>
                <w:rFonts w:ascii="Times New Roman" w:hAnsi="Times New Roman"/>
                <w:sz w:val="28"/>
                <w:szCs w:val="28"/>
              </w:rPr>
            </w:pPr>
            <w:r w:rsidRPr="00BB152F">
              <w:rPr>
                <w:rFonts w:ascii="Times New Roman" w:hAnsi="Times New Roman"/>
                <w:sz w:val="28"/>
                <w:szCs w:val="28"/>
              </w:rPr>
              <w:t>1.1. Отрицательные тенденции в развитии района</w:t>
            </w:r>
            <w:r w:rsidR="006A6CE8" w:rsidRPr="006A6CE8">
              <w:rPr>
                <w:rFonts w:ascii="Times New Roman" w:hAnsi="Times New Roman"/>
                <w:b/>
                <w:sz w:val="28"/>
                <w:szCs w:val="28"/>
              </w:rPr>
              <w:t>……………………</w:t>
            </w:r>
            <w:r w:rsidR="006A6CE8">
              <w:rPr>
                <w:rFonts w:ascii="Times New Roman" w:hAnsi="Times New Roman"/>
                <w:b/>
                <w:sz w:val="28"/>
                <w:szCs w:val="28"/>
              </w:rPr>
              <w:t>……</w:t>
            </w:r>
          </w:p>
        </w:tc>
        <w:tc>
          <w:tcPr>
            <w:tcW w:w="704" w:type="dxa"/>
            <w:shd w:val="clear" w:color="auto" w:fill="auto"/>
          </w:tcPr>
          <w:p w:rsidR="005552B4" w:rsidRPr="00BB152F" w:rsidRDefault="006A6CE8" w:rsidP="0053080C">
            <w:pPr>
              <w:spacing w:after="0" w:line="240" w:lineRule="auto"/>
              <w:jc w:val="center"/>
              <w:rPr>
                <w:rFonts w:ascii="Times New Roman" w:hAnsi="Times New Roman"/>
                <w:b/>
                <w:sz w:val="28"/>
                <w:szCs w:val="28"/>
              </w:rPr>
            </w:pPr>
            <w:r>
              <w:rPr>
                <w:rFonts w:ascii="Times New Roman" w:hAnsi="Times New Roman"/>
                <w:b/>
                <w:sz w:val="28"/>
                <w:szCs w:val="28"/>
              </w:rPr>
              <w:t>11</w:t>
            </w:r>
          </w:p>
        </w:tc>
      </w:tr>
      <w:tr w:rsidR="005552B4" w:rsidRPr="00BB152F" w:rsidTr="00FB4D6D">
        <w:tc>
          <w:tcPr>
            <w:tcW w:w="9127" w:type="dxa"/>
            <w:shd w:val="clear" w:color="auto" w:fill="auto"/>
          </w:tcPr>
          <w:p w:rsidR="005552B4" w:rsidRPr="006A6CE8" w:rsidRDefault="005552B4" w:rsidP="0053080C">
            <w:pPr>
              <w:spacing w:after="0" w:line="240" w:lineRule="auto"/>
              <w:jc w:val="both"/>
              <w:rPr>
                <w:rFonts w:ascii="Times New Roman" w:hAnsi="Times New Roman"/>
                <w:b/>
                <w:sz w:val="28"/>
                <w:szCs w:val="28"/>
              </w:rPr>
            </w:pPr>
            <w:r w:rsidRPr="00BB152F">
              <w:rPr>
                <w:rFonts w:ascii="Times New Roman" w:hAnsi="Times New Roman"/>
                <w:sz w:val="28"/>
                <w:szCs w:val="28"/>
              </w:rPr>
              <w:t>1.1.1. Состояние инженерной инфраструктуры</w:t>
            </w:r>
            <w:r w:rsidR="006A6CE8">
              <w:rPr>
                <w:rFonts w:ascii="Times New Roman" w:hAnsi="Times New Roman"/>
                <w:b/>
                <w:sz w:val="28"/>
                <w:szCs w:val="28"/>
              </w:rPr>
              <w:t>…………………………….</w:t>
            </w:r>
          </w:p>
        </w:tc>
        <w:tc>
          <w:tcPr>
            <w:tcW w:w="704" w:type="dxa"/>
            <w:shd w:val="clear" w:color="auto" w:fill="auto"/>
          </w:tcPr>
          <w:p w:rsidR="005552B4" w:rsidRPr="00BB152F" w:rsidRDefault="006A6CE8" w:rsidP="0053080C">
            <w:pPr>
              <w:spacing w:after="0" w:line="240" w:lineRule="auto"/>
              <w:jc w:val="center"/>
              <w:rPr>
                <w:rFonts w:ascii="Times New Roman" w:hAnsi="Times New Roman"/>
                <w:b/>
                <w:sz w:val="28"/>
                <w:szCs w:val="28"/>
              </w:rPr>
            </w:pPr>
            <w:r>
              <w:rPr>
                <w:rFonts w:ascii="Times New Roman" w:hAnsi="Times New Roman"/>
                <w:b/>
                <w:sz w:val="28"/>
                <w:szCs w:val="28"/>
              </w:rPr>
              <w:t>13</w:t>
            </w:r>
          </w:p>
        </w:tc>
      </w:tr>
      <w:tr w:rsidR="005552B4" w:rsidRPr="00BB152F" w:rsidTr="00FB4D6D">
        <w:tc>
          <w:tcPr>
            <w:tcW w:w="9127" w:type="dxa"/>
            <w:shd w:val="clear" w:color="auto" w:fill="auto"/>
          </w:tcPr>
          <w:p w:rsidR="005552B4" w:rsidRPr="006A6CE8" w:rsidRDefault="005552B4" w:rsidP="0053080C">
            <w:pPr>
              <w:spacing w:after="0" w:line="240" w:lineRule="auto"/>
              <w:jc w:val="both"/>
              <w:rPr>
                <w:rFonts w:ascii="Times New Roman" w:hAnsi="Times New Roman"/>
                <w:b/>
                <w:sz w:val="28"/>
                <w:szCs w:val="28"/>
              </w:rPr>
            </w:pPr>
            <w:r w:rsidRPr="00BB152F">
              <w:rPr>
                <w:rFonts w:ascii="Times New Roman" w:hAnsi="Times New Roman"/>
                <w:sz w:val="28"/>
                <w:szCs w:val="28"/>
              </w:rPr>
              <w:t>1.2. Положительные тенденции в развитии района</w:t>
            </w:r>
            <w:r w:rsidR="006A6CE8">
              <w:rPr>
                <w:rFonts w:ascii="Times New Roman" w:hAnsi="Times New Roman"/>
                <w:b/>
                <w:sz w:val="28"/>
                <w:szCs w:val="28"/>
              </w:rPr>
              <w:t>………………………..</w:t>
            </w:r>
          </w:p>
        </w:tc>
        <w:tc>
          <w:tcPr>
            <w:tcW w:w="704" w:type="dxa"/>
            <w:shd w:val="clear" w:color="auto" w:fill="auto"/>
          </w:tcPr>
          <w:p w:rsidR="005552B4" w:rsidRPr="00BB152F" w:rsidRDefault="005552B4" w:rsidP="0053080C">
            <w:pPr>
              <w:spacing w:after="0" w:line="240" w:lineRule="auto"/>
              <w:jc w:val="center"/>
              <w:rPr>
                <w:rFonts w:ascii="Times New Roman" w:hAnsi="Times New Roman"/>
                <w:b/>
                <w:sz w:val="28"/>
                <w:szCs w:val="28"/>
              </w:rPr>
            </w:pPr>
            <w:r w:rsidRPr="00BB152F">
              <w:rPr>
                <w:rFonts w:ascii="Times New Roman" w:hAnsi="Times New Roman"/>
                <w:b/>
                <w:sz w:val="28"/>
                <w:szCs w:val="28"/>
              </w:rPr>
              <w:t>1</w:t>
            </w:r>
            <w:r w:rsidR="006A6CE8">
              <w:rPr>
                <w:rFonts w:ascii="Times New Roman" w:hAnsi="Times New Roman"/>
                <w:b/>
                <w:sz w:val="28"/>
                <w:szCs w:val="28"/>
              </w:rPr>
              <w:t>4</w:t>
            </w:r>
          </w:p>
        </w:tc>
      </w:tr>
      <w:tr w:rsidR="005552B4" w:rsidRPr="00BB152F" w:rsidTr="00FB4D6D">
        <w:tc>
          <w:tcPr>
            <w:tcW w:w="9127" w:type="dxa"/>
            <w:shd w:val="clear" w:color="auto" w:fill="auto"/>
          </w:tcPr>
          <w:p w:rsidR="005552B4" w:rsidRPr="006A6CE8" w:rsidRDefault="005552B4" w:rsidP="0053080C">
            <w:pPr>
              <w:spacing w:after="0" w:line="240" w:lineRule="auto"/>
              <w:jc w:val="both"/>
              <w:rPr>
                <w:rFonts w:ascii="Times New Roman" w:hAnsi="Times New Roman"/>
                <w:b/>
                <w:sz w:val="28"/>
                <w:szCs w:val="28"/>
              </w:rPr>
            </w:pPr>
            <w:r w:rsidRPr="0071615E">
              <w:rPr>
                <w:rFonts w:ascii="Times New Roman" w:hAnsi="Times New Roman"/>
                <w:sz w:val="28"/>
                <w:szCs w:val="28"/>
              </w:rPr>
              <w:t>1.3. Отраслевая принадлежность района</w:t>
            </w:r>
            <w:r w:rsidR="006A6CE8">
              <w:rPr>
                <w:rFonts w:ascii="Times New Roman" w:hAnsi="Times New Roman"/>
                <w:b/>
                <w:sz w:val="28"/>
                <w:szCs w:val="28"/>
              </w:rPr>
              <w:t>…………………………………….</w:t>
            </w:r>
          </w:p>
        </w:tc>
        <w:tc>
          <w:tcPr>
            <w:tcW w:w="704" w:type="dxa"/>
            <w:shd w:val="clear" w:color="auto" w:fill="auto"/>
          </w:tcPr>
          <w:p w:rsidR="005552B4" w:rsidRPr="00BB152F" w:rsidRDefault="005552B4" w:rsidP="0053080C">
            <w:pPr>
              <w:spacing w:after="0" w:line="240" w:lineRule="auto"/>
              <w:jc w:val="center"/>
              <w:rPr>
                <w:rFonts w:ascii="Times New Roman" w:hAnsi="Times New Roman"/>
                <w:b/>
                <w:sz w:val="28"/>
                <w:szCs w:val="28"/>
              </w:rPr>
            </w:pPr>
            <w:r>
              <w:rPr>
                <w:rFonts w:ascii="Times New Roman" w:hAnsi="Times New Roman"/>
                <w:b/>
                <w:sz w:val="28"/>
                <w:szCs w:val="28"/>
              </w:rPr>
              <w:t>1</w:t>
            </w:r>
            <w:r w:rsidR="006A6CE8">
              <w:rPr>
                <w:rFonts w:ascii="Times New Roman" w:hAnsi="Times New Roman"/>
                <w:b/>
                <w:sz w:val="28"/>
                <w:szCs w:val="28"/>
              </w:rPr>
              <w:t>5</w:t>
            </w:r>
          </w:p>
        </w:tc>
      </w:tr>
      <w:tr w:rsidR="005552B4" w:rsidRPr="00BB152F" w:rsidTr="00FB4D6D">
        <w:tc>
          <w:tcPr>
            <w:tcW w:w="9127" w:type="dxa"/>
            <w:shd w:val="clear" w:color="auto" w:fill="auto"/>
          </w:tcPr>
          <w:p w:rsidR="005552B4" w:rsidRPr="0071615E" w:rsidRDefault="005552B4" w:rsidP="0053080C">
            <w:pPr>
              <w:spacing w:after="0" w:line="240" w:lineRule="auto"/>
              <w:jc w:val="both"/>
              <w:rPr>
                <w:rFonts w:ascii="Times New Roman" w:hAnsi="Times New Roman"/>
                <w:b/>
                <w:sz w:val="28"/>
                <w:szCs w:val="28"/>
              </w:rPr>
            </w:pPr>
            <w:r w:rsidRPr="0071615E">
              <w:rPr>
                <w:rFonts w:ascii="Times New Roman" w:hAnsi="Times New Roman"/>
                <w:b/>
                <w:sz w:val="28"/>
                <w:szCs w:val="28"/>
                <w:lang w:val="en-US"/>
              </w:rPr>
              <w:t>II</w:t>
            </w:r>
            <w:r w:rsidRPr="0071615E">
              <w:rPr>
                <w:rFonts w:ascii="Times New Roman" w:hAnsi="Times New Roman"/>
                <w:b/>
                <w:sz w:val="28"/>
                <w:szCs w:val="28"/>
              </w:rPr>
              <w:t xml:space="preserve">. </w:t>
            </w:r>
            <w:r w:rsidRPr="0071615E">
              <w:rPr>
                <w:rFonts w:ascii="Times New Roman" w:eastAsia="Times New Roman" w:hAnsi="Times New Roman"/>
                <w:b/>
                <w:sz w:val="28"/>
                <w:szCs w:val="28"/>
                <w:lang w:eastAsia="ru-RU"/>
              </w:rPr>
              <w:t>Оценка конкурентных преимуществ и выявление проблем экономического и социального развития муниципального образования «Старокулаткинский район» Ульяновской области</w:t>
            </w:r>
            <w:r w:rsidR="006A6CE8">
              <w:rPr>
                <w:rFonts w:ascii="Times New Roman" w:eastAsia="Times New Roman" w:hAnsi="Times New Roman"/>
                <w:b/>
                <w:sz w:val="28"/>
                <w:szCs w:val="28"/>
                <w:lang w:eastAsia="ru-RU"/>
              </w:rPr>
              <w:t>………………………………………………………………………….</w:t>
            </w:r>
          </w:p>
          <w:p w:rsidR="005552B4" w:rsidRPr="006A6CE8" w:rsidRDefault="005552B4" w:rsidP="0053080C">
            <w:pPr>
              <w:spacing w:after="0" w:line="240" w:lineRule="auto"/>
              <w:jc w:val="both"/>
              <w:rPr>
                <w:rFonts w:ascii="Times New Roman" w:eastAsia="Times New Roman" w:hAnsi="Times New Roman"/>
                <w:b/>
                <w:sz w:val="28"/>
                <w:szCs w:val="28"/>
                <w:lang w:eastAsia="ru-RU"/>
              </w:rPr>
            </w:pPr>
            <w:r w:rsidRPr="0024297F">
              <w:rPr>
                <w:rFonts w:ascii="Times New Roman" w:eastAsia="Times New Roman" w:hAnsi="Times New Roman"/>
                <w:sz w:val="28"/>
                <w:szCs w:val="28"/>
                <w:lang w:eastAsia="ru-RU"/>
              </w:rPr>
              <w:t>2.1. Экономический потенциал муниципального образования «Старокулаткинский район» Ульяновской области</w:t>
            </w:r>
            <w:r w:rsidR="006A6CE8">
              <w:rPr>
                <w:rFonts w:ascii="Times New Roman" w:eastAsia="Times New Roman" w:hAnsi="Times New Roman"/>
                <w:b/>
                <w:sz w:val="28"/>
                <w:szCs w:val="28"/>
                <w:lang w:eastAsia="ru-RU"/>
              </w:rPr>
              <w:t>………………………..</w:t>
            </w:r>
          </w:p>
        </w:tc>
        <w:tc>
          <w:tcPr>
            <w:tcW w:w="704" w:type="dxa"/>
            <w:shd w:val="clear" w:color="auto" w:fill="auto"/>
          </w:tcPr>
          <w:p w:rsidR="005552B4" w:rsidRPr="00BB152F" w:rsidRDefault="005552B4" w:rsidP="0053080C">
            <w:pPr>
              <w:spacing w:after="0" w:line="240" w:lineRule="auto"/>
              <w:jc w:val="center"/>
              <w:rPr>
                <w:rFonts w:ascii="Times New Roman" w:hAnsi="Times New Roman"/>
                <w:b/>
                <w:sz w:val="28"/>
                <w:szCs w:val="28"/>
              </w:rPr>
            </w:pPr>
          </w:p>
          <w:p w:rsidR="006A6CE8" w:rsidRDefault="006A6CE8" w:rsidP="0053080C">
            <w:pPr>
              <w:spacing w:after="0" w:line="240" w:lineRule="auto"/>
              <w:jc w:val="center"/>
              <w:rPr>
                <w:rFonts w:ascii="Times New Roman" w:hAnsi="Times New Roman"/>
                <w:b/>
                <w:sz w:val="28"/>
                <w:szCs w:val="28"/>
              </w:rPr>
            </w:pPr>
          </w:p>
          <w:p w:rsidR="005552B4" w:rsidRPr="00BB152F" w:rsidRDefault="005552B4" w:rsidP="0053080C">
            <w:pPr>
              <w:spacing w:after="0" w:line="240" w:lineRule="auto"/>
              <w:jc w:val="center"/>
              <w:rPr>
                <w:rFonts w:ascii="Times New Roman" w:hAnsi="Times New Roman"/>
                <w:b/>
                <w:sz w:val="28"/>
                <w:szCs w:val="28"/>
              </w:rPr>
            </w:pPr>
          </w:p>
          <w:p w:rsidR="005552B4" w:rsidRPr="00BB152F" w:rsidRDefault="006A6CE8" w:rsidP="0053080C">
            <w:pPr>
              <w:spacing w:after="0" w:line="240" w:lineRule="auto"/>
              <w:jc w:val="center"/>
              <w:rPr>
                <w:rFonts w:ascii="Times New Roman" w:hAnsi="Times New Roman"/>
                <w:b/>
                <w:sz w:val="28"/>
                <w:szCs w:val="28"/>
              </w:rPr>
            </w:pPr>
            <w:r>
              <w:rPr>
                <w:rFonts w:ascii="Times New Roman" w:hAnsi="Times New Roman"/>
                <w:b/>
                <w:sz w:val="28"/>
                <w:szCs w:val="28"/>
              </w:rPr>
              <w:t>15</w:t>
            </w:r>
          </w:p>
          <w:p w:rsidR="005552B4" w:rsidRDefault="005552B4" w:rsidP="0053080C">
            <w:pPr>
              <w:spacing w:after="0" w:line="240" w:lineRule="auto"/>
              <w:jc w:val="center"/>
              <w:rPr>
                <w:rFonts w:ascii="Times New Roman" w:hAnsi="Times New Roman"/>
                <w:b/>
                <w:sz w:val="28"/>
                <w:szCs w:val="28"/>
              </w:rPr>
            </w:pPr>
          </w:p>
          <w:p w:rsidR="006A6CE8" w:rsidRPr="00BB152F" w:rsidRDefault="006A6CE8" w:rsidP="0053080C">
            <w:pPr>
              <w:spacing w:after="0" w:line="240" w:lineRule="auto"/>
              <w:jc w:val="center"/>
              <w:rPr>
                <w:rFonts w:ascii="Times New Roman" w:hAnsi="Times New Roman"/>
                <w:b/>
                <w:sz w:val="28"/>
                <w:szCs w:val="28"/>
              </w:rPr>
            </w:pPr>
            <w:r>
              <w:rPr>
                <w:rFonts w:ascii="Times New Roman" w:hAnsi="Times New Roman"/>
                <w:b/>
                <w:sz w:val="28"/>
                <w:szCs w:val="28"/>
              </w:rPr>
              <w:t>16</w:t>
            </w:r>
          </w:p>
        </w:tc>
      </w:tr>
      <w:tr w:rsidR="005552B4" w:rsidRPr="00BB152F" w:rsidTr="00FB4D6D">
        <w:tc>
          <w:tcPr>
            <w:tcW w:w="9127" w:type="dxa"/>
            <w:shd w:val="clear" w:color="auto" w:fill="auto"/>
          </w:tcPr>
          <w:p w:rsidR="005552B4" w:rsidRPr="006A6CE8" w:rsidRDefault="005552B4" w:rsidP="0053080C">
            <w:pPr>
              <w:spacing w:after="0" w:line="240" w:lineRule="auto"/>
              <w:jc w:val="both"/>
              <w:rPr>
                <w:rFonts w:ascii="Times New Roman" w:hAnsi="Times New Roman"/>
                <w:b/>
                <w:sz w:val="28"/>
                <w:szCs w:val="28"/>
              </w:rPr>
            </w:pPr>
            <w:r w:rsidRPr="00BB152F">
              <w:rPr>
                <w:rFonts w:ascii="Times New Roman" w:hAnsi="Times New Roman"/>
                <w:sz w:val="28"/>
                <w:szCs w:val="28"/>
              </w:rPr>
              <w:t>2.1.1. Промышленность района</w:t>
            </w:r>
            <w:r w:rsidR="006A6CE8">
              <w:rPr>
                <w:rFonts w:ascii="Times New Roman" w:hAnsi="Times New Roman"/>
                <w:b/>
                <w:sz w:val="28"/>
                <w:szCs w:val="28"/>
              </w:rPr>
              <w:t>……………………………………………….</w:t>
            </w:r>
          </w:p>
        </w:tc>
        <w:tc>
          <w:tcPr>
            <w:tcW w:w="704" w:type="dxa"/>
            <w:shd w:val="clear" w:color="auto" w:fill="auto"/>
          </w:tcPr>
          <w:p w:rsidR="005552B4" w:rsidRPr="00BB152F" w:rsidRDefault="005552B4" w:rsidP="0053080C">
            <w:pPr>
              <w:spacing w:after="0" w:line="240" w:lineRule="auto"/>
              <w:jc w:val="center"/>
              <w:rPr>
                <w:rFonts w:ascii="Times New Roman" w:hAnsi="Times New Roman"/>
                <w:b/>
                <w:sz w:val="28"/>
                <w:szCs w:val="28"/>
              </w:rPr>
            </w:pPr>
            <w:r>
              <w:rPr>
                <w:rFonts w:ascii="Times New Roman" w:hAnsi="Times New Roman"/>
                <w:b/>
                <w:sz w:val="28"/>
                <w:szCs w:val="28"/>
              </w:rPr>
              <w:t>1</w:t>
            </w:r>
            <w:r w:rsidR="006A6CE8">
              <w:rPr>
                <w:rFonts w:ascii="Times New Roman" w:hAnsi="Times New Roman"/>
                <w:b/>
                <w:sz w:val="28"/>
                <w:szCs w:val="28"/>
              </w:rPr>
              <w:t>6</w:t>
            </w:r>
          </w:p>
        </w:tc>
      </w:tr>
      <w:tr w:rsidR="005552B4" w:rsidRPr="00BB152F" w:rsidTr="00FB4D6D">
        <w:tc>
          <w:tcPr>
            <w:tcW w:w="9127" w:type="dxa"/>
            <w:shd w:val="clear" w:color="auto" w:fill="auto"/>
          </w:tcPr>
          <w:p w:rsidR="005552B4" w:rsidRPr="006A6CE8" w:rsidRDefault="005552B4" w:rsidP="0053080C">
            <w:pPr>
              <w:spacing w:after="0" w:line="240" w:lineRule="auto"/>
              <w:jc w:val="both"/>
              <w:rPr>
                <w:rFonts w:ascii="Times New Roman" w:hAnsi="Times New Roman"/>
                <w:b/>
                <w:sz w:val="28"/>
                <w:szCs w:val="28"/>
              </w:rPr>
            </w:pPr>
            <w:r w:rsidRPr="00BB152F">
              <w:rPr>
                <w:rFonts w:ascii="Times New Roman" w:hAnsi="Times New Roman"/>
                <w:sz w:val="28"/>
                <w:szCs w:val="28"/>
              </w:rPr>
              <w:t>2.1.2. Аграрный потенциал</w:t>
            </w:r>
            <w:r w:rsidR="006A6CE8">
              <w:rPr>
                <w:rFonts w:ascii="Times New Roman" w:hAnsi="Times New Roman"/>
                <w:b/>
                <w:sz w:val="28"/>
                <w:szCs w:val="28"/>
              </w:rPr>
              <w:t>…………………………………………………….</w:t>
            </w:r>
          </w:p>
        </w:tc>
        <w:tc>
          <w:tcPr>
            <w:tcW w:w="704" w:type="dxa"/>
            <w:shd w:val="clear" w:color="auto" w:fill="auto"/>
          </w:tcPr>
          <w:p w:rsidR="005552B4" w:rsidRPr="00BB152F" w:rsidRDefault="006A6CE8" w:rsidP="0053080C">
            <w:pPr>
              <w:spacing w:after="0" w:line="240" w:lineRule="auto"/>
              <w:jc w:val="center"/>
              <w:rPr>
                <w:rFonts w:ascii="Times New Roman" w:hAnsi="Times New Roman"/>
                <w:b/>
                <w:sz w:val="28"/>
                <w:szCs w:val="28"/>
              </w:rPr>
            </w:pPr>
            <w:r>
              <w:rPr>
                <w:rFonts w:ascii="Times New Roman" w:hAnsi="Times New Roman"/>
                <w:b/>
                <w:sz w:val="28"/>
                <w:szCs w:val="28"/>
              </w:rPr>
              <w:t>18</w:t>
            </w:r>
          </w:p>
        </w:tc>
      </w:tr>
      <w:tr w:rsidR="005552B4" w:rsidRPr="00BB152F" w:rsidTr="00FB4D6D">
        <w:tc>
          <w:tcPr>
            <w:tcW w:w="9127" w:type="dxa"/>
            <w:shd w:val="clear" w:color="auto" w:fill="auto"/>
          </w:tcPr>
          <w:p w:rsidR="005552B4" w:rsidRPr="006A6CE8" w:rsidRDefault="005552B4" w:rsidP="0053080C">
            <w:pPr>
              <w:spacing w:after="0" w:line="240" w:lineRule="auto"/>
              <w:jc w:val="both"/>
              <w:rPr>
                <w:rFonts w:ascii="Times New Roman" w:hAnsi="Times New Roman"/>
                <w:b/>
                <w:sz w:val="28"/>
                <w:szCs w:val="28"/>
              </w:rPr>
            </w:pPr>
            <w:r w:rsidRPr="00BB152F">
              <w:rPr>
                <w:rFonts w:ascii="Times New Roman" w:hAnsi="Times New Roman"/>
                <w:sz w:val="28"/>
                <w:szCs w:val="28"/>
              </w:rPr>
              <w:t xml:space="preserve">2.1.3. </w:t>
            </w:r>
            <w:r>
              <w:rPr>
                <w:rFonts w:ascii="Times New Roman" w:hAnsi="Times New Roman"/>
                <w:sz w:val="28"/>
                <w:szCs w:val="28"/>
              </w:rPr>
              <w:t>По</w:t>
            </w:r>
            <w:r w:rsidRPr="00BB152F">
              <w:rPr>
                <w:rFonts w:ascii="Times New Roman" w:hAnsi="Times New Roman"/>
                <w:sz w:val="28"/>
                <w:szCs w:val="28"/>
              </w:rPr>
              <w:t>тенциал малого и среднего предпринимательств</w:t>
            </w:r>
            <w:r>
              <w:rPr>
                <w:rFonts w:ascii="Times New Roman" w:hAnsi="Times New Roman"/>
                <w:sz w:val="28"/>
                <w:szCs w:val="28"/>
              </w:rPr>
              <w:t>а</w:t>
            </w:r>
            <w:r w:rsidR="006A6CE8">
              <w:rPr>
                <w:rFonts w:ascii="Times New Roman" w:hAnsi="Times New Roman"/>
                <w:b/>
                <w:sz w:val="28"/>
                <w:szCs w:val="28"/>
              </w:rPr>
              <w:t>…………………</w:t>
            </w:r>
          </w:p>
        </w:tc>
        <w:tc>
          <w:tcPr>
            <w:tcW w:w="704" w:type="dxa"/>
            <w:shd w:val="clear" w:color="auto" w:fill="auto"/>
          </w:tcPr>
          <w:p w:rsidR="005552B4" w:rsidRPr="00BB152F" w:rsidRDefault="005552B4" w:rsidP="0053080C">
            <w:pPr>
              <w:spacing w:after="0" w:line="240" w:lineRule="auto"/>
              <w:jc w:val="center"/>
              <w:rPr>
                <w:rFonts w:ascii="Times New Roman" w:hAnsi="Times New Roman"/>
                <w:b/>
                <w:sz w:val="28"/>
                <w:szCs w:val="28"/>
              </w:rPr>
            </w:pPr>
            <w:r>
              <w:rPr>
                <w:rFonts w:ascii="Times New Roman" w:hAnsi="Times New Roman"/>
                <w:b/>
                <w:sz w:val="28"/>
                <w:szCs w:val="28"/>
              </w:rPr>
              <w:t>2</w:t>
            </w:r>
            <w:r w:rsidR="006A6CE8">
              <w:rPr>
                <w:rFonts w:ascii="Times New Roman" w:hAnsi="Times New Roman"/>
                <w:b/>
                <w:sz w:val="28"/>
                <w:szCs w:val="28"/>
              </w:rPr>
              <w:t>4</w:t>
            </w:r>
          </w:p>
        </w:tc>
      </w:tr>
      <w:tr w:rsidR="005552B4" w:rsidRPr="00BB152F" w:rsidTr="00FB4D6D">
        <w:tc>
          <w:tcPr>
            <w:tcW w:w="9127" w:type="dxa"/>
            <w:shd w:val="clear" w:color="auto" w:fill="auto"/>
          </w:tcPr>
          <w:p w:rsidR="005552B4" w:rsidRPr="006A6CE8" w:rsidRDefault="005552B4" w:rsidP="0053080C">
            <w:pPr>
              <w:spacing w:after="0" w:line="240" w:lineRule="auto"/>
              <w:jc w:val="both"/>
              <w:rPr>
                <w:rFonts w:ascii="Times New Roman" w:hAnsi="Times New Roman"/>
                <w:b/>
                <w:sz w:val="28"/>
                <w:szCs w:val="28"/>
              </w:rPr>
            </w:pPr>
            <w:r w:rsidRPr="00BB152F">
              <w:rPr>
                <w:rFonts w:ascii="Times New Roman" w:hAnsi="Times New Roman"/>
                <w:sz w:val="28"/>
                <w:szCs w:val="28"/>
              </w:rPr>
              <w:t>2.1.4. Потенциал розничной торговли</w:t>
            </w:r>
            <w:r w:rsidR="006A6CE8">
              <w:rPr>
                <w:rFonts w:ascii="Times New Roman" w:hAnsi="Times New Roman"/>
                <w:b/>
                <w:sz w:val="28"/>
                <w:szCs w:val="28"/>
              </w:rPr>
              <w:t>………………………………………..</w:t>
            </w:r>
          </w:p>
        </w:tc>
        <w:tc>
          <w:tcPr>
            <w:tcW w:w="704" w:type="dxa"/>
            <w:shd w:val="clear" w:color="auto" w:fill="auto"/>
          </w:tcPr>
          <w:p w:rsidR="005552B4" w:rsidRPr="00BB152F" w:rsidRDefault="006A6CE8" w:rsidP="0053080C">
            <w:pPr>
              <w:spacing w:after="0" w:line="240" w:lineRule="auto"/>
              <w:jc w:val="center"/>
              <w:rPr>
                <w:rFonts w:ascii="Times New Roman" w:hAnsi="Times New Roman"/>
                <w:b/>
                <w:sz w:val="28"/>
                <w:szCs w:val="28"/>
              </w:rPr>
            </w:pPr>
            <w:r>
              <w:rPr>
                <w:rFonts w:ascii="Times New Roman" w:hAnsi="Times New Roman"/>
                <w:b/>
                <w:sz w:val="28"/>
                <w:szCs w:val="28"/>
              </w:rPr>
              <w:t>26</w:t>
            </w:r>
          </w:p>
        </w:tc>
      </w:tr>
      <w:tr w:rsidR="005552B4" w:rsidRPr="00BB152F" w:rsidTr="00FB4D6D">
        <w:tc>
          <w:tcPr>
            <w:tcW w:w="9127" w:type="dxa"/>
            <w:shd w:val="clear" w:color="auto" w:fill="auto"/>
          </w:tcPr>
          <w:p w:rsidR="005552B4" w:rsidRPr="00BB152F" w:rsidRDefault="005552B4" w:rsidP="0053080C">
            <w:pPr>
              <w:spacing w:after="0" w:line="240" w:lineRule="auto"/>
              <w:jc w:val="both"/>
              <w:rPr>
                <w:rFonts w:ascii="Times New Roman" w:hAnsi="Times New Roman"/>
                <w:sz w:val="28"/>
                <w:szCs w:val="28"/>
              </w:rPr>
            </w:pPr>
            <w:r w:rsidRPr="00BB152F">
              <w:rPr>
                <w:rFonts w:ascii="Times New Roman" w:hAnsi="Times New Roman"/>
                <w:sz w:val="28"/>
                <w:szCs w:val="28"/>
              </w:rPr>
              <w:t>2.1.5. Инвестиционный потенциал</w:t>
            </w:r>
            <w:r w:rsidR="006A6CE8">
              <w:rPr>
                <w:rFonts w:ascii="Times New Roman" w:hAnsi="Times New Roman"/>
                <w:b/>
                <w:sz w:val="28"/>
                <w:szCs w:val="28"/>
              </w:rPr>
              <w:t>……………………………………………</w:t>
            </w:r>
          </w:p>
          <w:p w:rsidR="005552B4" w:rsidRPr="00BB152F" w:rsidRDefault="005552B4" w:rsidP="0053080C">
            <w:pPr>
              <w:spacing w:after="0" w:line="240" w:lineRule="auto"/>
              <w:jc w:val="both"/>
              <w:rPr>
                <w:rFonts w:ascii="Times New Roman" w:hAnsi="Times New Roman"/>
                <w:sz w:val="28"/>
                <w:szCs w:val="28"/>
              </w:rPr>
            </w:pPr>
            <w:r w:rsidRPr="00BB152F">
              <w:rPr>
                <w:rFonts w:ascii="Times New Roman" w:hAnsi="Times New Roman"/>
                <w:sz w:val="28"/>
                <w:szCs w:val="28"/>
              </w:rPr>
              <w:t>2.1.6. Консолидированный бюджет</w:t>
            </w:r>
            <w:r w:rsidR="006A6CE8">
              <w:rPr>
                <w:rFonts w:ascii="Times New Roman" w:hAnsi="Times New Roman"/>
                <w:b/>
                <w:sz w:val="28"/>
                <w:szCs w:val="28"/>
              </w:rPr>
              <w:t>…………………………………………..</w:t>
            </w:r>
          </w:p>
        </w:tc>
        <w:tc>
          <w:tcPr>
            <w:tcW w:w="704" w:type="dxa"/>
            <w:shd w:val="clear" w:color="auto" w:fill="auto"/>
          </w:tcPr>
          <w:p w:rsidR="005552B4" w:rsidRPr="00BB152F" w:rsidRDefault="006A6CE8" w:rsidP="0053080C">
            <w:pPr>
              <w:spacing w:after="0" w:line="240" w:lineRule="auto"/>
              <w:jc w:val="center"/>
              <w:rPr>
                <w:rFonts w:ascii="Times New Roman" w:hAnsi="Times New Roman"/>
                <w:b/>
                <w:sz w:val="28"/>
                <w:szCs w:val="28"/>
              </w:rPr>
            </w:pPr>
            <w:r>
              <w:rPr>
                <w:rFonts w:ascii="Times New Roman" w:hAnsi="Times New Roman"/>
                <w:b/>
                <w:sz w:val="28"/>
                <w:szCs w:val="28"/>
              </w:rPr>
              <w:t>27</w:t>
            </w:r>
          </w:p>
          <w:p w:rsidR="005552B4" w:rsidRPr="00BB152F" w:rsidRDefault="005552B4" w:rsidP="0053080C">
            <w:pPr>
              <w:spacing w:after="0" w:line="240" w:lineRule="auto"/>
              <w:jc w:val="center"/>
              <w:rPr>
                <w:rFonts w:ascii="Times New Roman" w:hAnsi="Times New Roman"/>
                <w:b/>
                <w:sz w:val="28"/>
                <w:szCs w:val="28"/>
              </w:rPr>
            </w:pPr>
            <w:r>
              <w:rPr>
                <w:rFonts w:ascii="Times New Roman" w:hAnsi="Times New Roman"/>
                <w:b/>
                <w:sz w:val="28"/>
                <w:szCs w:val="28"/>
              </w:rPr>
              <w:t>3</w:t>
            </w:r>
            <w:r w:rsidR="006A6CE8">
              <w:rPr>
                <w:rFonts w:ascii="Times New Roman" w:hAnsi="Times New Roman"/>
                <w:b/>
                <w:sz w:val="28"/>
                <w:szCs w:val="28"/>
              </w:rPr>
              <w:t>1</w:t>
            </w:r>
          </w:p>
        </w:tc>
      </w:tr>
      <w:tr w:rsidR="005552B4" w:rsidRPr="00BB152F" w:rsidTr="00FB4D6D">
        <w:tc>
          <w:tcPr>
            <w:tcW w:w="9127" w:type="dxa"/>
            <w:shd w:val="clear" w:color="auto" w:fill="auto"/>
          </w:tcPr>
          <w:p w:rsidR="005552B4" w:rsidRPr="00BB152F" w:rsidRDefault="005552B4" w:rsidP="0053080C">
            <w:pPr>
              <w:spacing w:after="0" w:line="240" w:lineRule="auto"/>
              <w:jc w:val="both"/>
              <w:rPr>
                <w:rFonts w:ascii="Times New Roman" w:hAnsi="Times New Roman"/>
                <w:b/>
                <w:sz w:val="28"/>
                <w:szCs w:val="28"/>
              </w:rPr>
            </w:pPr>
            <w:r w:rsidRPr="00BB152F">
              <w:rPr>
                <w:rFonts w:ascii="Times New Roman" w:hAnsi="Times New Roman"/>
                <w:b/>
                <w:sz w:val="28"/>
                <w:szCs w:val="28"/>
              </w:rPr>
              <w:t xml:space="preserve">2.2. </w:t>
            </w:r>
            <w:r w:rsidRPr="00BB152F">
              <w:rPr>
                <w:rFonts w:ascii="Times New Roman" w:eastAsia="Times New Roman" w:hAnsi="Times New Roman"/>
                <w:b/>
                <w:sz w:val="28"/>
                <w:szCs w:val="28"/>
                <w:lang w:eastAsia="zh-CN"/>
              </w:rPr>
              <w:t>Качество жизни населения</w:t>
            </w:r>
            <w:r w:rsidR="006A6CE8">
              <w:rPr>
                <w:rFonts w:ascii="Times New Roman" w:eastAsia="Times New Roman" w:hAnsi="Times New Roman"/>
                <w:b/>
                <w:sz w:val="28"/>
                <w:szCs w:val="28"/>
                <w:lang w:eastAsia="zh-CN"/>
              </w:rPr>
              <w:t>……………………………………………..</w:t>
            </w:r>
          </w:p>
        </w:tc>
        <w:tc>
          <w:tcPr>
            <w:tcW w:w="704" w:type="dxa"/>
            <w:shd w:val="clear" w:color="auto" w:fill="auto"/>
          </w:tcPr>
          <w:p w:rsidR="005552B4" w:rsidRPr="00BB152F" w:rsidRDefault="006A6CE8" w:rsidP="0053080C">
            <w:pPr>
              <w:spacing w:after="0" w:line="240" w:lineRule="auto"/>
              <w:jc w:val="center"/>
              <w:rPr>
                <w:rFonts w:ascii="Times New Roman" w:hAnsi="Times New Roman"/>
                <w:b/>
                <w:sz w:val="28"/>
                <w:szCs w:val="28"/>
              </w:rPr>
            </w:pPr>
            <w:r>
              <w:rPr>
                <w:rFonts w:ascii="Times New Roman" w:hAnsi="Times New Roman"/>
                <w:b/>
                <w:sz w:val="28"/>
                <w:szCs w:val="28"/>
              </w:rPr>
              <w:t>3</w:t>
            </w:r>
            <w:r w:rsidR="00CB6ED9">
              <w:rPr>
                <w:rFonts w:ascii="Times New Roman" w:hAnsi="Times New Roman"/>
                <w:b/>
                <w:sz w:val="28"/>
                <w:szCs w:val="28"/>
              </w:rPr>
              <w:t>3</w:t>
            </w:r>
          </w:p>
        </w:tc>
      </w:tr>
      <w:tr w:rsidR="005552B4" w:rsidRPr="00BB152F" w:rsidTr="00FB4D6D">
        <w:tc>
          <w:tcPr>
            <w:tcW w:w="9127" w:type="dxa"/>
            <w:shd w:val="clear" w:color="auto" w:fill="auto"/>
          </w:tcPr>
          <w:p w:rsidR="005552B4" w:rsidRPr="006A6CE8" w:rsidRDefault="005552B4" w:rsidP="0053080C">
            <w:pPr>
              <w:spacing w:after="0" w:line="240" w:lineRule="auto"/>
              <w:jc w:val="both"/>
              <w:rPr>
                <w:rFonts w:ascii="Times New Roman" w:hAnsi="Times New Roman"/>
                <w:b/>
                <w:sz w:val="28"/>
                <w:szCs w:val="28"/>
              </w:rPr>
            </w:pPr>
            <w:r w:rsidRPr="0071615E">
              <w:rPr>
                <w:rFonts w:ascii="Times New Roman" w:hAnsi="Times New Roman"/>
                <w:sz w:val="28"/>
                <w:szCs w:val="28"/>
              </w:rPr>
              <w:t xml:space="preserve">2.2.1. </w:t>
            </w:r>
            <w:r w:rsidRPr="0071615E">
              <w:rPr>
                <w:rFonts w:ascii="Times New Roman" w:eastAsia="Times New Roman" w:hAnsi="Times New Roman"/>
                <w:sz w:val="28"/>
                <w:szCs w:val="28"/>
                <w:lang w:eastAsia="zh-CN"/>
              </w:rPr>
              <w:t>Демографическая и миграционная ситуация и человеческий потенциал</w:t>
            </w:r>
            <w:r w:rsidR="006A6CE8">
              <w:rPr>
                <w:rFonts w:ascii="Times New Roman" w:eastAsia="Times New Roman" w:hAnsi="Times New Roman"/>
                <w:b/>
                <w:sz w:val="28"/>
                <w:szCs w:val="28"/>
                <w:lang w:eastAsia="zh-CN"/>
              </w:rPr>
              <w:t>……………………………………………………………………….</w:t>
            </w:r>
          </w:p>
        </w:tc>
        <w:tc>
          <w:tcPr>
            <w:tcW w:w="704" w:type="dxa"/>
            <w:shd w:val="clear" w:color="auto" w:fill="auto"/>
          </w:tcPr>
          <w:p w:rsidR="005552B4" w:rsidRDefault="005552B4" w:rsidP="0053080C">
            <w:pPr>
              <w:spacing w:after="0" w:line="240" w:lineRule="auto"/>
              <w:jc w:val="center"/>
              <w:rPr>
                <w:rFonts w:ascii="Times New Roman" w:hAnsi="Times New Roman"/>
                <w:b/>
                <w:sz w:val="28"/>
                <w:szCs w:val="28"/>
              </w:rPr>
            </w:pPr>
          </w:p>
          <w:p w:rsidR="006A6CE8" w:rsidRPr="00BB152F" w:rsidRDefault="006A6CE8" w:rsidP="0053080C">
            <w:pPr>
              <w:spacing w:after="0" w:line="240" w:lineRule="auto"/>
              <w:jc w:val="center"/>
              <w:rPr>
                <w:rFonts w:ascii="Times New Roman" w:hAnsi="Times New Roman"/>
                <w:b/>
                <w:sz w:val="28"/>
                <w:szCs w:val="28"/>
              </w:rPr>
            </w:pPr>
            <w:r>
              <w:rPr>
                <w:rFonts w:ascii="Times New Roman" w:hAnsi="Times New Roman"/>
                <w:b/>
                <w:sz w:val="28"/>
                <w:szCs w:val="28"/>
              </w:rPr>
              <w:t>3</w:t>
            </w:r>
            <w:r w:rsidR="00372D6C">
              <w:rPr>
                <w:rFonts w:ascii="Times New Roman" w:hAnsi="Times New Roman"/>
                <w:b/>
                <w:sz w:val="28"/>
                <w:szCs w:val="28"/>
              </w:rPr>
              <w:t>3</w:t>
            </w:r>
          </w:p>
        </w:tc>
      </w:tr>
      <w:tr w:rsidR="005552B4" w:rsidRPr="00BB152F" w:rsidTr="00F30DF4">
        <w:trPr>
          <w:trHeight w:val="1023"/>
        </w:trPr>
        <w:tc>
          <w:tcPr>
            <w:tcW w:w="9127" w:type="dxa"/>
            <w:shd w:val="clear" w:color="auto" w:fill="auto"/>
          </w:tcPr>
          <w:p w:rsidR="005552B4" w:rsidRDefault="00F30DF4" w:rsidP="00F30DF4">
            <w:pPr>
              <w:suppressAutoHyphens/>
              <w:spacing w:after="0" w:line="240" w:lineRule="auto"/>
              <w:rPr>
                <w:rFonts w:ascii="Times New Roman" w:eastAsia="Times New Roman" w:hAnsi="Times New Roman"/>
                <w:b/>
                <w:sz w:val="28"/>
                <w:szCs w:val="28"/>
                <w:lang w:eastAsia="zh-CN"/>
              </w:rPr>
            </w:pPr>
            <w:r>
              <w:rPr>
                <w:rFonts w:ascii="Times New Roman" w:eastAsia="Times New Roman" w:hAnsi="Times New Roman"/>
                <w:sz w:val="28"/>
                <w:szCs w:val="28"/>
                <w:lang w:eastAsia="zh-CN"/>
              </w:rPr>
              <w:t xml:space="preserve">2.2.2. </w:t>
            </w:r>
            <w:r w:rsidR="005552B4" w:rsidRPr="0071615E">
              <w:rPr>
                <w:rFonts w:ascii="Times New Roman" w:eastAsia="Times New Roman" w:hAnsi="Times New Roman"/>
                <w:sz w:val="28"/>
                <w:szCs w:val="28"/>
                <w:lang w:eastAsia="zh-CN"/>
              </w:rPr>
              <w:t>Трудовой потенциал и занятость населения</w:t>
            </w:r>
            <w:r w:rsidR="006A6CE8">
              <w:rPr>
                <w:rFonts w:ascii="Times New Roman" w:eastAsia="Times New Roman" w:hAnsi="Times New Roman"/>
                <w:b/>
                <w:sz w:val="28"/>
                <w:szCs w:val="28"/>
                <w:lang w:eastAsia="zh-CN"/>
              </w:rPr>
              <w:t>…………………………..</w:t>
            </w:r>
          </w:p>
          <w:p w:rsidR="00F30DF4" w:rsidRPr="00F30DF4" w:rsidRDefault="00F30DF4" w:rsidP="004E1883">
            <w:pPr>
              <w:spacing w:after="0" w:line="240" w:lineRule="auto"/>
              <w:rPr>
                <w:rFonts w:ascii="Times New Roman" w:hAnsi="Times New Roman"/>
                <w:sz w:val="28"/>
                <w:szCs w:val="28"/>
                <w:highlight w:val="yellow"/>
              </w:rPr>
            </w:pPr>
            <w:r w:rsidRPr="004E1883">
              <w:rPr>
                <w:rFonts w:ascii="Times New Roman" w:hAnsi="Times New Roman"/>
                <w:noProof/>
                <w:sz w:val="28"/>
                <w:szCs w:val="28"/>
                <w:lang w:eastAsia="ru-RU"/>
              </w:rPr>
              <w:t>2.2.2.1.Паспорт занятости Старокулаткинского района Ульяновской области</w:t>
            </w:r>
            <w:r w:rsidRPr="004E1883">
              <w:rPr>
                <w:rFonts w:ascii="Times New Roman" w:hAnsi="Times New Roman"/>
                <w:b/>
                <w:noProof/>
                <w:sz w:val="28"/>
                <w:szCs w:val="28"/>
                <w:lang w:eastAsia="ru-RU"/>
              </w:rPr>
              <w:t xml:space="preserve">…………………………………………………………………………. </w:t>
            </w:r>
          </w:p>
        </w:tc>
        <w:tc>
          <w:tcPr>
            <w:tcW w:w="704" w:type="dxa"/>
            <w:shd w:val="clear" w:color="auto" w:fill="auto"/>
          </w:tcPr>
          <w:p w:rsidR="005552B4" w:rsidRDefault="006A6CE8" w:rsidP="0053080C">
            <w:pPr>
              <w:spacing w:after="0" w:line="240" w:lineRule="auto"/>
              <w:jc w:val="center"/>
              <w:rPr>
                <w:rFonts w:ascii="Times New Roman" w:hAnsi="Times New Roman"/>
                <w:b/>
                <w:sz w:val="28"/>
                <w:szCs w:val="28"/>
              </w:rPr>
            </w:pPr>
            <w:r>
              <w:rPr>
                <w:rFonts w:ascii="Times New Roman" w:hAnsi="Times New Roman"/>
                <w:b/>
                <w:sz w:val="28"/>
                <w:szCs w:val="28"/>
              </w:rPr>
              <w:t>34</w:t>
            </w:r>
          </w:p>
          <w:p w:rsidR="00F30DF4" w:rsidRDefault="00F30DF4" w:rsidP="0053080C">
            <w:pPr>
              <w:spacing w:after="0" w:line="240" w:lineRule="auto"/>
              <w:jc w:val="center"/>
              <w:rPr>
                <w:rFonts w:ascii="Times New Roman" w:hAnsi="Times New Roman"/>
                <w:b/>
                <w:sz w:val="28"/>
                <w:szCs w:val="28"/>
              </w:rPr>
            </w:pPr>
          </w:p>
          <w:p w:rsidR="00F30DF4" w:rsidRPr="00BB152F" w:rsidRDefault="00F30DF4" w:rsidP="0053080C">
            <w:pPr>
              <w:spacing w:after="0" w:line="240" w:lineRule="auto"/>
              <w:jc w:val="center"/>
              <w:rPr>
                <w:rFonts w:ascii="Times New Roman" w:hAnsi="Times New Roman"/>
                <w:b/>
                <w:sz w:val="28"/>
                <w:szCs w:val="28"/>
              </w:rPr>
            </w:pPr>
            <w:r>
              <w:rPr>
                <w:rFonts w:ascii="Times New Roman" w:hAnsi="Times New Roman"/>
                <w:b/>
                <w:sz w:val="28"/>
                <w:szCs w:val="28"/>
              </w:rPr>
              <w:t>35</w:t>
            </w:r>
          </w:p>
        </w:tc>
      </w:tr>
      <w:tr w:rsidR="005552B4" w:rsidRPr="00BB152F" w:rsidTr="00FB4D6D">
        <w:tc>
          <w:tcPr>
            <w:tcW w:w="9127" w:type="dxa"/>
            <w:shd w:val="clear" w:color="auto" w:fill="auto"/>
          </w:tcPr>
          <w:p w:rsidR="005552B4" w:rsidRPr="006A6CE8" w:rsidRDefault="005552B4" w:rsidP="0053080C">
            <w:pPr>
              <w:spacing w:after="0" w:line="240" w:lineRule="auto"/>
              <w:jc w:val="both"/>
              <w:rPr>
                <w:rFonts w:ascii="Times New Roman" w:hAnsi="Times New Roman"/>
                <w:b/>
                <w:sz w:val="28"/>
                <w:szCs w:val="28"/>
              </w:rPr>
            </w:pPr>
            <w:r w:rsidRPr="00BB152F">
              <w:rPr>
                <w:rFonts w:ascii="Times New Roman" w:hAnsi="Times New Roman"/>
                <w:sz w:val="28"/>
                <w:szCs w:val="28"/>
              </w:rPr>
              <w:t>2.2.3. Уровень жизни</w:t>
            </w:r>
            <w:r w:rsidR="006A6CE8">
              <w:rPr>
                <w:rFonts w:ascii="Times New Roman" w:hAnsi="Times New Roman"/>
                <w:b/>
                <w:sz w:val="28"/>
                <w:szCs w:val="28"/>
              </w:rPr>
              <w:t>…………………………………………………………..</w:t>
            </w:r>
          </w:p>
        </w:tc>
        <w:tc>
          <w:tcPr>
            <w:tcW w:w="704" w:type="dxa"/>
            <w:shd w:val="clear" w:color="auto" w:fill="auto"/>
          </w:tcPr>
          <w:p w:rsidR="005552B4" w:rsidRPr="00BB152F" w:rsidRDefault="006A6CE8" w:rsidP="003446AD">
            <w:pPr>
              <w:spacing w:after="0" w:line="240" w:lineRule="auto"/>
              <w:jc w:val="center"/>
              <w:rPr>
                <w:rFonts w:ascii="Times New Roman" w:hAnsi="Times New Roman"/>
                <w:b/>
                <w:sz w:val="28"/>
                <w:szCs w:val="28"/>
              </w:rPr>
            </w:pPr>
            <w:r>
              <w:rPr>
                <w:rFonts w:ascii="Times New Roman" w:hAnsi="Times New Roman"/>
                <w:b/>
                <w:sz w:val="28"/>
                <w:szCs w:val="28"/>
              </w:rPr>
              <w:t>3</w:t>
            </w:r>
            <w:r w:rsidR="003446AD">
              <w:rPr>
                <w:rFonts w:ascii="Times New Roman" w:hAnsi="Times New Roman"/>
                <w:b/>
                <w:sz w:val="28"/>
                <w:szCs w:val="28"/>
              </w:rPr>
              <w:t>7</w:t>
            </w:r>
          </w:p>
        </w:tc>
      </w:tr>
      <w:tr w:rsidR="005552B4" w:rsidRPr="00BB152F" w:rsidTr="00FB4D6D">
        <w:tc>
          <w:tcPr>
            <w:tcW w:w="9127" w:type="dxa"/>
            <w:shd w:val="clear" w:color="auto" w:fill="auto"/>
          </w:tcPr>
          <w:p w:rsidR="005552B4" w:rsidRPr="006A6CE8" w:rsidRDefault="005552B4" w:rsidP="0053080C">
            <w:pPr>
              <w:spacing w:after="0" w:line="240" w:lineRule="auto"/>
              <w:jc w:val="both"/>
              <w:rPr>
                <w:rFonts w:ascii="Times New Roman" w:hAnsi="Times New Roman"/>
                <w:b/>
                <w:sz w:val="28"/>
                <w:szCs w:val="28"/>
              </w:rPr>
            </w:pPr>
            <w:r w:rsidRPr="00BB152F">
              <w:rPr>
                <w:rFonts w:ascii="Times New Roman" w:hAnsi="Times New Roman"/>
                <w:sz w:val="28"/>
                <w:szCs w:val="28"/>
              </w:rPr>
              <w:t>2.2.4. Комфортная среда проживания</w:t>
            </w:r>
            <w:r w:rsidR="006A6CE8">
              <w:rPr>
                <w:rFonts w:ascii="Times New Roman" w:hAnsi="Times New Roman"/>
                <w:b/>
                <w:sz w:val="28"/>
                <w:szCs w:val="28"/>
              </w:rPr>
              <w:t>……………………………………….</w:t>
            </w:r>
          </w:p>
        </w:tc>
        <w:tc>
          <w:tcPr>
            <w:tcW w:w="704" w:type="dxa"/>
            <w:shd w:val="clear" w:color="auto" w:fill="auto"/>
          </w:tcPr>
          <w:p w:rsidR="005552B4" w:rsidRPr="00BB152F" w:rsidRDefault="006A6CE8" w:rsidP="003446AD">
            <w:pPr>
              <w:spacing w:after="0" w:line="240" w:lineRule="auto"/>
              <w:jc w:val="center"/>
              <w:rPr>
                <w:rFonts w:ascii="Times New Roman" w:hAnsi="Times New Roman"/>
                <w:b/>
                <w:sz w:val="28"/>
                <w:szCs w:val="28"/>
              </w:rPr>
            </w:pPr>
            <w:r>
              <w:rPr>
                <w:rFonts w:ascii="Times New Roman" w:hAnsi="Times New Roman"/>
                <w:b/>
                <w:sz w:val="28"/>
                <w:szCs w:val="28"/>
              </w:rPr>
              <w:t>3</w:t>
            </w:r>
            <w:r w:rsidR="003446AD">
              <w:rPr>
                <w:rFonts w:ascii="Times New Roman" w:hAnsi="Times New Roman"/>
                <w:b/>
                <w:sz w:val="28"/>
                <w:szCs w:val="28"/>
              </w:rPr>
              <w:t>8</w:t>
            </w:r>
          </w:p>
        </w:tc>
      </w:tr>
      <w:tr w:rsidR="005552B4" w:rsidRPr="00BB152F" w:rsidTr="00FB4D6D">
        <w:tc>
          <w:tcPr>
            <w:tcW w:w="9127" w:type="dxa"/>
            <w:shd w:val="clear" w:color="auto" w:fill="auto"/>
          </w:tcPr>
          <w:p w:rsidR="005552B4" w:rsidRPr="006A6CE8" w:rsidRDefault="005552B4" w:rsidP="0053080C">
            <w:pPr>
              <w:spacing w:after="0" w:line="240" w:lineRule="auto"/>
              <w:jc w:val="both"/>
              <w:rPr>
                <w:rFonts w:ascii="Times New Roman" w:hAnsi="Times New Roman"/>
                <w:b/>
                <w:sz w:val="28"/>
                <w:szCs w:val="28"/>
              </w:rPr>
            </w:pPr>
            <w:r w:rsidRPr="00BB152F">
              <w:rPr>
                <w:rFonts w:ascii="Times New Roman" w:hAnsi="Times New Roman"/>
                <w:sz w:val="28"/>
                <w:szCs w:val="28"/>
              </w:rPr>
              <w:t>2.2.5. Социальная сфера</w:t>
            </w:r>
            <w:r w:rsidR="006A6CE8">
              <w:rPr>
                <w:rFonts w:ascii="Times New Roman" w:hAnsi="Times New Roman"/>
                <w:b/>
                <w:sz w:val="28"/>
                <w:szCs w:val="28"/>
              </w:rPr>
              <w:t>……………………………………………………….</w:t>
            </w:r>
          </w:p>
        </w:tc>
        <w:tc>
          <w:tcPr>
            <w:tcW w:w="704" w:type="dxa"/>
            <w:shd w:val="clear" w:color="auto" w:fill="auto"/>
          </w:tcPr>
          <w:p w:rsidR="005552B4" w:rsidRPr="00BB152F" w:rsidRDefault="006A6CE8" w:rsidP="003446AD">
            <w:pPr>
              <w:spacing w:after="0" w:line="240" w:lineRule="auto"/>
              <w:jc w:val="center"/>
              <w:rPr>
                <w:rFonts w:ascii="Times New Roman" w:hAnsi="Times New Roman"/>
                <w:b/>
                <w:sz w:val="28"/>
                <w:szCs w:val="28"/>
              </w:rPr>
            </w:pPr>
            <w:r>
              <w:rPr>
                <w:rFonts w:ascii="Times New Roman" w:hAnsi="Times New Roman"/>
                <w:b/>
                <w:sz w:val="28"/>
                <w:szCs w:val="28"/>
              </w:rPr>
              <w:t>3</w:t>
            </w:r>
            <w:r w:rsidR="003446AD">
              <w:rPr>
                <w:rFonts w:ascii="Times New Roman" w:hAnsi="Times New Roman"/>
                <w:b/>
                <w:sz w:val="28"/>
                <w:szCs w:val="28"/>
              </w:rPr>
              <w:t>9</w:t>
            </w:r>
          </w:p>
        </w:tc>
      </w:tr>
      <w:tr w:rsidR="005552B4" w:rsidRPr="00BB152F" w:rsidTr="00FB4D6D">
        <w:tc>
          <w:tcPr>
            <w:tcW w:w="9127" w:type="dxa"/>
            <w:shd w:val="clear" w:color="auto" w:fill="auto"/>
          </w:tcPr>
          <w:p w:rsidR="005552B4" w:rsidRPr="0085629B" w:rsidRDefault="005552B4" w:rsidP="0053080C">
            <w:pPr>
              <w:autoSpaceDE w:val="0"/>
              <w:autoSpaceDN w:val="0"/>
              <w:adjustRightInd w:val="0"/>
              <w:spacing w:after="0" w:line="240" w:lineRule="auto"/>
              <w:jc w:val="both"/>
              <w:rPr>
                <w:rFonts w:ascii="Times New Roman" w:hAnsi="Times New Roman"/>
                <w:b/>
                <w:sz w:val="28"/>
                <w:szCs w:val="28"/>
              </w:rPr>
            </w:pPr>
            <w:r w:rsidRPr="00BB152F">
              <w:rPr>
                <w:rFonts w:ascii="Times New Roman" w:hAnsi="Times New Roman"/>
                <w:sz w:val="28"/>
                <w:szCs w:val="28"/>
              </w:rPr>
              <w:t>2.2.5.1. Образование</w:t>
            </w:r>
            <w:r w:rsidR="0085629B">
              <w:rPr>
                <w:rFonts w:ascii="Times New Roman" w:hAnsi="Times New Roman"/>
                <w:b/>
                <w:sz w:val="28"/>
                <w:szCs w:val="28"/>
              </w:rPr>
              <w:t>……………………………………………………………</w:t>
            </w:r>
          </w:p>
        </w:tc>
        <w:tc>
          <w:tcPr>
            <w:tcW w:w="704" w:type="dxa"/>
            <w:shd w:val="clear" w:color="auto" w:fill="auto"/>
          </w:tcPr>
          <w:p w:rsidR="005552B4" w:rsidRPr="00BB152F" w:rsidRDefault="003446AD" w:rsidP="0053080C">
            <w:pPr>
              <w:spacing w:after="0" w:line="240" w:lineRule="auto"/>
              <w:jc w:val="center"/>
              <w:rPr>
                <w:rFonts w:ascii="Times New Roman" w:hAnsi="Times New Roman"/>
                <w:b/>
                <w:sz w:val="28"/>
                <w:szCs w:val="28"/>
              </w:rPr>
            </w:pPr>
            <w:r>
              <w:rPr>
                <w:rFonts w:ascii="Times New Roman" w:hAnsi="Times New Roman"/>
                <w:b/>
                <w:sz w:val="28"/>
                <w:szCs w:val="28"/>
              </w:rPr>
              <w:t>40</w:t>
            </w:r>
          </w:p>
        </w:tc>
      </w:tr>
      <w:tr w:rsidR="005552B4" w:rsidRPr="00BB152F" w:rsidTr="00FB4D6D">
        <w:tc>
          <w:tcPr>
            <w:tcW w:w="9127" w:type="dxa"/>
            <w:shd w:val="clear" w:color="auto" w:fill="auto"/>
          </w:tcPr>
          <w:p w:rsidR="005552B4" w:rsidRPr="0085629B" w:rsidRDefault="005552B4" w:rsidP="0053080C">
            <w:pPr>
              <w:autoSpaceDE w:val="0"/>
              <w:autoSpaceDN w:val="0"/>
              <w:adjustRightInd w:val="0"/>
              <w:spacing w:after="0" w:line="240" w:lineRule="auto"/>
              <w:jc w:val="both"/>
              <w:rPr>
                <w:rFonts w:ascii="Times New Roman" w:hAnsi="Times New Roman"/>
                <w:b/>
                <w:sz w:val="28"/>
                <w:szCs w:val="28"/>
              </w:rPr>
            </w:pPr>
            <w:r w:rsidRPr="00BB152F">
              <w:rPr>
                <w:rFonts w:ascii="Times New Roman" w:hAnsi="Times New Roman"/>
                <w:sz w:val="28"/>
                <w:szCs w:val="28"/>
              </w:rPr>
              <w:t>2.2.5.2. Здравоохранение</w:t>
            </w:r>
            <w:r w:rsidR="0085629B">
              <w:rPr>
                <w:rFonts w:ascii="Times New Roman" w:hAnsi="Times New Roman"/>
                <w:b/>
                <w:sz w:val="28"/>
                <w:szCs w:val="28"/>
              </w:rPr>
              <w:t>………………………………………………………</w:t>
            </w:r>
          </w:p>
        </w:tc>
        <w:tc>
          <w:tcPr>
            <w:tcW w:w="704" w:type="dxa"/>
            <w:shd w:val="clear" w:color="auto" w:fill="auto"/>
          </w:tcPr>
          <w:p w:rsidR="005552B4" w:rsidRPr="00BB152F" w:rsidRDefault="0085629B" w:rsidP="003446AD">
            <w:pPr>
              <w:spacing w:after="0" w:line="240" w:lineRule="auto"/>
              <w:jc w:val="center"/>
              <w:rPr>
                <w:rFonts w:ascii="Times New Roman" w:hAnsi="Times New Roman"/>
                <w:b/>
                <w:sz w:val="28"/>
                <w:szCs w:val="28"/>
              </w:rPr>
            </w:pPr>
            <w:r>
              <w:rPr>
                <w:rFonts w:ascii="Times New Roman" w:hAnsi="Times New Roman"/>
                <w:b/>
                <w:sz w:val="28"/>
                <w:szCs w:val="28"/>
              </w:rPr>
              <w:t>4</w:t>
            </w:r>
            <w:r w:rsidR="003446AD">
              <w:rPr>
                <w:rFonts w:ascii="Times New Roman" w:hAnsi="Times New Roman"/>
                <w:b/>
                <w:sz w:val="28"/>
                <w:szCs w:val="28"/>
              </w:rPr>
              <w:t>6</w:t>
            </w:r>
          </w:p>
        </w:tc>
      </w:tr>
      <w:tr w:rsidR="005552B4" w:rsidRPr="00BB152F" w:rsidTr="00FB4D6D">
        <w:tc>
          <w:tcPr>
            <w:tcW w:w="9127" w:type="dxa"/>
            <w:shd w:val="clear" w:color="auto" w:fill="auto"/>
          </w:tcPr>
          <w:p w:rsidR="005552B4" w:rsidRPr="0085629B" w:rsidRDefault="005552B4" w:rsidP="0053080C">
            <w:pPr>
              <w:autoSpaceDE w:val="0"/>
              <w:autoSpaceDN w:val="0"/>
              <w:adjustRightInd w:val="0"/>
              <w:spacing w:after="0" w:line="240" w:lineRule="auto"/>
              <w:jc w:val="both"/>
              <w:rPr>
                <w:rFonts w:ascii="Times New Roman" w:hAnsi="Times New Roman"/>
                <w:b/>
                <w:sz w:val="28"/>
                <w:szCs w:val="28"/>
              </w:rPr>
            </w:pPr>
            <w:r w:rsidRPr="00BB152F">
              <w:rPr>
                <w:rFonts w:ascii="Times New Roman" w:hAnsi="Times New Roman"/>
                <w:sz w:val="28"/>
                <w:szCs w:val="28"/>
              </w:rPr>
              <w:t>2.2.5.3. Культура</w:t>
            </w:r>
            <w:r w:rsidR="0085629B">
              <w:rPr>
                <w:rFonts w:ascii="Times New Roman" w:hAnsi="Times New Roman"/>
                <w:b/>
                <w:sz w:val="28"/>
                <w:szCs w:val="28"/>
              </w:rPr>
              <w:t>……………………………………………………………….</w:t>
            </w:r>
          </w:p>
        </w:tc>
        <w:tc>
          <w:tcPr>
            <w:tcW w:w="704" w:type="dxa"/>
            <w:shd w:val="clear" w:color="auto" w:fill="auto"/>
          </w:tcPr>
          <w:p w:rsidR="005552B4" w:rsidRPr="00BB152F" w:rsidRDefault="0085629B" w:rsidP="003446AD">
            <w:pPr>
              <w:spacing w:after="0" w:line="240" w:lineRule="auto"/>
              <w:jc w:val="center"/>
              <w:rPr>
                <w:rFonts w:ascii="Times New Roman" w:hAnsi="Times New Roman"/>
                <w:b/>
                <w:sz w:val="28"/>
                <w:szCs w:val="28"/>
              </w:rPr>
            </w:pPr>
            <w:r>
              <w:rPr>
                <w:rFonts w:ascii="Times New Roman" w:hAnsi="Times New Roman"/>
                <w:b/>
                <w:sz w:val="28"/>
                <w:szCs w:val="28"/>
              </w:rPr>
              <w:t>4</w:t>
            </w:r>
            <w:r w:rsidR="003446AD">
              <w:rPr>
                <w:rFonts w:ascii="Times New Roman" w:hAnsi="Times New Roman"/>
                <w:b/>
                <w:sz w:val="28"/>
                <w:szCs w:val="28"/>
              </w:rPr>
              <w:t>9</w:t>
            </w:r>
          </w:p>
        </w:tc>
      </w:tr>
      <w:tr w:rsidR="005552B4" w:rsidRPr="00BB152F" w:rsidTr="00FB4D6D">
        <w:tc>
          <w:tcPr>
            <w:tcW w:w="9127" w:type="dxa"/>
            <w:shd w:val="clear" w:color="auto" w:fill="auto"/>
          </w:tcPr>
          <w:p w:rsidR="005552B4" w:rsidRPr="0085629B" w:rsidRDefault="005552B4" w:rsidP="0053080C">
            <w:pPr>
              <w:autoSpaceDE w:val="0"/>
              <w:autoSpaceDN w:val="0"/>
              <w:adjustRightInd w:val="0"/>
              <w:spacing w:after="0" w:line="240" w:lineRule="auto"/>
              <w:jc w:val="both"/>
              <w:rPr>
                <w:rFonts w:ascii="Times New Roman" w:hAnsi="Times New Roman"/>
                <w:b/>
                <w:sz w:val="28"/>
                <w:szCs w:val="28"/>
              </w:rPr>
            </w:pPr>
            <w:r w:rsidRPr="00BB152F">
              <w:rPr>
                <w:rFonts w:ascii="Times New Roman" w:hAnsi="Times New Roman"/>
                <w:sz w:val="28"/>
                <w:szCs w:val="28"/>
              </w:rPr>
              <w:t>2.2.5.4. Физическая культура и спорт</w:t>
            </w:r>
            <w:r w:rsidR="0085629B">
              <w:rPr>
                <w:rFonts w:ascii="Times New Roman" w:hAnsi="Times New Roman"/>
                <w:b/>
                <w:sz w:val="28"/>
                <w:szCs w:val="28"/>
              </w:rPr>
              <w:t>………………………………………..</w:t>
            </w:r>
          </w:p>
        </w:tc>
        <w:tc>
          <w:tcPr>
            <w:tcW w:w="704" w:type="dxa"/>
            <w:shd w:val="clear" w:color="auto" w:fill="auto"/>
          </w:tcPr>
          <w:p w:rsidR="005552B4" w:rsidRPr="00BB152F" w:rsidRDefault="0085629B" w:rsidP="003446AD">
            <w:pPr>
              <w:spacing w:after="0" w:line="240" w:lineRule="auto"/>
              <w:jc w:val="center"/>
              <w:rPr>
                <w:rFonts w:ascii="Times New Roman" w:hAnsi="Times New Roman"/>
                <w:b/>
                <w:sz w:val="28"/>
                <w:szCs w:val="28"/>
              </w:rPr>
            </w:pPr>
            <w:r>
              <w:rPr>
                <w:rFonts w:ascii="Times New Roman" w:hAnsi="Times New Roman"/>
                <w:b/>
                <w:sz w:val="28"/>
                <w:szCs w:val="28"/>
              </w:rPr>
              <w:t>5</w:t>
            </w:r>
            <w:r w:rsidR="003446AD">
              <w:rPr>
                <w:rFonts w:ascii="Times New Roman" w:hAnsi="Times New Roman"/>
                <w:b/>
                <w:sz w:val="28"/>
                <w:szCs w:val="28"/>
              </w:rPr>
              <w:t>3</w:t>
            </w:r>
          </w:p>
        </w:tc>
      </w:tr>
      <w:tr w:rsidR="005552B4" w:rsidRPr="00BB152F" w:rsidTr="00FB4D6D">
        <w:tc>
          <w:tcPr>
            <w:tcW w:w="9127" w:type="dxa"/>
            <w:shd w:val="clear" w:color="auto" w:fill="auto"/>
          </w:tcPr>
          <w:p w:rsidR="005552B4" w:rsidRPr="0085629B" w:rsidRDefault="005552B4" w:rsidP="0053080C">
            <w:pPr>
              <w:autoSpaceDE w:val="0"/>
              <w:autoSpaceDN w:val="0"/>
              <w:adjustRightInd w:val="0"/>
              <w:spacing w:after="0" w:line="240" w:lineRule="auto"/>
              <w:jc w:val="both"/>
              <w:rPr>
                <w:rFonts w:ascii="Times New Roman" w:hAnsi="Times New Roman"/>
                <w:b/>
                <w:sz w:val="28"/>
                <w:szCs w:val="28"/>
              </w:rPr>
            </w:pPr>
            <w:r w:rsidRPr="00BB152F">
              <w:rPr>
                <w:rFonts w:ascii="Times New Roman" w:hAnsi="Times New Roman"/>
                <w:sz w:val="28"/>
                <w:szCs w:val="28"/>
              </w:rPr>
              <w:t>2.2.6. Безопасность проживания</w:t>
            </w:r>
            <w:r w:rsidR="0085629B">
              <w:rPr>
                <w:rFonts w:ascii="Times New Roman" w:hAnsi="Times New Roman"/>
                <w:b/>
                <w:sz w:val="28"/>
                <w:szCs w:val="28"/>
              </w:rPr>
              <w:t>………………………………………………</w:t>
            </w:r>
          </w:p>
        </w:tc>
        <w:tc>
          <w:tcPr>
            <w:tcW w:w="704" w:type="dxa"/>
            <w:shd w:val="clear" w:color="auto" w:fill="auto"/>
          </w:tcPr>
          <w:p w:rsidR="005552B4" w:rsidRPr="00BB152F" w:rsidRDefault="0085629B" w:rsidP="003446AD">
            <w:pPr>
              <w:spacing w:after="0" w:line="240" w:lineRule="auto"/>
              <w:jc w:val="center"/>
              <w:rPr>
                <w:rFonts w:ascii="Times New Roman" w:hAnsi="Times New Roman"/>
                <w:b/>
                <w:sz w:val="28"/>
                <w:szCs w:val="28"/>
              </w:rPr>
            </w:pPr>
            <w:r>
              <w:rPr>
                <w:rFonts w:ascii="Times New Roman" w:hAnsi="Times New Roman"/>
                <w:b/>
                <w:sz w:val="28"/>
                <w:szCs w:val="28"/>
              </w:rPr>
              <w:t>5</w:t>
            </w:r>
            <w:r w:rsidR="003446AD">
              <w:rPr>
                <w:rFonts w:ascii="Times New Roman" w:hAnsi="Times New Roman"/>
                <w:b/>
                <w:sz w:val="28"/>
                <w:szCs w:val="28"/>
              </w:rPr>
              <w:t>4</w:t>
            </w:r>
          </w:p>
        </w:tc>
      </w:tr>
      <w:tr w:rsidR="005552B4" w:rsidRPr="00BB152F" w:rsidTr="00FB4D6D">
        <w:tc>
          <w:tcPr>
            <w:tcW w:w="9127" w:type="dxa"/>
            <w:shd w:val="clear" w:color="auto" w:fill="auto"/>
          </w:tcPr>
          <w:p w:rsidR="005552B4" w:rsidRPr="00BB152F" w:rsidRDefault="005552B4" w:rsidP="0053080C">
            <w:pPr>
              <w:autoSpaceDE w:val="0"/>
              <w:autoSpaceDN w:val="0"/>
              <w:adjustRightInd w:val="0"/>
              <w:spacing w:after="0" w:line="240" w:lineRule="auto"/>
              <w:jc w:val="both"/>
              <w:rPr>
                <w:rFonts w:ascii="Times New Roman" w:hAnsi="Times New Roman"/>
                <w:b/>
                <w:sz w:val="28"/>
                <w:szCs w:val="28"/>
              </w:rPr>
            </w:pPr>
            <w:r w:rsidRPr="00BB152F">
              <w:rPr>
                <w:rFonts w:ascii="Times New Roman" w:hAnsi="Times New Roman"/>
                <w:b/>
                <w:sz w:val="28"/>
                <w:szCs w:val="28"/>
                <w:lang w:val="en-US"/>
              </w:rPr>
              <w:t>III</w:t>
            </w:r>
            <w:r w:rsidRPr="00BB152F">
              <w:rPr>
                <w:rFonts w:ascii="Times New Roman" w:hAnsi="Times New Roman"/>
                <w:b/>
                <w:sz w:val="28"/>
                <w:szCs w:val="28"/>
              </w:rPr>
              <w:t xml:space="preserve">. </w:t>
            </w:r>
            <w:r w:rsidRPr="00BB152F">
              <w:rPr>
                <w:rFonts w:ascii="Times New Roman" w:hAnsi="Times New Roman"/>
                <w:b/>
                <w:sz w:val="28"/>
                <w:szCs w:val="28"/>
                <w:lang w:val="en-US"/>
              </w:rPr>
              <w:t>SWOT</w:t>
            </w:r>
            <w:r w:rsidRPr="00BB152F">
              <w:rPr>
                <w:rFonts w:ascii="Times New Roman" w:hAnsi="Times New Roman"/>
                <w:b/>
                <w:sz w:val="28"/>
                <w:szCs w:val="28"/>
              </w:rPr>
              <w:t>-анализ развития муниципального образования «Старокулаткинский район»</w:t>
            </w:r>
            <w:r>
              <w:rPr>
                <w:rFonts w:ascii="Times New Roman" w:hAnsi="Times New Roman"/>
                <w:b/>
                <w:sz w:val="28"/>
                <w:szCs w:val="28"/>
              </w:rPr>
              <w:t xml:space="preserve"> Ульяновской области</w:t>
            </w:r>
            <w:r w:rsidR="0085629B">
              <w:rPr>
                <w:rFonts w:ascii="Times New Roman" w:hAnsi="Times New Roman"/>
                <w:b/>
                <w:sz w:val="28"/>
                <w:szCs w:val="28"/>
              </w:rPr>
              <w:t>…………………….</w:t>
            </w:r>
          </w:p>
        </w:tc>
        <w:tc>
          <w:tcPr>
            <w:tcW w:w="704" w:type="dxa"/>
            <w:shd w:val="clear" w:color="auto" w:fill="auto"/>
          </w:tcPr>
          <w:p w:rsidR="005552B4" w:rsidRDefault="005552B4" w:rsidP="0053080C">
            <w:pPr>
              <w:spacing w:after="0" w:line="240" w:lineRule="auto"/>
              <w:jc w:val="center"/>
              <w:rPr>
                <w:rFonts w:ascii="Times New Roman" w:hAnsi="Times New Roman"/>
                <w:b/>
                <w:sz w:val="28"/>
                <w:szCs w:val="28"/>
              </w:rPr>
            </w:pPr>
          </w:p>
          <w:p w:rsidR="0085629B" w:rsidRPr="0085629B" w:rsidRDefault="0085629B" w:rsidP="003446AD">
            <w:pPr>
              <w:spacing w:after="0" w:line="240" w:lineRule="auto"/>
              <w:jc w:val="center"/>
              <w:rPr>
                <w:rFonts w:ascii="Times New Roman" w:hAnsi="Times New Roman"/>
                <w:b/>
                <w:sz w:val="28"/>
                <w:szCs w:val="28"/>
              </w:rPr>
            </w:pPr>
            <w:r>
              <w:rPr>
                <w:rFonts w:ascii="Times New Roman" w:hAnsi="Times New Roman"/>
                <w:b/>
                <w:sz w:val="28"/>
                <w:szCs w:val="28"/>
              </w:rPr>
              <w:t>5</w:t>
            </w:r>
            <w:r w:rsidR="003446AD">
              <w:rPr>
                <w:rFonts w:ascii="Times New Roman" w:hAnsi="Times New Roman"/>
                <w:b/>
                <w:sz w:val="28"/>
                <w:szCs w:val="28"/>
              </w:rPr>
              <w:t>6</w:t>
            </w:r>
          </w:p>
        </w:tc>
      </w:tr>
      <w:tr w:rsidR="005552B4" w:rsidRPr="00BB152F" w:rsidTr="00FB4D6D">
        <w:tc>
          <w:tcPr>
            <w:tcW w:w="9127" w:type="dxa"/>
            <w:shd w:val="clear" w:color="auto" w:fill="auto"/>
          </w:tcPr>
          <w:p w:rsidR="005552B4" w:rsidRPr="00BB152F" w:rsidRDefault="005552B4" w:rsidP="0053080C">
            <w:pPr>
              <w:autoSpaceDE w:val="0"/>
              <w:autoSpaceDN w:val="0"/>
              <w:adjustRightInd w:val="0"/>
              <w:spacing w:after="0" w:line="240" w:lineRule="auto"/>
              <w:jc w:val="both"/>
              <w:rPr>
                <w:rFonts w:ascii="Times New Roman" w:hAnsi="Times New Roman"/>
                <w:b/>
                <w:sz w:val="28"/>
                <w:szCs w:val="28"/>
              </w:rPr>
            </w:pPr>
            <w:r w:rsidRPr="00BB152F">
              <w:rPr>
                <w:rFonts w:ascii="Times New Roman" w:hAnsi="Times New Roman"/>
                <w:b/>
                <w:sz w:val="28"/>
                <w:szCs w:val="28"/>
                <w:lang w:val="en-US"/>
              </w:rPr>
              <w:t>IV</w:t>
            </w:r>
            <w:r w:rsidRPr="00BB152F">
              <w:rPr>
                <w:rFonts w:ascii="Times New Roman" w:hAnsi="Times New Roman"/>
                <w:b/>
                <w:sz w:val="28"/>
                <w:szCs w:val="28"/>
              </w:rPr>
              <w:t>. Миссия. Стратегические цели и задачи. Приоритеты социально-экономического развития Старокулаткинского района</w:t>
            </w:r>
            <w:r>
              <w:rPr>
                <w:rFonts w:ascii="Times New Roman" w:hAnsi="Times New Roman"/>
                <w:b/>
                <w:sz w:val="28"/>
                <w:szCs w:val="28"/>
              </w:rPr>
              <w:t xml:space="preserve"> Ульяновской области</w:t>
            </w:r>
            <w:r w:rsidR="0085629B">
              <w:rPr>
                <w:rFonts w:ascii="Times New Roman" w:hAnsi="Times New Roman"/>
                <w:b/>
                <w:sz w:val="28"/>
                <w:szCs w:val="28"/>
              </w:rPr>
              <w:t>…………………………………………………………………………</w:t>
            </w:r>
          </w:p>
          <w:p w:rsidR="005552B4" w:rsidRPr="00126DC9" w:rsidRDefault="005552B4" w:rsidP="0053080C">
            <w:pPr>
              <w:spacing w:after="0" w:line="240" w:lineRule="auto"/>
              <w:rPr>
                <w:rFonts w:ascii="Times New Roman" w:hAnsi="Times New Roman"/>
                <w:b/>
                <w:bCs/>
                <w:sz w:val="28"/>
                <w:szCs w:val="28"/>
              </w:rPr>
            </w:pPr>
            <w:r w:rsidRPr="00126DC9">
              <w:rPr>
                <w:rFonts w:ascii="Times New Roman" w:hAnsi="Times New Roman"/>
                <w:b/>
                <w:bCs/>
                <w:sz w:val="28"/>
                <w:szCs w:val="28"/>
              </w:rPr>
              <w:t xml:space="preserve">4.1.Миссия органов местного самоуправления </w:t>
            </w:r>
          </w:p>
          <w:p w:rsidR="005552B4" w:rsidRPr="00BB152F" w:rsidRDefault="005552B4" w:rsidP="0053080C">
            <w:pPr>
              <w:spacing w:after="0" w:line="240" w:lineRule="auto"/>
              <w:rPr>
                <w:rFonts w:ascii="Times New Roman" w:hAnsi="Times New Roman"/>
                <w:b/>
                <w:bCs/>
                <w:sz w:val="28"/>
                <w:szCs w:val="28"/>
              </w:rPr>
            </w:pPr>
            <w:r w:rsidRPr="00126DC9">
              <w:rPr>
                <w:rFonts w:ascii="Times New Roman" w:hAnsi="Times New Roman"/>
                <w:b/>
                <w:bCs/>
                <w:sz w:val="28"/>
                <w:szCs w:val="28"/>
              </w:rPr>
              <w:t>Старокулаткинского района</w:t>
            </w:r>
            <w:r w:rsidR="0085629B">
              <w:rPr>
                <w:rFonts w:ascii="Times New Roman" w:hAnsi="Times New Roman"/>
                <w:b/>
                <w:bCs/>
                <w:sz w:val="28"/>
                <w:szCs w:val="28"/>
              </w:rPr>
              <w:t>………………………………………………..</w:t>
            </w:r>
          </w:p>
        </w:tc>
        <w:tc>
          <w:tcPr>
            <w:tcW w:w="704" w:type="dxa"/>
            <w:shd w:val="clear" w:color="auto" w:fill="auto"/>
          </w:tcPr>
          <w:p w:rsidR="005552B4" w:rsidRPr="0085629B" w:rsidRDefault="005552B4" w:rsidP="0053080C">
            <w:pPr>
              <w:spacing w:after="0" w:line="240" w:lineRule="auto"/>
              <w:jc w:val="center"/>
              <w:rPr>
                <w:rFonts w:ascii="Times New Roman" w:hAnsi="Times New Roman"/>
                <w:b/>
                <w:sz w:val="28"/>
                <w:szCs w:val="28"/>
              </w:rPr>
            </w:pPr>
          </w:p>
          <w:p w:rsidR="005552B4" w:rsidRPr="0085629B" w:rsidRDefault="005552B4" w:rsidP="0053080C">
            <w:pPr>
              <w:spacing w:after="0" w:line="240" w:lineRule="auto"/>
              <w:jc w:val="center"/>
              <w:rPr>
                <w:rFonts w:ascii="Times New Roman" w:hAnsi="Times New Roman"/>
                <w:b/>
                <w:sz w:val="28"/>
                <w:szCs w:val="28"/>
              </w:rPr>
            </w:pPr>
          </w:p>
          <w:p w:rsidR="005552B4" w:rsidRPr="0085629B" w:rsidRDefault="0085629B" w:rsidP="0053080C">
            <w:pPr>
              <w:spacing w:after="0" w:line="240" w:lineRule="auto"/>
              <w:jc w:val="center"/>
              <w:rPr>
                <w:rFonts w:ascii="Times New Roman" w:hAnsi="Times New Roman"/>
                <w:b/>
                <w:sz w:val="28"/>
                <w:szCs w:val="28"/>
              </w:rPr>
            </w:pPr>
            <w:r>
              <w:rPr>
                <w:rFonts w:ascii="Times New Roman" w:hAnsi="Times New Roman"/>
                <w:b/>
                <w:sz w:val="28"/>
                <w:szCs w:val="28"/>
              </w:rPr>
              <w:t>5</w:t>
            </w:r>
            <w:r w:rsidR="003446AD">
              <w:rPr>
                <w:rFonts w:ascii="Times New Roman" w:hAnsi="Times New Roman"/>
                <w:b/>
                <w:sz w:val="28"/>
                <w:szCs w:val="28"/>
              </w:rPr>
              <w:t>8</w:t>
            </w:r>
          </w:p>
          <w:p w:rsidR="005552B4" w:rsidRDefault="005552B4" w:rsidP="0053080C">
            <w:pPr>
              <w:spacing w:after="0" w:line="240" w:lineRule="auto"/>
              <w:jc w:val="center"/>
              <w:rPr>
                <w:rFonts w:ascii="Times New Roman" w:hAnsi="Times New Roman"/>
                <w:b/>
                <w:sz w:val="28"/>
                <w:szCs w:val="28"/>
              </w:rPr>
            </w:pPr>
          </w:p>
          <w:p w:rsidR="0085629B" w:rsidRPr="00FD28FD" w:rsidRDefault="0085629B" w:rsidP="003446AD">
            <w:pPr>
              <w:spacing w:after="0" w:line="240" w:lineRule="auto"/>
              <w:jc w:val="center"/>
              <w:rPr>
                <w:rFonts w:ascii="Times New Roman" w:hAnsi="Times New Roman"/>
                <w:b/>
                <w:sz w:val="28"/>
                <w:szCs w:val="28"/>
              </w:rPr>
            </w:pPr>
            <w:r>
              <w:rPr>
                <w:rFonts w:ascii="Times New Roman" w:hAnsi="Times New Roman"/>
                <w:b/>
                <w:sz w:val="28"/>
                <w:szCs w:val="28"/>
              </w:rPr>
              <w:t>5</w:t>
            </w:r>
            <w:r w:rsidR="003446AD">
              <w:rPr>
                <w:rFonts w:ascii="Times New Roman" w:hAnsi="Times New Roman"/>
                <w:b/>
                <w:sz w:val="28"/>
                <w:szCs w:val="28"/>
              </w:rPr>
              <w:t>8</w:t>
            </w:r>
          </w:p>
        </w:tc>
      </w:tr>
      <w:tr w:rsidR="005552B4" w:rsidRPr="00BB152F" w:rsidTr="00FB4D6D">
        <w:tc>
          <w:tcPr>
            <w:tcW w:w="9127" w:type="dxa"/>
            <w:shd w:val="clear" w:color="auto" w:fill="auto"/>
          </w:tcPr>
          <w:p w:rsidR="005552B4" w:rsidRPr="00126DC9" w:rsidRDefault="005552B4" w:rsidP="0053080C">
            <w:pPr>
              <w:autoSpaceDE w:val="0"/>
              <w:autoSpaceDN w:val="0"/>
              <w:adjustRightInd w:val="0"/>
              <w:spacing w:after="0" w:line="240" w:lineRule="auto"/>
              <w:jc w:val="both"/>
              <w:rPr>
                <w:rFonts w:ascii="Times New Roman" w:hAnsi="Times New Roman"/>
                <w:b/>
                <w:sz w:val="28"/>
                <w:szCs w:val="28"/>
              </w:rPr>
            </w:pPr>
            <w:r w:rsidRPr="00126DC9">
              <w:rPr>
                <w:rFonts w:ascii="Times New Roman" w:hAnsi="Times New Roman"/>
                <w:b/>
                <w:sz w:val="28"/>
                <w:szCs w:val="28"/>
              </w:rPr>
              <w:t>4.2.     Комплекс стратегических целей и задач</w:t>
            </w:r>
            <w:r w:rsidR="0085629B">
              <w:rPr>
                <w:rFonts w:ascii="Times New Roman" w:hAnsi="Times New Roman"/>
                <w:b/>
                <w:sz w:val="28"/>
                <w:szCs w:val="28"/>
              </w:rPr>
              <w:t>…………………………..</w:t>
            </w:r>
          </w:p>
        </w:tc>
        <w:tc>
          <w:tcPr>
            <w:tcW w:w="704" w:type="dxa"/>
            <w:shd w:val="clear" w:color="auto" w:fill="auto"/>
          </w:tcPr>
          <w:p w:rsidR="005552B4" w:rsidRPr="003979A3" w:rsidRDefault="0085629B" w:rsidP="003446AD">
            <w:pPr>
              <w:spacing w:after="0" w:line="240" w:lineRule="auto"/>
              <w:jc w:val="center"/>
              <w:rPr>
                <w:rFonts w:ascii="Times New Roman" w:hAnsi="Times New Roman"/>
                <w:b/>
                <w:sz w:val="28"/>
                <w:szCs w:val="28"/>
              </w:rPr>
            </w:pPr>
            <w:r>
              <w:rPr>
                <w:rFonts w:ascii="Times New Roman" w:hAnsi="Times New Roman"/>
                <w:b/>
                <w:sz w:val="28"/>
                <w:szCs w:val="28"/>
              </w:rPr>
              <w:t>5</w:t>
            </w:r>
            <w:r w:rsidR="003446AD">
              <w:rPr>
                <w:rFonts w:ascii="Times New Roman" w:hAnsi="Times New Roman"/>
                <w:b/>
                <w:sz w:val="28"/>
                <w:szCs w:val="28"/>
              </w:rPr>
              <w:t>9</w:t>
            </w:r>
          </w:p>
        </w:tc>
      </w:tr>
      <w:tr w:rsidR="005552B4" w:rsidRPr="00BB152F" w:rsidTr="00FB4D6D">
        <w:tc>
          <w:tcPr>
            <w:tcW w:w="9127" w:type="dxa"/>
            <w:shd w:val="clear" w:color="auto" w:fill="auto"/>
          </w:tcPr>
          <w:p w:rsidR="005552B4" w:rsidRPr="00431B25" w:rsidRDefault="005552B4" w:rsidP="00511DE4">
            <w:pPr>
              <w:spacing w:after="0" w:line="240" w:lineRule="auto"/>
              <w:jc w:val="both"/>
              <w:rPr>
                <w:rFonts w:ascii="Times New Roman" w:hAnsi="Times New Roman"/>
                <w:b/>
                <w:bCs/>
                <w:sz w:val="28"/>
                <w:szCs w:val="28"/>
              </w:rPr>
            </w:pPr>
            <w:r w:rsidRPr="00431B25">
              <w:rPr>
                <w:rFonts w:ascii="Times New Roman" w:hAnsi="Times New Roman"/>
                <w:b/>
                <w:sz w:val="28"/>
                <w:szCs w:val="28"/>
              </w:rPr>
              <w:t xml:space="preserve">4.3.     </w:t>
            </w:r>
            <w:r w:rsidRPr="00431B25">
              <w:rPr>
                <w:rFonts w:ascii="Times New Roman" w:hAnsi="Times New Roman"/>
                <w:b/>
                <w:bCs/>
                <w:sz w:val="28"/>
                <w:szCs w:val="28"/>
              </w:rPr>
              <w:t>Стратегические приоритеты и направления муниципального образования «Старокулаткинский район» Ульяновской области</w:t>
            </w:r>
            <w:r w:rsidR="0085629B">
              <w:rPr>
                <w:rFonts w:ascii="Times New Roman" w:hAnsi="Times New Roman"/>
                <w:b/>
                <w:bCs/>
                <w:sz w:val="28"/>
                <w:szCs w:val="28"/>
              </w:rPr>
              <w:t>…….</w:t>
            </w:r>
          </w:p>
        </w:tc>
        <w:tc>
          <w:tcPr>
            <w:tcW w:w="704" w:type="dxa"/>
            <w:shd w:val="clear" w:color="auto" w:fill="auto"/>
          </w:tcPr>
          <w:p w:rsidR="005552B4" w:rsidRDefault="005552B4" w:rsidP="0053080C">
            <w:pPr>
              <w:spacing w:after="0" w:line="240" w:lineRule="auto"/>
              <w:jc w:val="center"/>
              <w:rPr>
                <w:rFonts w:ascii="Times New Roman" w:hAnsi="Times New Roman"/>
                <w:b/>
                <w:sz w:val="28"/>
                <w:szCs w:val="28"/>
              </w:rPr>
            </w:pPr>
          </w:p>
          <w:p w:rsidR="005552B4" w:rsidRPr="0085629B" w:rsidRDefault="003446AD" w:rsidP="0053080C">
            <w:pPr>
              <w:spacing w:after="0" w:line="240" w:lineRule="auto"/>
              <w:jc w:val="center"/>
              <w:rPr>
                <w:rFonts w:ascii="Times New Roman" w:hAnsi="Times New Roman"/>
                <w:b/>
                <w:sz w:val="28"/>
                <w:szCs w:val="28"/>
              </w:rPr>
            </w:pPr>
            <w:r>
              <w:rPr>
                <w:rFonts w:ascii="Times New Roman" w:hAnsi="Times New Roman"/>
                <w:b/>
                <w:sz w:val="28"/>
                <w:szCs w:val="28"/>
              </w:rPr>
              <w:t>60</w:t>
            </w:r>
          </w:p>
        </w:tc>
      </w:tr>
      <w:tr w:rsidR="005552B4" w:rsidRPr="00BB152F" w:rsidTr="00FB4D6D">
        <w:tc>
          <w:tcPr>
            <w:tcW w:w="9127" w:type="dxa"/>
            <w:shd w:val="clear" w:color="auto" w:fill="auto"/>
          </w:tcPr>
          <w:p w:rsidR="005552B4" w:rsidRPr="0085629B" w:rsidRDefault="005552B4" w:rsidP="0053080C">
            <w:pPr>
              <w:autoSpaceDE w:val="0"/>
              <w:autoSpaceDN w:val="0"/>
              <w:adjustRightInd w:val="0"/>
              <w:spacing w:after="0" w:line="240" w:lineRule="auto"/>
              <w:jc w:val="both"/>
              <w:rPr>
                <w:rFonts w:ascii="Times New Roman" w:hAnsi="Times New Roman"/>
                <w:b/>
                <w:sz w:val="28"/>
                <w:szCs w:val="28"/>
              </w:rPr>
            </w:pPr>
            <w:r w:rsidRPr="00431B25">
              <w:rPr>
                <w:rFonts w:ascii="Times New Roman" w:hAnsi="Times New Roman"/>
                <w:sz w:val="28"/>
                <w:szCs w:val="28"/>
              </w:rPr>
              <w:lastRenderedPageBreak/>
              <w:t>4.3.1.  Развитие человеческого потенциала</w:t>
            </w:r>
            <w:r w:rsidR="0085629B">
              <w:rPr>
                <w:rFonts w:ascii="Times New Roman" w:hAnsi="Times New Roman"/>
                <w:b/>
                <w:sz w:val="28"/>
                <w:szCs w:val="28"/>
              </w:rPr>
              <w:t>…………………………………..</w:t>
            </w:r>
          </w:p>
          <w:p w:rsidR="005552B4" w:rsidRPr="0085629B" w:rsidRDefault="005552B4" w:rsidP="0053080C">
            <w:pPr>
              <w:autoSpaceDE w:val="0"/>
              <w:autoSpaceDN w:val="0"/>
              <w:adjustRightInd w:val="0"/>
              <w:spacing w:after="0" w:line="240" w:lineRule="auto"/>
              <w:jc w:val="both"/>
              <w:rPr>
                <w:rFonts w:ascii="Times New Roman" w:hAnsi="Times New Roman"/>
                <w:b/>
                <w:sz w:val="28"/>
                <w:szCs w:val="28"/>
              </w:rPr>
            </w:pPr>
            <w:r w:rsidRPr="00431B25">
              <w:rPr>
                <w:rFonts w:ascii="Times New Roman" w:hAnsi="Times New Roman"/>
                <w:sz w:val="28"/>
                <w:szCs w:val="28"/>
              </w:rPr>
              <w:t xml:space="preserve">4.3.1.1. </w:t>
            </w:r>
            <w:r w:rsidRPr="00431B25">
              <w:rPr>
                <w:rFonts w:ascii="PT Astra Serif" w:hAnsi="PT Astra Serif"/>
                <w:bCs/>
                <w:sz w:val="28"/>
                <w:szCs w:val="28"/>
              </w:rPr>
              <w:t>Демографическая политика и политика народосбережения</w:t>
            </w:r>
            <w:r w:rsidR="0085629B">
              <w:rPr>
                <w:rFonts w:ascii="PT Astra Serif" w:hAnsi="PT Astra Serif"/>
                <w:b/>
                <w:bCs/>
                <w:sz w:val="28"/>
                <w:szCs w:val="28"/>
              </w:rPr>
              <w:t>……….</w:t>
            </w:r>
          </w:p>
          <w:p w:rsidR="005552B4" w:rsidRPr="0085629B" w:rsidRDefault="005552B4" w:rsidP="0053080C">
            <w:pPr>
              <w:pStyle w:val="a9"/>
              <w:tabs>
                <w:tab w:val="right" w:pos="260"/>
              </w:tabs>
              <w:suppressAutoHyphens/>
              <w:autoSpaceDE w:val="0"/>
              <w:spacing w:after="0" w:line="240" w:lineRule="auto"/>
              <w:ind w:left="0"/>
              <w:textAlignment w:val="center"/>
              <w:outlineLvl w:val="0"/>
              <w:rPr>
                <w:rFonts w:ascii="Times New Roman" w:hAnsi="Times New Roman"/>
                <w:b/>
                <w:bCs/>
                <w:sz w:val="28"/>
                <w:szCs w:val="28"/>
                <w:lang w:val="ru-RU"/>
              </w:rPr>
            </w:pPr>
            <w:r>
              <w:rPr>
                <w:rFonts w:ascii="Times New Roman" w:hAnsi="Times New Roman"/>
                <w:bCs/>
                <w:sz w:val="28"/>
                <w:szCs w:val="28"/>
                <w:lang w:val="ru-RU"/>
              </w:rPr>
              <w:t xml:space="preserve">4.3.1.2. </w:t>
            </w:r>
            <w:r w:rsidRPr="00431B25">
              <w:rPr>
                <w:rFonts w:ascii="Times New Roman" w:hAnsi="Times New Roman"/>
                <w:bCs/>
                <w:sz w:val="28"/>
                <w:szCs w:val="28"/>
              </w:rPr>
              <w:t xml:space="preserve">Развитие </w:t>
            </w:r>
            <w:r>
              <w:rPr>
                <w:rFonts w:ascii="Times New Roman" w:hAnsi="Times New Roman"/>
                <w:bCs/>
                <w:sz w:val="28"/>
                <w:szCs w:val="28"/>
                <w:lang w:val="ru-RU"/>
              </w:rPr>
              <w:t xml:space="preserve">качественного </w:t>
            </w:r>
            <w:r w:rsidRPr="00431B25">
              <w:rPr>
                <w:rFonts w:ascii="Times New Roman" w:hAnsi="Times New Roman"/>
                <w:bCs/>
                <w:sz w:val="28"/>
                <w:szCs w:val="28"/>
              </w:rPr>
              <w:t>образования</w:t>
            </w:r>
            <w:r w:rsidR="0085629B">
              <w:rPr>
                <w:rFonts w:ascii="Times New Roman" w:hAnsi="Times New Roman"/>
                <w:b/>
                <w:bCs/>
                <w:sz w:val="28"/>
                <w:szCs w:val="28"/>
                <w:lang w:val="ru-RU"/>
              </w:rPr>
              <w:t>………………………………..</w:t>
            </w:r>
          </w:p>
          <w:p w:rsidR="005552B4" w:rsidRPr="00431B25" w:rsidRDefault="005552B4" w:rsidP="008D4714">
            <w:pPr>
              <w:pStyle w:val="a9"/>
              <w:numPr>
                <w:ilvl w:val="3"/>
                <w:numId w:val="15"/>
              </w:numPr>
              <w:tabs>
                <w:tab w:val="right" w:pos="260"/>
              </w:tabs>
              <w:suppressAutoHyphens/>
              <w:autoSpaceDE w:val="0"/>
              <w:spacing w:after="0" w:line="240" w:lineRule="auto"/>
              <w:textAlignment w:val="center"/>
              <w:outlineLvl w:val="0"/>
              <w:rPr>
                <w:rFonts w:ascii="Times New Roman" w:hAnsi="Times New Roman"/>
                <w:bCs/>
                <w:sz w:val="28"/>
                <w:szCs w:val="28"/>
                <w:lang w:val="ru-RU"/>
              </w:rPr>
            </w:pPr>
            <w:r w:rsidRPr="00431B25">
              <w:rPr>
                <w:rFonts w:ascii="Times New Roman" w:hAnsi="Times New Roman"/>
                <w:bCs/>
                <w:sz w:val="28"/>
                <w:szCs w:val="28"/>
              </w:rPr>
              <w:t>Развитие здравоохранения и охрана здоровья населения</w:t>
            </w:r>
            <w:r w:rsidR="0085629B">
              <w:rPr>
                <w:rFonts w:ascii="Times New Roman" w:hAnsi="Times New Roman"/>
                <w:b/>
                <w:bCs/>
                <w:sz w:val="28"/>
                <w:szCs w:val="28"/>
                <w:lang w:val="ru-RU"/>
              </w:rPr>
              <w:t>…………</w:t>
            </w:r>
          </w:p>
          <w:p w:rsidR="005552B4" w:rsidRPr="00431B25" w:rsidRDefault="005552B4" w:rsidP="008D4714">
            <w:pPr>
              <w:pStyle w:val="a9"/>
              <w:numPr>
                <w:ilvl w:val="3"/>
                <w:numId w:val="15"/>
              </w:numPr>
              <w:tabs>
                <w:tab w:val="right" w:pos="260"/>
              </w:tabs>
              <w:suppressAutoHyphens/>
              <w:autoSpaceDE w:val="0"/>
              <w:spacing w:after="0" w:line="240" w:lineRule="auto"/>
              <w:textAlignment w:val="center"/>
              <w:outlineLvl w:val="0"/>
              <w:rPr>
                <w:rFonts w:ascii="Times New Roman" w:hAnsi="Times New Roman"/>
                <w:bCs/>
                <w:sz w:val="28"/>
                <w:szCs w:val="28"/>
              </w:rPr>
            </w:pPr>
            <w:r w:rsidRPr="00431B25">
              <w:rPr>
                <w:rFonts w:ascii="Times New Roman" w:hAnsi="Times New Roman"/>
                <w:bCs/>
                <w:sz w:val="28"/>
                <w:szCs w:val="28"/>
              </w:rPr>
              <w:t>Развитие культуры</w:t>
            </w:r>
            <w:r w:rsidR="0085629B">
              <w:rPr>
                <w:rFonts w:ascii="Times New Roman" w:hAnsi="Times New Roman"/>
                <w:b/>
                <w:bCs/>
                <w:sz w:val="28"/>
                <w:szCs w:val="28"/>
                <w:lang w:val="ru-RU"/>
              </w:rPr>
              <w:t>…………………………………………………..</w:t>
            </w:r>
          </w:p>
          <w:p w:rsidR="005552B4" w:rsidRPr="00431B25" w:rsidRDefault="005552B4" w:rsidP="008D4714">
            <w:pPr>
              <w:pStyle w:val="a9"/>
              <w:numPr>
                <w:ilvl w:val="3"/>
                <w:numId w:val="15"/>
              </w:numPr>
              <w:tabs>
                <w:tab w:val="right" w:pos="260"/>
              </w:tabs>
              <w:suppressAutoHyphens/>
              <w:autoSpaceDE w:val="0"/>
              <w:spacing w:after="0" w:line="240" w:lineRule="auto"/>
              <w:textAlignment w:val="center"/>
              <w:outlineLvl w:val="0"/>
              <w:rPr>
                <w:rFonts w:ascii="Times New Roman" w:hAnsi="Times New Roman"/>
                <w:bCs/>
                <w:sz w:val="28"/>
                <w:szCs w:val="28"/>
              </w:rPr>
            </w:pPr>
            <w:r w:rsidRPr="00431B25">
              <w:rPr>
                <w:rFonts w:ascii="Times New Roman" w:hAnsi="Times New Roman"/>
                <w:bCs/>
                <w:sz w:val="28"/>
                <w:szCs w:val="28"/>
              </w:rPr>
              <w:t>Развитие физической культуры и спорта</w:t>
            </w:r>
            <w:r w:rsidR="0085629B">
              <w:rPr>
                <w:rFonts w:ascii="Times New Roman" w:hAnsi="Times New Roman"/>
                <w:b/>
                <w:bCs/>
                <w:sz w:val="28"/>
                <w:szCs w:val="28"/>
                <w:lang w:val="ru-RU"/>
              </w:rPr>
              <w:t>…………………………..</w:t>
            </w:r>
          </w:p>
          <w:p w:rsidR="005552B4" w:rsidRPr="00431B25" w:rsidRDefault="005552B4" w:rsidP="008D4714">
            <w:pPr>
              <w:pStyle w:val="a9"/>
              <w:numPr>
                <w:ilvl w:val="3"/>
                <w:numId w:val="15"/>
              </w:numPr>
              <w:tabs>
                <w:tab w:val="right" w:pos="260"/>
              </w:tabs>
              <w:suppressAutoHyphens/>
              <w:autoSpaceDE w:val="0"/>
              <w:spacing w:after="0" w:line="240" w:lineRule="auto"/>
              <w:textAlignment w:val="center"/>
              <w:outlineLvl w:val="0"/>
              <w:rPr>
                <w:rFonts w:ascii="Times New Roman" w:hAnsi="Times New Roman"/>
                <w:bCs/>
                <w:sz w:val="28"/>
                <w:szCs w:val="28"/>
                <w:lang w:val="ru-RU"/>
              </w:rPr>
            </w:pPr>
            <w:r w:rsidRPr="00431B25">
              <w:rPr>
                <w:rFonts w:ascii="Times New Roman" w:hAnsi="Times New Roman"/>
                <w:bCs/>
                <w:sz w:val="28"/>
                <w:szCs w:val="28"/>
              </w:rPr>
              <w:t>Развитие молодёжной политики</w:t>
            </w:r>
            <w:r w:rsidR="0085629B">
              <w:rPr>
                <w:rFonts w:ascii="Times New Roman" w:hAnsi="Times New Roman"/>
                <w:b/>
                <w:bCs/>
                <w:sz w:val="28"/>
                <w:szCs w:val="28"/>
                <w:lang w:val="ru-RU"/>
              </w:rPr>
              <w:t>…………………………………....</w:t>
            </w:r>
          </w:p>
          <w:p w:rsidR="005552B4" w:rsidRPr="0085629B" w:rsidRDefault="005552B4" w:rsidP="0053080C">
            <w:pPr>
              <w:spacing w:after="0" w:line="240" w:lineRule="auto"/>
              <w:rPr>
                <w:rFonts w:ascii="Times New Roman" w:hAnsi="Times New Roman"/>
                <w:b/>
                <w:sz w:val="28"/>
                <w:szCs w:val="28"/>
              </w:rPr>
            </w:pPr>
            <w:r w:rsidRPr="00431B25">
              <w:rPr>
                <w:rFonts w:ascii="Times New Roman" w:hAnsi="Times New Roman"/>
                <w:sz w:val="28"/>
                <w:szCs w:val="28"/>
              </w:rPr>
              <w:t>4.3.1.7.   Развитие кадров, эффективное муниципальное управление</w:t>
            </w:r>
            <w:r w:rsidR="0085629B">
              <w:rPr>
                <w:rFonts w:ascii="Times New Roman" w:hAnsi="Times New Roman"/>
                <w:b/>
                <w:sz w:val="28"/>
                <w:szCs w:val="28"/>
              </w:rPr>
              <w:t>……...</w:t>
            </w:r>
          </w:p>
          <w:p w:rsidR="005552B4" w:rsidRPr="00431B25" w:rsidRDefault="005552B4" w:rsidP="008D4714">
            <w:pPr>
              <w:numPr>
                <w:ilvl w:val="2"/>
                <w:numId w:val="15"/>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4.3.2. </w:t>
            </w:r>
            <w:r w:rsidRPr="00431B25">
              <w:rPr>
                <w:rFonts w:ascii="Times New Roman" w:hAnsi="Times New Roman"/>
                <w:sz w:val="28"/>
                <w:szCs w:val="28"/>
              </w:rPr>
              <w:t>Развитие экономического потенциала</w:t>
            </w:r>
            <w:r w:rsidR="0085629B">
              <w:rPr>
                <w:rFonts w:ascii="Times New Roman" w:hAnsi="Times New Roman"/>
                <w:b/>
                <w:sz w:val="28"/>
                <w:szCs w:val="28"/>
              </w:rPr>
              <w:t>…………………………………</w:t>
            </w:r>
          </w:p>
          <w:p w:rsidR="005552B4" w:rsidRPr="0085629B" w:rsidRDefault="005552B4" w:rsidP="0053080C">
            <w:pPr>
              <w:spacing w:after="0" w:line="240" w:lineRule="auto"/>
              <w:jc w:val="both"/>
              <w:rPr>
                <w:rFonts w:ascii="Times New Roman" w:eastAsia="Times New Roman" w:hAnsi="Times New Roman"/>
                <w:b/>
                <w:sz w:val="28"/>
                <w:szCs w:val="28"/>
                <w:lang w:eastAsia="ru-RU"/>
              </w:rPr>
            </w:pPr>
            <w:r w:rsidRPr="00303EDC">
              <w:rPr>
                <w:rFonts w:ascii="Times New Roman" w:hAnsi="Times New Roman"/>
                <w:sz w:val="28"/>
                <w:szCs w:val="28"/>
              </w:rPr>
              <w:t>4.3.2.1. Развитие аграрного комплекса</w:t>
            </w:r>
            <w:r w:rsidR="0085629B">
              <w:rPr>
                <w:rFonts w:ascii="Times New Roman" w:hAnsi="Times New Roman"/>
                <w:b/>
                <w:sz w:val="28"/>
                <w:szCs w:val="28"/>
              </w:rPr>
              <w:t>……………………………………….</w:t>
            </w:r>
          </w:p>
          <w:p w:rsidR="005552B4" w:rsidRPr="0085629B" w:rsidRDefault="005552B4" w:rsidP="0053080C">
            <w:pPr>
              <w:spacing w:after="0" w:line="240" w:lineRule="auto"/>
              <w:jc w:val="both"/>
              <w:rPr>
                <w:rFonts w:ascii="Times New Roman" w:hAnsi="Times New Roman"/>
                <w:b/>
                <w:sz w:val="28"/>
                <w:szCs w:val="28"/>
              </w:rPr>
            </w:pPr>
            <w:r w:rsidRPr="00303EDC">
              <w:rPr>
                <w:rFonts w:ascii="Times New Roman" w:hAnsi="Times New Roman"/>
                <w:sz w:val="28"/>
                <w:szCs w:val="28"/>
              </w:rPr>
              <w:t>4.3.2.2. Развитие промышленности</w:t>
            </w:r>
            <w:r w:rsidR="0085629B">
              <w:rPr>
                <w:rFonts w:ascii="Times New Roman" w:hAnsi="Times New Roman"/>
                <w:b/>
                <w:sz w:val="28"/>
                <w:szCs w:val="28"/>
              </w:rPr>
              <w:t>…………………………………………..</w:t>
            </w:r>
          </w:p>
          <w:p w:rsidR="005552B4" w:rsidRPr="00303EDC" w:rsidRDefault="005552B4" w:rsidP="0053080C">
            <w:pPr>
              <w:pStyle w:val="8"/>
              <w:spacing w:before="0" w:after="0" w:line="240" w:lineRule="auto"/>
              <w:jc w:val="both"/>
              <w:rPr>
                <w:rFonts w:ascii="Times New Roman" w:hAnsi="Times New Roman"/>
                <w:i w:val="0"/>
                <w:sz w:val="28"/>
                <w:szCs w:val="28"/>
              </w:rPr>
            </w:pPr>
            <w:r w:rsidRPr="00303EDC">
              <w:rPr>
                <w:rFonts w:ascii="Times New Roman" w:hAnsi="Times New Roman"/>
                <w:i w:val="0"/>
                <w:sz w:val="28"/>
                <w:szCs w:val="28"/>
                <w:lang w:val="ru-RU"/>
              </w:rPr>
              <w:t>4.3.2.3. О</w:t>
            </w:r>
            <w:r w:rsidRPr="00303EDC">
              <w:rPr>
                <w:rFonts w:ascii="Times New Roman" w:hAnsi="Times New Roman"/>
                <w:i w:val="0"/>
                <w:sz w:val="28"/>
                <w:szCs w:val="28"/>
              </w:rPr>
              <w:t>своение месторождений полезных ископаемых</w:t>
            </w:r>
            <w:r w:rsidR="0085629B">
              <w:rPr>
                <w:rFonts w:ascii="Times New Roman" w:hAnsi="Times New Roman"/>
                <w:b/>
                <w:i w:val="0"/>
                <w:sz w:val="28"/>
                <w:szCs w:val="28"/>
                <w:lang w:val="ru-RU"/>
              </w:rPr>
              <w:t>………………….</w:t>
            </w:r>
          </w:p>
          <w:p w:rsidR="005552B4" w:rsidRPr="0085629B" w:rsidRDefault="005552B4" w:rsidP="0053080C">
            <w:pPr>
              <w:pStyle w:val="a3"/>
              <w:jc w:val="both"/>
              <w:rPr>
                <w:rFonts w:ascii="Times New Roman" w:hAnsi="Times New Roman"/>
                <w:b/>
                <w:bCs/>
                <w:iCs/>
                <w:sz w:val="28"/>
                <w:szCs w:val="28"/>
              </w:rPr>
            </w:pPr>
            <w:r w:rsidRPr="00303EDC">
              <w:rPr>
                <w:rFonts w:ascii="Times New Roman" w:hAnsi="Times New Roman"/>
                <w:bCs/>
                <w:iCs/>
                <w:sz w:val="28"/>
                <w:szCs w:val="28"/>
              </w:rPr>
              <w:t>4.3.2.4. Содействие развитию  предпринимательства</w:t>
            </w:r>
            <w:r w:rsidR="0085629B">
              <w:rPr>
                <w:rFonts w:ascii="Times New Roman" w:hAnsi="Times New Roman"/>
                <w:b/>
                <w:bCs/>
                <w:iCs/>
                <w:sz w:val="28"/>
                <w:szCs w:val="28"/>
              </w:rPr>
              <w:t>………………………</w:t>
            </w:r>
          </w:p>
          <w:p w:rsidR="005552B4" w:rsidRPr="0085629B" w:rsidRDefault="005552B4" w:rsidP="0053080C">
            <w:pPr>
              <w:spacing w:after="0" w:line="240" w:lineRule="auto"/>
              <w:rPr>
                <w:rFonts w:ascii="Times New Roman" w:hAnsi="Times New Roman"/>
                <w:b/>
                <w:sz w:val="28"/>
                <w:szCs w:val="28"/>
              </w:rPr>
            </w:pPr>
            <w:r w:rsidRPr="00303EDC">
              <w:rPr>
                <w:rFonts w:ascii="Times New Roman" w:hAnsi="Times New Roman"/>
                <w:sz w:val="28"/>
                <w:szCs w:val="28"/>
              </w:rPr>
              <w:t xml:space="preserve">4.3.2.5. </w:t>
            </w:r>
            <w:r w:rsidRPr="00303EDC">
              <w:rPr>
                <w:rFonts w:ascii="PT Astra Serif" w:hAnsi="PT Astra Serif"/>
                <w:bCs/>
                <w:sz w:val="28"/>
                <w:szCs w:val="28"/>
              </w:rPr>
              <w:t>Повышение инвестиционной привлекательности</w:t>
            </w:r>
            <w:r w:rsidR="0085629B">
              <w:rPr>
                <w:rFonts w:ascii="PT Astra Serif" w:hAnsi="PT Astra Serif"/>
                <w:b/>
                <w:bCs/>
                <w:sz w:val="28"/>
                <w:szCs w:val="28"/>
              </w:rPr>
              <w:t>…………………..</w:t>
            </w:r>
          </w:p>
          <w:p w:rsidR="005552B4" w:rsidRPr="0085629B" w:rsidRDefault="005552B4" w:rsidP="0053080C">
            <w:pPr>
              <w:spacing w:after="0" w:line="240" w:lineRule="auto"/>
              <w:rPr>
                <w:rFonts w:ascii="Times New Roman" w:hAnsi="Times New Roman"/>
                <w:b/>
                <w:sz w:val="28"/>
                <w:szCs w:val="28"/>
              </w:rPr>
            </w:pPr>
            <w:r>
              <w:rPr>
                <w:rFonts w:ascii="Times New Roman" w:hAnsi="Times New Roman"/>
                <w:sz w:val="28"/>
                <w:szCs w:val="28"/>
              </w:rPr>
              <w:t>4.3.2.6</w:t>
            </w:r>
            <w:r w:rsidRPr="00303EDC">
              <w:rPr>
                <w:rFonts w:ascii="Times New Roman" w:hAnsi="Times New Roman"/>
                <w:sz w:val="28"/>
                <w:szCs w:val="28"/>
              </w:rPr>
              <w:t>. Повышение уровня жизни населения</w:t>
            </w:r>
            <w:r w:rsidR="0085629B">
              <w:rPr>
                <w:rFonts w:ascii="Times New Roman" w:hAnsi="Times New Roman"/>
                <w:b/>
                <w:sz w:val="28"/>
                <w:szCs w:val="28"/>
              </w:rPr>
              <w:t>………………………………..</w:t>
            </w:r>
          </w:p>
          <w:p w:rsidR="005552B4" w:rsidRPr="0085629B" w:rsidRDefault="005552B4" w:rsidP="0053080C">
            <w:pPr>
              <w:pStyle w:val="a9"/>
              <w:tabs>
                <w:tab w:val="right" w:pos="260"/>
              </w:tabs>
              <w:suppressAutoHyphens/>
              <w:autoSpaceDE w:val="0"/>
              <w:spacing w:after="0" w:line="240" w:lineRule="auto"/>
              <w:ind w:left="0"/>
              <w:textAlignment w:val="center"/>
              <w:outlineLvl w:val="0"/>
              <w:rPr>
                <w:rFonts w:ascii="Times New Roman" w:hAnsi="Times New Roman"/>
                <w:b/>
                <w:bCs/>
                <w:sz w:val="28"/>
                <w:szCs w:val="28"/>
                <w:lang w:val="ru-RU"/>
              </w:rPr>
            </w:pPr>
            <w:r>
              <w:rPr>
                <w:rFonts w:ascii="Times New Roman" w:hAnsi="Times New Roman"/>
                <w:bCs/>
                <w:sz w:val="28"/>
                <w:szCs w:val="28"/>
                <w:lang w:val="ru-RU"/>
              </w:rPr>
              <w:t>4.3.2.7</w:t>
            </w:r>
            <w:r w:rsidRPr="00303EDC">
              <w:rPr>
                <w:rFonts w:ascii="Times New Roman" w:hAnsi="Times New Roman"/>
                <w:bCs/>
                <w:sz w:val="28"/>
                <w:szCs w:val="28"/>
                <w:lang w:val="ru-RU"/>
              </w:rPr>
              <w:t>. Р</w:t>
            </w:r>
            <w:r w:rsidRPr="00303EDC">
              <w:rPr>
                <w:rFonts w:ascii="Times New Roman" w:hAnsi="Times New Roman"/>
                <w:bCs/>
                <w:sz w:val="28"/>
                <w:szCs w:val="28"/>
              </w:rPr>
              <w:t>азвитие торговли</w:t>
            </w:r>
            <w:r w:rsidR="0085629B">
              <w:rPr>
                <w:rFonts w:ascii="Times New Roman" w:hAnsi="Times New Roman"/>
                <w:b/>
                <w:bCs/>
                <w:sz w:val="28"/>
                <w:szCs w:val="28"/>
                <w:lang w:val="ru-RU"/>
              </w:rPr>
              <w:t>……………………………………………………..</w:t>
            </w:r>
          </w:p>
          <w:p w:rsidR="005552B4" w:rsidRPr="0085629B" w:rsidRDefault="005552B4" w:rsidP="0085629B">
            <w:pPr>
              <w:pStyle w:val="9"/>
              <w:spacing w:before="0" w:after="0" w:line="240" w:lineRule="auto"/>
              <w:rPr>
                <w:rFonts w:ascii="Times New Roman" w:hAnsi="Times New Roman"/>
                <w:b/>
                <w:sz w:val="28"/>
                <w:szCs w:val="28"/>
                <w:lang w:val="ru-RU"/>
              </w:rPr>
            </w:pPr>
            <w:r>
              <w:rPr>
                <w:rFonts w:ascii="Times New Roman" w:hAnsi="Times New Roman"/>
                <w:sz w:val="28"/>
                <w:szCs w:val="28"/>
                <w:lang w:val="ru-RU"/>
              </w:rPr>
              <w:t>4.3.2.8</w:t>
            </w:r>
            <w:r w:rsidRPr="00303EDC">
              <w:rPr>
                <w:rFonts w:ascii="Times New Roman" w:hAnsi="Times New Roman"/>
                <w:sz w:val="28"/>
                <w:szCs w:val="28"/>
                <w:lang w:val="ru-RU"/>
              </w:rPr>
              <w:t>.</w:t>
            </w:r>
            <w:r w:rsidR="00695604">
              <w:rPr>
                <w:rFonts w:ascii="Times New Roman" w:hAnsi="Times New Roman"/>
                <w:sz w:val="28"/>
                <w:szCs w:val="28"/>
                <w:lang w:val="ru-RU"/>
              </w:rPr>
              <w:t xml:space="preserve"> </w:t>
            </w:r>
            <w:r w:rsidR="0085629B" w:rsidRPr="00303EDC">
              <w:rPr>
                <w:rFonts w:ascii="Times New Roman" w:hAnsi="Times New Roman"/>
                <w:bCs/>
                <w:sz w:val="28"/>
                <w:szCs w:val="28"/>
                <w:lang w:val="ru-RU"/>
              </w:rPr>
              <w:t>Б</w:t>
            </w:r>
            <w:r w:rsidR="0085629B" w:rsidRPr="00303EDC">
              <w:rPr>
                <w:rFonts w:ascii="Times New Roman" w:hAnsi="Times New Roman"/>
                <w:bCs/>
                <w:sz w:val="28"/>
                <w:szCs w:val="28"/>
              </w:rPr>
              <w:t>юджетная политика</w:t>
            </w:r>
            <w:r w:rsidR="0085629B">
              <w:rPr>
                <w:rFonts w:ascii="Times New Roman" w:hAnsi="Times New Roman"/>
                <w:b/>
                <w:sz w:val="28"/>
                <w:szCs w:val="28"/>
                <w:lang w:val="ru-RU"/>
              </w:rPr>
              <w:t xml:space="preserve"> …………………………………………………</w:t>
            </w:r>
          </w:p>
          <w:p w:rsidR="005552B4" w:rsidRDefault="005552B4" w:rsidP="008D4714">
            <w:pPr>
              <w:numPr>
                <w:ilvl w:val="2"/>
                <w:numId w:val="15"/>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4.3.3. </w:t>
            </w:r>
            <w:r w:rsidRPr="00431B25">
              <w:rPr>
                <w:rFonts w:ascii="Times New Roman" w:hAnsi="Times New Roman"/>
                <w:sz w:val="28"/>
                <w:szCs w:val="28"/>
              </w:rPr>
              <w:t>Повышение уровня комфортности среды жизнеобеспечения</w:t>
            </w:r>
            <w:r w:rsidR="0085629B">
              <w:rPr>
                <w:rFonts w:ascii="Times New Roman" w:hAnsi="Times New Roman"/>
                <w:b/>
                <w:sz w:val="28"/>
                <w:szCs w:val="28"/>
              </w:rPr>
              <w:t>……….</w:t>
            </w:r>
          </w:p>
          <w:p w:rsidR="005552B4" w:rsidRPr="0085629B" w:rsidRDefault="005552B4" w:rsidP="0053080C">
            <w:pPr>
              <w:pStyle w:val="a9"/>
              <w:tabs>
                <w:tab w:val="right" w:pos="260"/>
              </w:tabs>
              <w:suppressAutoHyphens/>
              <w:autoSpaceDE w:val="0"/>
              <w:spacing w:after="0" w:line="240" w:lineRule="auto"/>
              <w:ind w:left="0"/>
              <w:textAlignment w:val="center"/>
              <w:outlineLvl w:val="0"/>
              <w:rPr>
                <w:rFonts w:ascii="Times New Roman" w:hAnsi="Times New Roman"/>
                <w:b/>
                <w:bCs/>
                <w:sz w:val="28"/>
                <w:szCs w:val="28"/>
                <w:lang w:val="ru-RU"/>
              </w:rPr>
            </w:pPr>
            <w:r>
              <w:rPr>
                <w:rFonts w:ascii="Times New Roman" w:hAnsi="Times New Roman"/>
                <w:sz w:val="28"/>
                <w:szCs w:val="28"/>
              </w:rPr>
              <w:t xml:space="preserve">4.3.3.1. </w:t>
            </w:r>
            <w:r w:rsidRPr="00F04657">
              <w:rPr>
                <w:rFonts w:ascii="Times New Roman" w:hAnsi="Times New Roman"/>
                <w:bCs/>
                <w:sz w:val="28"/>
                <w:szCs w:val="28"/>
              </w:rPr>
              <w:t>Обеспечение бесперебойного функционирования системы жилищно-коммунального хозяйства</w:t>
            </w:r>
            <w:r w:rsidR="0085629B">
              <w:rPr>
                <w:rFonts w:ascii="Times New Roman" w:hAnsi="Times New Roman"/>
                <w:b/>
                <w:bCs/>
                <w:sz w:val="28"/>
                <w:szCs w:val="28"/>
                <w:lang w:val="ru-RU"/>
              </w:rPr>
              <w:t>………………………………………….</w:t>
            </w:r>
          </w:p>
          <w:p w:rsidR="005552B4" w:rsidRPr="0085629B" w:rsidRDefault="005552B4" w:rsidP="0053080C">
            <w:pPr>
              <w:pStyle w:val="8"/>
              <w:spacing w:before="0" w:after="0" w:line="240" w:lineRule="auto"/>
              <w:rPr>
                <w:rFonts w:ascii="Times New Roman" w:hAnsi="Times New Roman"/>
                <w:b/>
                <w:i w:val="0"/>
                <w:sz w:val="28"/>
                <w:szCs w:val="28"/>
                <w:lang w:val="ru-RU"/>
              </w:rPr>
            </w:pPr>
            <w:r>
              <w:rPr>
                <w:rFonts w:ascii="Times New Roman" w:hAnsi="Times New Roman"/>
                <w:i w:val="0"/>
                <w:sz w:val="28"/>
                <w:szCs w:val="28"/>
                <w:lang w:val="ru-RU"/>
              </w:rPr>
              <w:t>4.3.3.2</w:t>
            </w:r>
            <w:r w:rsidRPr="00431B25">
              <w:rPr>
                <w:rFonts w:ascii="Times New Roman" w:hAnsi="Times New Roman"/>
                <w:i w:val="0"/>
                <w:sz w:val="28"/>
                <w:szCs w:val="28"/>
                <w:lang w:val="ru-RU"/>
              </w:rPr>
              <w:t>. Р</w:t>
            </w:r>
            <w:r w:rsidRPr="00431B25">
              <w:rPr>
                <w:rFonts w:ascii="Times New Roman" w:hAnsi="Times New Roman"/>
                <w:i w:val="0"/>
                <w:sz w:val="28"/>
                <w:szCs w:val="28"/>
              </w:rPr>
              <w:t>азвитие жилищного строительства</w:t>
            </w:r>
            <w:r w:rsidR="0085629B">
              <w:rPr>
                <w:rFonts w:ascii="Times New Roman" w:hAnsi="Times New Roman"/>
                <w:b/>
                <w:i w:val="0"/>
                <w:sz w:val="28"/>
                <w:szCs w:val="28"/>
                <w:lang w:val="ru-RU"/>
              </w:rPr>
              <w:t>…………………………………</w:t>
            </w:r>
          </w:p>
          <w:p w:rsidR="005552B4" w:rsidRPr="0085629B" w:rsidRDefault="0085629B" w:rsidP="0053080C">
            <w:pPr>
              <w:pStyle w:val="a9"/>
              <w:tabs>
                <w:tab w:val="right" w:pos="260"/>
              </w:tabs>
              <w:suppressAutoHyphens/>
              <w:autoSpaceDE w:val="0"/>
              <w:spacing w:after="0" w:line="240" w:lineRule="auto"/>
              <w:ind w:left="0"/>
              <w:textAlignment w:val="center"/>
              <w:outlineLvl w:val="0"/>
              <w:rPr>
                <w:rFonts w:ascii="Times New Roman" w:hAnsi="Times New Roman"/>
                <w:b/>
                <w:bCs/>
                <w:sz w:val="28"/>
                <w:szCs w:val="28"/>
                <w:lang w:val="ru-RU"/>
              </w:rPr>
            </w:pPr>
            <w:r>
              <w:rPr>
                <w:rFonts w:ascii="Times New Roman" w:hAnsi="Times New Roman"/>
                <w:bCs/>
                <w:sz w:val="28"/>
                <w:szCs w:val="28"/>
                <w:lang w:val="ru-RU"/>
              </w:rPr>
              <w:t>4.3.3.3</w:t>
            </w:r>
            <w:r w:rsidR="005552B4" w:rsidRPr="00431B25">
              <w:rPr>
                <w:rFonts w:ascii="Times New Roman" w:hAnsi="Times New Roman"/>
                <w:bCs/>
                <w:sz w:val="28"/>
                <w:szCs w:val="28"/>
                <w:lang w:val="ru-RU"/>
              </w:rPr>
              <w:t xml:space="preserve">. </w:t>
            </w:r>
            <w:r w:rsidR="005552B4" w:rsidRPr="00431B25">
              <w:rPr>
                <w:rFonts w:ascii="Times New Roman" w:hAnsi="Times New Roman"/>
                <w:bCs/>
                <w:sz w:val="28"/>
                <w:szCs w:val="28"/>
              </w:rPr>
              <w:t>Экологическая безопасность и охрана окружающей сред</w:t>
            </w:r>
            <w:r>
              <w:rPr>
                <w:rFonts w:ascii="Times New Roman" w:hAnsi="Times New Roman"/>
                <w:bCs/>
                <w:sz w:val="28"/>
                <w:szCs w:val="28"/>
                <w:lang w:val="ru-RU"/>
              </w:rPr>
              <w:t>ы</w:t>
            </w:r>
            <w:r w:rsidR="004E1883">
              <w:rPr>
                <w:rFonts w:ascii="Times New Roman" w:hAnsi="Times New Roman"/>
                <w:bCs/>
                <w:sz w:val="28"/>
                <w:szCs w:val="28"/>
                <w:lang w:val="ru-RU"/>
              </w:rPr>
              <w:t xml:space="preserve">. </w:t>
            </w:r>
            <w:r w:rsidR="005552B4" w:rsidRPr="00431B25">
              <w:rPr>
                <w:rFonts w:ascii="Times New Roman" w:hAnsi="Times New Roman"/>
                <w:bCs/>
                <w:sz w:val="28"/>
                <w:szCs w:val="28"/>
                <w:lang w:val="ru-RU"/>
              </w:rPr>
              <w:t>У</w:t>
            </w:r>
            <w:r w:rsidR="005552B4" w:rsidRPr="00431B25">
              <w:rPr>
                <w:rFonts w:ascii="Times New Roman" w:hAnsi="Times New Roman"/>
                <w:bCs/>
                <w:sz w:val="28"/>
                <w:szCs w:val="28"/>
              </w:rPr>
              <w:t>тилизация твердых бытовых отходов</w:t>
            </w:r>
            <w:r>
              <w:rPr>
                <w:rFonts w:ascii="Times New Roman" w:hAnsi="Times New Roman"/>
                <w:b/>
                <w:bCs/>
                <w:sz w:val="28"/>
                <w:szCs w:val="28"/>
                <w:lang w:val="ru-RU"/>
              </w:rPr>
              <w:t>……………………………………….</w:t>
            </w:r>
          </w:p>
          <w:p w:rsidR="005552B4" w:rsidRPr="0085629B" w:rsidRDefault="0085629B" w:rsidP="0053080C">
            <w:pPr>
              <w:pStyle w:val="a9"/>
              <w:tabs>
                <w:tab w:val="right" w:pos="260"/>
              </w:tabs>
              <w:suppressAutoHyphens/>
              <w:autoSpaceDE w:val="0"/>
              <w:spacing w:after="0" w:line="240" w:lineRule="auto"/>
              <w:ind w:left="0"/>
              <w:textAlignment w:val="center"/>
              <w:outlineLvl w:val="0"/>
              <w:rPr>
                <w:rFonts w:ascii="PT Astra Serif" w:hAnsi="PT Astra Serif"/>
                <w:b/>
                <w:bCs/>
                <w:sz w:val="28"/>
                <w:szCs w:val="28"/>
                <w:lang w:val="ru-RU"/>
              </w:rPr>
            </w:pPr>
            <w:r>
              <w:rPr>
                <w:rFonts w:ascii="PT Astra Serif" w:hAnsi="PT Astra Serif"/>
                <w:bCs/>
                <w:sz w:val="28"/>
                <w:szCs w:val="28"/>
                <w:lang w:val="ru-RU"/>
              </w:rPr>
              <w:t>4.3.3.4</w:t>
            </w:r>
            <w:r w:rsidR="005552B4" w:rsidRPr="00431B25">
              <w:rPr>
                <w:rFonts w:ascii="PT Astra Serif" w:hAnsi="PT Astra Serif"/>
                <w:bCs/>
                <w:sz w:val="28"/>
                <w:szCs w:val="28"/>
                <w:lang w:val="ru-RU"/>
              </w:rPr>
              <w:t xml:space="preserve">.  </w:t>
            </w:r>
            <w:r w:rsidR="005552B4" w:rsidRPr="00431B25">
              <w:rPr>
                <w:rFonts w:ascii="PT Astra Serif" w:hAnsi="PT Astra Serif"/>
                <w:bCs/>
                <w:sz w:val="28"/>
                <w:szCs w:val="28"/>
              </w:rPr>
              <w:t>Обеспечение безопасности жизнедеятельности населения</w:t>
            </w:r>
            <w:r>
              <w:rPr>
                <w:rFonts w:ascii="PT Astra Serif" w:hAnsi="PT Astra Serif"/>
                <w:b/>
                <w:bCs/>
                <w:sz w:val="28"/>
                <w:szCs w:val="28"/>
                <w:lang w:val="ru-RU"/>
              </w:rPr>
              <w:t>………..</w:t>
            </w:r>
          </w:p>
          <w:p w:rsidR="005552B4" w:rsidRPr="0085629B" w:rsidRDefault="0085629B" w:rsidP="0053080C">
            <w:pPr>
              <w:pStyle w:val="a9"/>
              <w:tabs>
                <w:tab w:val="right" w:pos="260"/>
              </w:tabs>
              <w:suppressAutoHyphens/>
              <w:autoSpaceDE w:val="0"/>
              <w:spacing w:after="0" w:line="240" w:lineRule="auto"/>
              <w:ind w:left="0"/>
              <w:textAlignment w:val="center"/>
              <w:outlineLvl w:val="0"/>
              <w:rPr>
                <w:rFonts w:ascii="PT Astra Serif" w:hAnsi="PT Astra Serif"/>
                <w:b/>
                <w:bCs/>
                <w:sz w:val="28"/>
                <w:szCs w:val="28"/>
                <w:lang w:val="ru-RU"/>
              </w:rPr>
            </w:pPr>
            <w:r>
              <w:rPr>
                <w:rFonts w:ascii="PT Astra Serif" w:hAnsi="PT Astra Serif"/>
                <w:bCs/>
                <w:sz w:val="28"/>
                <w:szCs w:val="28"/>
                <w:lang w:val="ru-RU"/>
              </w:rPr>
              <w:t>4.3.3.5</w:t>
            </w:r>
            <w:r w:rsidR="005552B4" w:rsidRPr="00431B25">
              <w:rPr>
                <w:rFonts w:ascii="PT Astra Serif" w:hAnsi="PT Astra Serif"/>
                <w:bCs/>
                <w:sz w:val="28"/>
                <w:szCs w:val="28"/>
                <w:lang w:val="ru-RU"/>
              </w:rPr>
              <w:t xml:space="preserve">.  </w:t>
            </w:r>
            <w:r w:rsidR="005552B4" w:rsidRPr="00431B25">
              <w:rPr>
                <w:rFonts w:ascii="PT Astra Serif" w:hAnsi="PT Astra Serif"/>
                <w:bCs/>
                <w:sz w:val="28"/>
                <w:szCs w:val="28"/>
              </w:rPr>
              <w:t>Благоустройство</w:t>
            </w:r>
            <w:r>
              <w:rPr>
                <w:rFonts w:ascii="PT Astra Serif" w:hAnsi="PT Astra Serif"/>
                <w:b/>
                <w:bCs/>
                <w:sz w:val="28"/>
                <w:szCs w:val="28"/>
                <w:lang w:val="ru-RU"/>
              </w:rPr>
              <w:t>………………………………………………………</w:t>
            </w:r>
          </w:p>
          <w:p w:rsidR="005552B4" w:rsidRPr="0041127F" w:rsidRDefault="005552B4" w:rsidP="008D4714">
            <w:pPr>
              <w:numPr>
                <w:ilvl w:val="3"/>
                <w:numId w:val="23"/>
              </w:numPr>
              <w:tabs>
                <w:tab w:val="left" w:pos="0"/>
              </w:tabs>
              <w:spacing w:after="0" w:line="240" w:lineRule="auto"/>
              <w:rPr>
                <w:rFonts w:ascii="Times New Roman" w:hAnsi="Times New Roman"/>
                <w:sz w:val="28"/>
                <w:szCs w:val="28"/>
              </w:rPr>
            </w:pPr>
            <w:r w:rsidRPr="001112C8">
              <w:rPr>
                <w:rFonts w:ascii="Times New Roman" w:hAnsi="Times New Roman"/>
                <w:sz w:val="28"/>
                <w:szCs w:val="28"/>
              </w:rPr>
              <w:t>Народные инициативы</w:t>
            </w:r>
            <w:r w:rsidR="0085629B">
              <w:rPr>
                <w:rFonts w:ascii="Times New Roman" w:hAnsi="Times New Roman"/>
                <w:b/>
                <w:sz w:val="28"/>
                <w:szCs w:val="28"/>
              </w:rPr>
              <w:t>……………………………………………....</w:t>
            </w:r>
          </w:p>
          <w:p w:rsidR="005552B4" w:rsidRPr="00431B25" w:rsidRDefault="005552B4" w:rsidP="008D4714">
            <w:pPr>
              <w:numPr>
                <w:ilvl w:val="2"/>
                <w:numId w:val="16"/>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4.3.4. </w:t>
            </w:r>
            <w:r w:rsidRPr="00431B25">
              <w:rPr>
                <w:rFonts w:ascii="Times New Roman" w:hAnsi="Times New Roman"/>
                <w:sz w:val="28"/>
                <w:szCs w:val="28"/>
              </w:rPr>
              <w:t>Сбалансированное пространственное развитие</w:t>
            </w:r>
            <w:r w:rsidR="0085629B">
              <w:rPr>
                <w:rFonts w:ascii="Times New Roman" w:hAnsi="Times New Roman"/>
                <w:b/>
                <w:sz w:val="28"/>
                <w:szCs w:val="28"/>
              </w:rPr>
              <w:t>……………………….</w:t>
            </w:r>
          </w:p>
          <w:p w:rsidR="005552B4" w:rsidRPr="0085629B" w:rsidRDefault="005552B4" w:rsidP="0053080C">
            <w:pPr>
              <w:pStyle w:val="8"/>
              <w:spacing w:before="0" w:after="0" w:line="240" w:lineRule="auto"/>
              <w:rPr>
                <w:rFonts w:ascii="Times New Roman" w:hAnsi="Times New Roman"/>
                <w:b/>
                <w:i w:val="0"/>
                <w:sz w:val="28"/>
                <w:szCs w:val="28"/>
                <w:lang w:val="ru-RU"/>
              </w:rPr>
            </w:pPr>
            <w:r w:rsidRPr="00431B25">
              <w:rPr>
                <w:rFonts w:ascii="Times New Roman" w:hAnsi="Times New Roman"/>
                <w:i w:val="0"/>
                <w:sz w:val="28"/>
                <w:szCs w:val="28"/>
                <w:lang w:val="ru-RU"/>
              </w:rPr>
              <w:t>4.3.4.1. Р</w:t>
            </w:r>
            <w:r w:rsidRPr="00431B25">
              <w:rPr>
                <w:rFonts w:ascii="Times New Roman" w:hAnsi="Times New Roman"/>
                <w:i w:val="0"/>
                <w:sz w:val="28"/>
                <w:szCs w:val="28"/>
              </w:rPr>
              <w:t>азвитие транспортной инфраструктуры</w:t>
            </w:r>
            <w:r w:rsidR="0085629B">
              <w:rPr>
                <w:rFonts w:ascii="Times New Roman" w:hAnsi="Times New Roman"/>
                <w:b/>
                <w:i w:val="0"/>
                <w:sz w:val="28"/>
                <w:szCs w:val="28"/>
                <w:lang w:val="ru-RU"/>
              </w:rPr>
              <w:t>……………………………</w:t>
            </w:r>
          </w:p>
          <w:p w:rsidR="005552B4" w:rsidRPr="00B9588D" w:rsidRDefault="005552B4" w:rsidP="0053080C">
            <w:pPr>
              <w:autoSpaceDE w:val="0"/>
              <w:autoSpaceDN w:val="0"/>
              <w:adjustRightInd w:val="0"/>
              <w:spacing w:after="0" w:line="240" w:lineRule="auto"/>
              <w:jc w:val="both"/>
              <w:rPr>
                <w:rFonts w:ascii="PT Astra Serif" w:hAnsi="PT Astra Serif"/>
                <w:b/>
                <w:bCs/>
                <w:sz w:val="28"/>
                <w:szCs w:val="28"/>
              </w:rPr>
            </w:pPr>
            <w:r w:rsidRPr="00431B25">
              <w:rPr>
                <w:rFonts w:ascii="PT Astra Serif" w:hAnsi="PT Astra Serif"/>
                <w:bCs/>
                <w:sz w:val="28"/>
                <w:szCs w:val="28"/>
              </w:rPr>
              <w:t>4.3.4.2. Повышение доступности оказываемых услуг связи</w:t>
            </w:r>
            <w:r w:rsidR="00B9588D">
              <w:rPr>
                <w:rFonts w:ascii="PT Astra Serif" w:hAnsi="PT Astra Serif"/>
                <w:bCs/>
                <w:sz w:val="28"/>
                <w:szCs w:val="28"/>
              </w:rPr>
              <w:t>. Развитие цифровой экономики</w:t>
            </w:r>
            <w:r w:rsidR="00B9588D">
              <w:rPr>
                <w:rFonts w:ascii="PT Astra Serif" w:hAnsi="PT Astra Serif"/>
                <w:b/>
                <w:bCs/>
                <w:sz w:val="28"/>
                <w:szCs w:val="28"/>
              </w:rPr>
              <w:t>…………………………………………………………..</w:t>
            </w:r>
          </w:p>
          <w:p w:rsidR="005552B4" w:rsidRPr="00431B25" w:rsidRDefault="005552B4" w:rsidP="008D4714">
            <w:pPr>
              <w:pStyle w:val="a9"/>
              <w:numPr>
                <w:ilvl w:val="3"/>
                <w:numId w:val="17"/>
              </w:numPr>
              <w:tabs>
                <w:tab w:val="right" w:pos="260"/>
              </w:tabs>
              <w:suppressAutoHyphens/>
              <w:autoSpaceDE w:val="0"/>
              <w:spacing w:after="0" w:line="240" w:lineRule="auto"/>
              <w:textAlignment w:val="center"/>
              <w:outlineLvl w:val="0"/>
              <w:rPr>
                <w:rFonts w:ascii="PT Astra Serif" w:hAnsi="PT Astra Serif"/>
                <w:bCs/>
                <w:sz w:val="28"/>
                <w:szCs w:val="28"/>
              </w:rPr>
            </w:pPr>
            <w:r w:rsidRPr="00431B25">
              <w:rPr>
                <w:rFonts w:ascii="PT Astra Serif" w:hAnsi="PT Astra Serif"/>
                <w:bCs/>
                <w:sz w:val="28"/>
                <w:szCs w:val="28"/>
              </w:rPr>
              <w:t>Развитие туризма</w:t>
            </w:r>
            <w:r w:rsidR="00B9588D">
              <w:rPr>
                <w:rFonts w:ascii="PT Astra Serif" w:hAnsi="PT Astra Serif"/>
                <w:b/>
                <w:bCs/>
                <w:sz w:val="28"/>
                <w:szCs w:val="28"/>
                <w:lang w:val="ru-RU"/>
              </w:rPr>
              <w:t>…………………………………………………….</w:t>
            </w:r>
          </w:p>
          <w:p w:rsidR="005552B4" w:rsidRPr="00FB4D6D" w:rsidRDefault="00FB4D6D" w:rsidP="00FB4D6D">
            <w:pPr>
              <w:spacing w:after="0" w:line="240" w:lineRule="auto"/>
              <w:rPr>
                <w:rFonts w:ascii="PT Astra Serif" w:hAnsi="PT Astra Serif"/>
                <w:b/>
                <w:bCs/>
                <w:sz w:val="28"/>
                <w:szCs w:val="28"/>
              </w:rPr>
            </w:pPr>
            <w:r>
              <w:rPr>
                <w:rFonts w:ascii="Times New Roman" w:eastAsia="Times New Roman" w:hAnsi="Times New Roman" w:cs="Calibri"/>
                <w:b/>
                <w:sz w:val="28"/>
                <w:szCs w:val="24"/>
                <w:lang w:val="en-US" w:eastAsia="ar-SA"/>
              </w:rPr>
              <w:t>V</w:t>
            </w:r>
            <w:r>
              <w:rPr>
                <w:rFonts w:ascii="Times New Roman" w:eastAsia="Times New Roman" w:hAnsi="Times New Roman" w:cs="Calibri"/>
                <w:b/>
                <w:sz w:val="28"/>
                <w:szCs w:val="24"/>
                <w:lang w:eastAsia="ar-SA"/>
              </w:rPr>
              <w:t xml:space="preserve">.   </w:t>
            </w:r>
            <w:r>
              <w:rPr>
                <w:rFonts w:ascii="PT Astra Serif" w:hAnsi="PT Astra Serif"/>
                <w:b/>
                <w:bCs/>
                <w:sz w:val="28"/>
                <w:szCs w:val="28"/>
              </w:rPr>
              <w:t>Финансовые ресурсы, необходимые для реализации Стратегии…</w:t>
            </w:r>
            <w:r w:rsidR="00B9588D">
              <w:rPr>
                <w:rFonts w:ascii="Times New Roman" w:hAnsi="Times New Roman"/>
                <w:b/>
                <w:sz w:val="28"/>
                <w:szCs w:val="28"/>
              </w:rPr>
              <w:t>.</w:t>
            </w:r>
          </w:p>
        </w:tc>
        <w:tc>
          <w:tcPr>
            <w:tcW w:w="704" w:type="dxa"/>
            <w:shd w:val="clear" w:color="auto" w:fill="auto"/>
          </w:tcPr>
          <w:p w:rsidR="005552B4" w:rsidRDefault="003446AD" w:rsidP="0053080C">
            <w:pPr>
              <w:spacing w:after="0" w:line="240" w:lineRule="auto"/>
              <w:jc w:val="center"/>
              <w:rPr>
                <w:rFonts w:ascii="Times New Roman" w:hAnsi="Times New Roman"/>
                <w:b/>
                <w:sz w:val="28"/>
                <w:szCs w:val="28"/>
              </w:rPr>
            </w:pPr>
            <w:r>
              <w:rPr>
                <w:rFonts w:ascii="Times New Roman" w:hAnsi="Times New Roman"/>
                <w:b/>
                <w:sz w:val="28"/>
                <w:szCs w:val="28"/>
              </w:rPr>
              <w:t>60</w:t>
            </w:r>
          </w:p>
          <w:p w:rsidR="005552B4" w:rsidRDefault="003446AD" w:rsidP="0053080C">
            <w:pPr>
              <w:spacing w:after="0" w:line="240" w:lineRule="auto"/>
              <w:jc w:val="center"/>
              <w:rPr>
                <w:rFonts w:ascii="Times New Roman" w:hAnsi="Times New Roman"/>
                <w:b/>
                <w:sz w:val="28"/>
                <w:szCs w:val="28"/>
              </w:rPr>
            </w:pPr>
            <w:r>
              <w:rPr>
                <w:rFonts w:ascii="Times New Roman" w:hAnsi="Times New Roman"/>
                <w:b/>
                <w:sz w:val="28"/>
                <w:szCs w:val="28"/>
              </w:rPr>
              <w:t>60</w:t>
            </w:r>
          </w:p>
          <w:p w:rsidR="005552B4" w:rsidRDefault="003446AD" w:rsidP="0053080C">
            <w:pPr>
              <w:spacing w:after="0" w:line="240" w:lineRule="auto"/>
              <w:jc w:val="center"/>
              <w:rPr>
                <w:rFonts w:ascii="Times New Roman" w:hAnsi="Times New Roman"/>
                <w:b/>
                <w:sz w:val="28"/>
                <w:szCs w:val="28"/>
              </w:rPr>
            </w:pPr>
            <w:r>
              <w:rPr>
                <w:rFonts w:ascii="Times New Roman" w:hAnsi="Times New Roman"/>
                <w:b/>
                <w:sz w:val="28"/>
                <w:szCs w:val="28"/>
              </w:rPr>
              <w:t>61</w:t>
            </w:r>
          </w:p>
          <w:p w:rsidR="005552B4" w:rsidRDefault="005B4193" w:rsidP="0053080C">
            <w:pPr>
              <w:spacing w:after="0" w:line="240" w:lineRule="auto"/>
              <w:jc w:val="center"/>
              <w:rPr>
                <w:rFonts w:ascii="Times New Roman" w:hAnsi="Times New Roman"/>
                <w:b/>
                <w:sz w:val="28"/>
                <w:szCs w:val="28"/>
              </w:rPr>
            </w:pPr>
            <w:r>
              <w:rPr>
                <w:rFonts w:ascii="Times New Roman" w:hAnsi="Times New Roman"/>
                <w:b/>
                <w:sz w:val="28"/>
                <w:szCs w:val="28"/>
              </w:rPr>
              <w:t>6</w:t>
            </w:r>
            <w:r w:rsidR="003446AD">
              <w:rPr>
                <w:rFonts w:ascii="Times New Roman" w:hAnsi="Times New Roman"/>
                <w:b/>
                <w:sz w:val="28"/>
                <w:szCs w:val="28"/>
              </w:rPr>
              <w:t>3</w:t>
            </w:r>
          </w:p>
          <w:p w:rsidR="005552B4" w:rsidRDefault="00CB6ED9" w:rsidP="0053080C">
            <w:pPr>
              <w:spacing w:after="0" w:line="240" w:lineRule="auto"/>
              <w:jc w:val="center"/>
              <w:rPr>
                <w:rFonts w:ascii="Times New Roman" w:hAnsi="Times New Roman"/>
                <w:b/>
                <w:sz w:val="28"/>
                <w:szCs w:val="28"/>
              </w:rPr>
            </w:pPr>
            <w:r>
              <w:rPr>
                <w:rFonts w:ascii="Times New Roman" w:hAnsi="Times New Roman"/>
                <w:b/>
                <w:sz w:val="28"/>
                <w:szCs w:val="28"/>
              </w:rPr>
              <w:t>6</w:t>
            </w:r>
            <w:r w:rsidR="003446AD">
              <w:rPr>
                <w:rFonts w:ascii="Times New Roman" w:hAnsi="Times New Roman"/>
                <w:b/>
                <w:sz w:val="28"/>
                <w:szCs w:val="28"/>
              </w:rPr>
              <w:t>5</w:t>
            </w:r>
          </w:p>
          <w:p w:rsidR="005552B4" w:rsidRDefault="00CB6ED9" w:rsidP="0053080C">
            <w:pPr>
              <w:spacing w:after="0" w:line="240" w:lineRule="auto"/>
              <w:jc w:val="center"/>
              <w:rPr>
                <w:rFonts w:ascii="Times New Roman" w:hAnsi="Times New Roman"/>
                <w:b/>
                <w:sz w:val="28"/>
                <w:szCs w:val="28"/>
              </w:rPr>
            </w:pPr>
            <w:r>
              <w:rPr>
                <w:rFonts w:ascii="Times New Roman" w:hAnsi="Times New Roman"/>
                <w:b/>
                <w:sz w:val="28"/>
                <w:szCs w:val="28"/>
              </w:rPr>
              <w:t>6</w:t>
            </w:r>
            <w:r w:rsidR="003446AD">
              <w:rPr>
                <w:rFonts w:ascii="Times New Roman" w:hAnsi="Times New Roman"/>
                <w:b/>
                <w:sz w:val="28"/>
                <w:szCs w:val="28"/>
              </w:rPr>
              <w:t>6</w:t>
            </w:r>
          </w:p>
          <w:p w:rsidR="005552B4" w:rsidRDefault="00CB6ED9" w:rsidP="0053080C">
            <w:pPr>
              <w:spacing w:after="0" w:line="240" w:lineRule="auto"/>
              <w:jc w:val="center"/>
              <w:rPr>
                <w:rFonts w:ascii="Times New Roman" w:hAnsi="Times New Roman"/>
                <w:b/>
                <w:sz w:val="28"/>
                <w:szCs w:val="28"/>
              </w:rPr>
            </w:pPr>
            <w:r>
              <w:rPr>
                <w:rFonts w:ascii="Times New Roman" w:hAnsi="Times New Roman"/>
                <w:b/>
                <w:sz w:val="28"/>
                <w:szCs w:val="28"/>
              </w:rPr>
              <w:t>6</w:t>
            </w:r>
            <w:r w:rsidR="003446AD">
              <w:rPr>
                <w:rFonts w:ascii="Times New Roman" w:hAnsi="Times New Roman"/>
                <w:b/>
                <w:sz w:val="28"/>
                <w:szCs w:val="28"/>
              </w:rPr>
              <w:t>8</w:t>
            </w:r>
          </w:p>
          <w:p w:rsidR="005552B4" w:rsidRDefault="003446AD" w:rsidP="0053080C">
            <w:pPr>
              <w:spacing w:after="0" w:line="240" w:lineRule="auto"/>
              <w:jc w:val="center"/>
              <w:rPr>
                <w:rFonts w:ascii="Times New Roman" w:hAnsi="Times New Roman"/>
                <w:b/>
                <w:sz w:val="28"/>
                <w:szCs w:val="28"/>
              </w:rPr>
            </w:pPr>
            <w:r>
              <w:rPr>
                <w:rFonts w:ascii="Times New Roman" w:hAnsi="Times New Roman"/>
                <w:b/>
                <w:sz w:val="28"/>
                <w:szCs w:val="28"/>
              </w:rPr>
              <w:t>70</w:t>
            </w:r>
          </w:p>
          <w:p w:rsidR="005552B4" w:rsidRDefault="003446AD" w:rsidP="0053080C">
            <w:pPr>
              <w:spacing w:after="0" w:line="240" w:lineRule="auto"/>
              <w:jc w:val="center"/>
              <w:rPr>
                <w:rFonts w:ascii="Times New Roman" w:hAnsi="Times New Roman"/>
                <w:b/>
                <w:sz w:val="28"/>
                <w:szCs w:val="28"/>
              </w:rPr>
            </w:pPr>
            <w:r>
              <w:rPr>
                <w:rFonts w:ascii="Times New Roman" w:hAnsi="Times New Roman"/>
                <w:b/>
                <w:sz w:val="28"/>
                <w:szCs w:val="28"/>
              </w:rPr>
              <w:t>71</w:t>
            </w:r>
          </w:p>
          <w:p w:rsidR="005552B4" w:rsidRDefault="003446AD" w:rsidP="0053080C">
            <w:pPr>
              <w:spacing w:after="0" w:line="240" w:lineRule="auto"/>
              <w:jc w:val="center"/>
              <w:rPr>
                <w:rFonts w:ascii="Times New Roman" w:hAnsi="Times New Roman"/>
                <w:b/>
                <w:sz w:val="28"/>
                <w:szCs w:val="28"/>
              </w:rPr>
            </w:pPr>
            <w:r>
              <w:rPr>
                <w:rFonts w:ascii="Times New Roman" w:hAnsi="Times New Roman"/>
                <w:b/>
                <w:sz w:val="28"/>
                <w:szCs w:val="28"/>
              </w:rPr>
              <w:t>71</w:t>
            </w:r>
          </w:p>
          <w:p w:rsidR="005552B4" w:rsidRDefault="005B4193" w:rsidP="0053080C">
            <w:pPr>
              <w:spacing w:after="0" w:line="240" w:lineRule="auto"/>
              <w:jc w:val="center"/>
              <w:rPr>
                <w:rFonts w:ascii="Times New Roman" w:hAnsi="Times New Roman"/>
                <w:b/>
                <w:sz w:val="28"/>
                <w:szCs w:val="28"/>
              </w:rPr>
            </w:pPr>
            <w:r>
              <w:rPr>
                <w:rFonts w:ascii="Times New Roman" w:hAnsi="Times New Roman"/>
                <w:b/>
                <w:sz w:val="28"/>
                <w:szCs w:val="28"/>
              </w:rPr>
              <w:t>7</w:t>
            </w:r>
            <w:r w:rsidR="003446AD">
              <w:rPr>
                <w:rFonts w:ascii="Times New Roman" w:hAnsi="Times New Roman"/>
                <w:b/>
                <w:sz w:val="28"/>
                <w:szCs w:val="28"/>
              </w:rPr>
              <w:t>4</w:t>
            </w:r>
          </w:p>
          <w:p w:rsidR="005552B4" w:rsidRDefault="005B4193" w:rsidP="0053080C">
            <w:pPr>
              <w:spacing w:after="0" w:line="240" w:lineRule="auto"/>
              <w:jc w:val="center"/>
              <w:rPr>
                <w:rFonts w:ascii="Times New Roman" w:hAnsi="Times New Roman"/>
                <w:b/>
                <w:sz w:val="28"/>
                <w:szCs w:val="28"/>
              </w:rPr>
            </w:pPr>
            <w:r>
              <w:rPr>
                <w:rFonts w:ascii="Times New Roman" w:hAnsi="Times New Roman"/>
                <w:b/>
                <w:sz w:val="28"/>
                <w:szCs w:val="28"/>
              </w:rPr>
              <w:t>7</w:t>
            </w:r>
            <w:r w:rsidR="003446AD">
              <w:rPr>
                <w:rFonts w:ascii="Times New Roman" w:hAnsi="Times New Roman"/>
                <w:b/>
                <w:sz w:val="28"/>
                <w:szCs w:val="28"/>
              </w:rPr>
              <w:t>5</w:t>
            </w:r>
          </w:p>
          <w:p w:rsidR="005552B4" w:rsidRDefault="00CB6ED9" w:rsidP="0053080C">
            <w:pPr>
              <w:spacing w:after="0" w:line="240" w:lineRule="auto"/>
              <w:jc w:val="center"/>
              <w:rPr>
                <w:rFonts w:ascii="Times New Roman" w:hAnsi="Times New Roman"/>
                <w:b/>
                <w:sz w:val="28"/>
                <w:szCs w:val="28"/>
              </w:rPr>
            </w:pPr>
            <w:r>
              <w:rPr>
                <w:rFonts w:ascii="Times New Roman" w:hAnsi="Times New Roman"/>
                <w:b/>
                <w:sz w:val="28"/>
                <w:szCs w:val="28"/>
              </w:rPr>
              <w:t>7</w:t>
            </w:r>
            <w:r w:rsidR="003446AD">
              <w:rPr>
                <w:rFonts w:ascii="Times New Roman" w:hAnsi="Times New Roman"/>
                <w:b/>
                <w:sz w:val="28"/>
                <w:szCs w:val="28"/>
              </w:rPr>
              <w:t>5</w:t>
            </w:r>
          </w:p>
          <w:p w:rsidR="005552B4" w:rsidRDefault="00CB6ED9" w:rsidP="0053080C">
            <w:pPr>
              <w:spacing w:after="0" w:line="240" w:lineRule="auto"/>
              <w:jc w:val="center"/>
              <w:rPr>
                <w:rFonts w:ascii="Times New Roman" w:hAnsi="Times New Roman"/>
                <w:b/>
                <w:sz w:val="28"/>
                <w:szCs w:val="28"/>
              </w:rPr>
            </w:pPr>
            <w:r>
              <w:rPr>
                <w:rFonts w:ascii="Times New Roman" w:hAnsi="Times New Roman"/>
                <w:b/>
                <w:sz w:val="28"/>
                <w:szCs w:val="28"/>
              </w:rPr>
              <w:t>7</w:t>
            </w:r>
            <w:r w:rsidR="003446AD">
              <w:rPr>
                <w:rFonts w:ascii="Times New Roman" w:hAnsi="Times New Roman"/>
                <w:b/>
                <w:sz w:val="28"/>
                <w:szCs w:val="28"/>
              </w:rPr>
              <w:t>7</w:t>
            </w:r>
          </w:p>
          <w:p w:rsidR="005552B4" w:rsidRDefault="00CB6ED9" w:rsidP="0053080C">
            <w:pPr>
              <w:spacing w:after="0" w:line="240" w:lineRule="auto"/>
              <w:jc w:val="center"/>
              <w:rPr>
                <w:rFonts w:ascii="Times New Roman" w:hAnsi="Times New Roman"/>
                <w:b/>
                <w:sz w:val="28"/>
                <w:szCs w:val="28"/>
              </w:rPr>
            </w:pPr>
            <w:r>
              <w:rPr>
                <w:rFonts w:ascii="Times New Roman" w:hAnsi="Times New Roman"/>
                <w:b/>
                <w:sz w:val="28"/>
                <w:szCs w:val="28"/>
              </w:rPr>
              <w:t>7</w:t>
            </w:r>
            <w:r w:rsidR="003446AD">
              <w:rPr>
                <w:rFonts w:ascii="Times New Roman" w:hAnsi="Times New Roman"/>
                <w:b/>
                <w:sz w:val="28"/>
                <w:szCs w:val="28"/>
              </w:rPr>
              <w:t>8</w:t>
            </w:r>
          </w:p>
          <w:p w:rsidR="005552B4" w:rsidRDefault="003446AD" w:rsidP="0053080C">
            <w:pPr>
              <w:spacing w:after="0" w:line="240" w:lineRule="auto"/>
              <w:jc w:val="center"/>
              <w:rPr>
                <w:rFonts w:ascii="Times New Roman" w:hAnsi="Times New Roman"/>
                <w:b/>
                <w:sz w:val="28"/>
                <w:szCs w:val="28"/>
              </w:rPr>
            </w:pPr>
            <w:r>
              <w:rPr>
                <w:rFonts w:ascii="Times New Roman" w:hAnsi="Times New Roman"/>
                <w:b/>
                <w:sz w:val="28"/>
                <w:szCs w:val="28"/>
              </w:rPr>
              <w:t>80</w:t>
            </w:r>
          </w:p>
          <w:p w:rsidR="005552B4" w:rsidRDefault="003446AD" w:rsidP="0053080C">
            <w:pPr>
              <w:spacing w:after="0" w:line="240" w:lineRule="auto"/>
              <w:jc w:val="center"/>
              <w:rPr>
                <w:rFonts w:ascii="Times New Roman" w:hAnsi="Times New Roman"/>
                <w:b/>
                <w:sz w:val="28"/>
                <w:szCs w:val="28"/>
              </w:rPr>
            </w:pPr>
            <w:r>
              <w:rPr>
                <w:rFonts w:ascii="Times New Roman" w:hAnsi="Times New Roman"/>
                <w:b/>
                <w:sz w:val="28"/>
                <w:szCs w:val="28"/>
              </w:rPr>
              <w:t>81</w:t>
            </w:r>
          </w:p>
          <w:p w:rsidR="005552B4" w:rsidRDefault="00CB6ED9" w:rsidP="0053080C">
            <w:pPr>
              <w:spacing w:after="0" w:line="240" w:lineRule="auto"/>
              <w:jc w:val="center"/>
              <w:rPr>
                <w:rFonts w:ascii="Times New Roman" w:hAnsi="Times New Roman"/>
                <w:b/>
                <w:sz w:val="28"/>
                <w:szCs w:val="28"/>
              </w:rPr>
            </w:pPr>
            <w:r>
              <w:rPr>
                <w:rFonts w:ascii="Times New Roman" w:hAnsi="Times New Roman"/>
                <w:b/>
                <w:sz w:val="28"/>
                <w:szCs w:val="28"/>
              </w:rPr>
              <w:t>8</w:t>
            </w:r>
            <w:r w:rsidR="003446AD">
              <w:rPr>
                <w:rFonts w:ascii="Times New Roman" w:hAnsi="Times New Roman"/>
                <w:b/>
                <w:sz w:val="28"/>
                <w:szCs w:val="28"/>
              </w:rPr>
              <w:t>2</w:t>
            </w:r>
          </w:p>
          <w:p w:rsidR="005552B4" w:rsidRDefault="005552B4" w:rsidP="0053080C">
            <w:pPr>
              <w:spacing w:after="0" w:line="240" w:lineRule="auto"/>
              <w:jc w:val="center"/>
              <w:rPr>
                <w:rFonts w:ascii="Times New Roman" w:hAnsi="Times New Roman"/>
                <w:b/>
                <w:sz w:val="28"/>
                <w:szCs w:val="28"/>
              </w:rPr>
            </w:pPr>
          </w:p>
          <w:p w:rsidR="005552B4" w:rsidRDefault="00CB6ED9" w:rsidP="0053080C">
            <w:pPr>
              <w:spacing w:after="0" w:line="240" w:lineRule="auto"/>
              <w:jc w:val="center"/>
              <w:rPr>
                <w:rFonts w:ascii="Times New Roman" w:hAnsi="Times New Roman"/>
                <w:b/>
                <w:sz w:val="28"/>
                <w:szCs w:val="28"/>
              </w:rPr>
            </w:pPr>
            <w:r>
              <w:rPr>
                <w:rFonts w:ascii="Times New Roman" w:hAnsi="Times New Roman"/>
                <w:b/>
                <w:sz w:val="28"/>
                <w:szCs w:val="28"/>
              </w:rPr>
              <w:t>8</w:t>
            </w:r>
            <w:r w:rsidR="003446AD">
              <w:rPr>
                <w:rFonts w:ascii="Times New Roman" w:hAnsi="Times New Roman"/>
                <w:b/>
                <w:sz w:val="28"/>
                <w:szCs w:val="28"/>
              </w:rPr>
              <w:t>2</w:t>
            </w:r>
          </w:p>
          <w:p w:rsidR="005552B4" w:rsidRDefault="00027AEE" w:rsidP="0053080C">
            <w:pPr>
              <w:spacing w:after="0" w:line="240" w:lineRule="auto"/>
              <w:jc w:val="center"/>
              <w:rPr>
                <w:rFonts w:ascii="Times New Roman" w:hAnsi="Times New Roman"/>
                <w:b/>
                <w:sz w:val="28"/>
                <w:szCs w:val="28"/>
              </w:rPr>
            </w:pPr>
            <w:r>
              <w:rPr>
                <w:rFonts w:ascii="Times New Roman" w:hAnsi="Times New Roman"/>
                <w:b/>
                <w:sz w:val="28"/>
                <w:szCs w:val="28"/>
              </w:rPr>
              <w:t>8</w:t>
            </w:r>
            <w:r w:rsidR="003446AD">
              <w:rPr>
                <w:rFonts w:ascii="Times New Roman" w:hAnsi="Times New Roman"/>
                <w:b/>
                <w:sz w:val="28"/>
                <w:szCs w:val="28"/>
              </w:rPr>
              <w:t>6</w:t>
            </w:r>
          </w:p>
          <w:p w:rsidR="005552B4" w:rsidRDefault="005552B4" w:rsidP="0085629B">
            <w:pPr>
              <w:spacing w:after="0" w:line="240" w:lineRule="auto"/>
              <w:rPr>
                <w:rFonts w:ascii="Times New Roman" w:hAnsi="Times New Roman"/>
                <w:b/>
                <w:sz w:val="28"/>
                <w:szCs w:val="28"/>
              </w:rPr>
            </w:pPr>
          </w:p>
          <w:p w:rsidR="005552B4" w:rsidRDefault="00CB6ED9" w:rsidP="0053080C">
            <w:pPr>
              <w:spacing w:after="0" w:line="240" w:lineRule="auto"/>
              <w:jc w:val="center"/>
              <w:rPr>
                <w:rFonts w:ascii="Times New Roman" w:hAnsi="Times New Roman"/>
                <w:b/>
                <w:sz w:val="28"/>
                <w:szCs w:val="28"/>
              </w:rPr>
            </w:pPr>
            <w:r>
              <w:rPr>
                <w:rFonts w:ascii="Times New Roman" w:hAnsi="Times New Roman"/>
                <w:b/>
                <w:sz w:val="28"/>
                <w:szCs w:val="28"/>
              </w:rPr>
              <w:t>8</w:t>
            </w:r>
            <w:r w:rsidR="003446AD">
              <w:rPr>
                <w:rFonts w:ascii="Times New Roman" w:hAnsi="Times New Roman"/>
                <w:b/>
                <w:sz w:val="28"/>
                <w:szCs w:val="28"/>
              </w:rPr>
              <w:t>7</w:t>
            </w:r>
          </w:p>
          <w:p w:rsidR="005552B4" w:rsidRDefault="00CB6ED9" w:rsidP="0053080C">
            <w:pPr>
              <w:spacing w:after="0" w:line="240" w:lineRule="auto"/>
              <w:jc w:val="center"/>
              <w:rPr>
                <w:rFonts w:ascii="Times New Roman" w:hAnsi="Times New Roman"/>
                <w:b/>
                <w:sz w:val="28"/>
                <w:szCs w:val="28"/>
              </w:rPr>
            </w:pPr>
            <w:r>
              <w:rPr>
                <w:rFonts w:ascii="Times New Roman" w:hAnsi="Times New Roman"/>
                <w:b/>
                <w:sz w:val="28"/>
                <w:szCs w:val="28"/>
              </w:rPr>
              <w:t>8</w:t>
            </w:r>
            <w:r w:rsidR="003446AD">
              <w:rPr>
                <w:rFonts w:ascii="Times New Roman" w:hAnsi="Times New Roman"/>
                <w:b/>
                <w:sz w:val="28"/>
                <w:szCs w:val="28"/>
              </w:rPr>
              <w:t>9</w:t>
            </w:r>
          </w:p>
          <w:p w:rsidR="005552B4" w:rsidRDefault="003446AD" w:rsidP="0053080C">
            <w:pPr>
              <w:spacing w:after="0" w:line="240" w:lineRule="auto"/>
              <w:jc w:val="center"/>
              <w:rPr>
                <w:rFonts w:ascii="Times New Roman" w:hAnsi="Times New Roman"/>
                <w:b/>
                <w:sz w:val="28"/>
                <w:szCs w:val="28"/>
              </w:rPr>
            </w:pPr>
            <w:r>
              <w:rPr>
                <w:rFonts w:ascii="Times New Roman" w:hAnsi="Times New Roman"/>
                <w:b/>
                <w:sz w:val="28"/>
                <w:szCs w:val="28"/>
              </w:rPr>
              <w:t>91</w:t>
            </w:r>
            <w:r w:rsidR="00CB6ED9">
              <w:rPr>
                <w:rFonts w:ascii="Times New Roman" w:hAnsi="Times New Roman"/>
                <w:b/>
                <w:sz w:val="28"/>
                <w:szCs w:val="28"/>
              </w:rPr>
              <w:t xml:space="preserve">        9</w:t>
            </w:r>
            <w:r>
              <w:rPr>
                <w:rFonts w:ascii="Times New Roman" w:hAnsi="Times New Roman"/>
                <w:b/>
                <w:sz w:val="28"/>
                <w:szCs w:val="28"/>
              </w:rPr>
              <w:t>3</w:t>
            </w:r>
          </w:p>
          <w:p w:rsidR="005552B4" w:rsidRDefault="00CB6ED9" w:rsidP="0053080C">
            <w:pPr>
              <w:spacing w:after="0" w:line="240" w:lineRule="auto"/>
              <w:jc w:val="center"/>
              <w:rPr>
                <w:rFonts w:ascii="Times New Roman" w:hAnsi="Times New Roman"/>
                <w:b/>
                <w:sz w:val="28"/>
                <w:szCs w:val="28"/>
              </w:rPr>
            </w:pPr>
            <w:r>
              <w:rPr>
                <w:rFonts w:ascii="Times New Roman" w:hAnsi="Times New Roman"/>
                <w:b/>
                <w:sz w:val="28"/>
                <w:szCs w:val="28"/>
              </w:rPr>
              <w:t>9</w:t>
            </w:r>
            <w:r w:rsidR="003446AD">
              <w:rPr>
                <w:rFonts w:ascii="Times New Roman" w:hAnsi="Times New Roman"/>
                <w:b/>
                <w:sz w:val="28"/>
                <w:szCs w:val="28"/>
              </w:rPr>
              <w:t>4</w:t>
            </w:r>
          </w:p>
          <w:p w:rsidR="005552B4" w:rsidRDefault="00CB6ED9" w:rsidP="0053080C">
            <w:pPr>
              <w:spacing w:after="0" w:line="240" w:lineRule="auto"/>
              <w:jc w:val="center"/>
              <w:rPr>
                <w:rFonts w:ascii="Times New Roman" w:hAnsi="Times New Roman"/>
                <w:b/>
                <w:sz w:val="28"/>
                <w:szCs w:val="28"/>
              </w:rPr>
            </w:pPr>
            <w:r>
              <w:rPr>
                <w:rFonts w:ascii="Times New Roman" w:hAnsi="Times New Roman"/>
                <w:b/>
                <w:sz w:val="28"/>
                <w:szCs w:val="28"/>
              </w:rPr>
              <w:t>9</w:t>
            </w:r>
            <w:r w:rsidR="003446AD">
              <w:rPr>
                <w:rFonts w:ascii="Times New Roman" w:hAnsi="Times New Roman"/>
                <w:b/>
                <w:sz w:val="28"/>
                <w:szCs w:val="28"/>
              </w:rPr>
              <w:t>4</w:t>
            </w:r>
          </w:p>
          <w:p w:rsidR="005552B4" w:rsidRDefault="005552B4" w:rsidP="0053080C">
            <w:pPr>
              <w:spacing w:after="0" w:line="240" w:lineRule="auto"/>
              <w:jc w:val="center"/>
              <w:rPr>
                <w:rFonts w:ascii="Times New Roman" w:hAnsi="Times New Roman"/>
                <w:b/>
                <w:sz w:val="28"/>
                <w:szCs w:val="28"/>
              </w:rPr>
            </w:pPr>
          </w:p>
          <w:p w:rsidR="005552B4" w:rsidRDefault="00CB6ED9" w:rsidP="0053080C">
            <w:pPr>
              <w:spacing w:after="0" w:line="240" w:lineRule="auto"/>
              <w:jc w:val="center"/>
              <w:rPr>
                <w:rFonts w:ascii="Times New Roman" w:hAnsi="Times New Roman"/>
                <w:b/>
                <w:sz w:val="28"/>
                <w:szCs w:val="28"/>
              </w:rPr>
            </w:pPr>
            <w:r>
              <w:rPr>
                <w:rFonts w:ascii="Times New Roman" w:hAnsi="Times New Roman"/>
                <w:b/>
                <w:sz w:val="28"/>
                <w:szCs w:val="28"/>
              </w:rPr>
              <w:t>9</w:t>
            </w:r>
            <w:r w:rsidR="003446AD">
              <w:rPr>
                <w:rFonts w:ascii="Times New Roman" w:hAnsi="Times New Roman"/>
                <w:b/>
                <w:sz w:val="28"/>
                <w:szCs w:val="28"/>
              </w:rPr>
              <w:t>6</w:t>
            </w:r>
          </w:p>
          <w:p w:rsidR="005552B4" w:rsidRPr="00B9588D" w:rsidRDefault="00CB6ED9" w:rsidP="0053080C">
            <w:pPr>
              <w:spacing w:after="0" w:line="240" w:lineRule="auto"/>
              <w:jc w:val="center"/>
              <w:rPr>
                <w:rFonts w:ascii="Times New Roman" w:hAnsi="Times New Roman"/>
                <w:b/>
                <w:sz w:val="28"/>
                <w:szCs w:val="28"/>
              </w:rPr>
            </w:pPr>
            <w:r>
              <w:rPr>
                <w:rFonts w:ascii="Times New Roman" w:hAnsi="Times New Roman"/>
                <w:b/>
                <w:sz w:val="28"/>
                <w:szCs w:val="28"/>
              </w:rPr>
              <w:t>9</w:t>
            </w:r>
            <w:r w:rsidR="003446AD">
              <w:rPr>
                <w:rFonts w:ascii="Times New Roman" w:hAnsi="Times New Roman"/>
                <w:b/>
                <w:sz w:val="28"/>
                <w:szCs w:val="28"/>
              </w:rPr>
              <w:t>7</w:t>
            </w:r>
          </w:p>
          <w:p w:rsidR="005552B4" w:rsidRPr="00126DC9" w:rsidRDefault="003446AD" w:rsidP="00FB4D6D">
            <w:pPr>
              <w:spacing w:after="0" w:line="240" w:lineRule="auto"/>
              <w:jc w:val="center"/>
              <w:rPr>
                <w:rFonts w:ascii="Times New Roman" w:hAnsi="Times New Roman"/>
                <w:b/>
                <w:sz w:val="28"/>
                <w:szCs w:val="28"/>
              </w:rPr>
            </w:pPr>
            <w:r>
              <w:rPr>
                <w:rFonts w:ascii="Times New Roman" w:hAnsi="Times New Roman"/>
                <w:b/>
                <w:sz w:val="28"/>
                <w:szCs w:val="28"/>
              </w:rPr>
              <w:t>100</w:t>
            </w:r>
          </w:p>
        </w:tc>
      </w:tr>
      <w:tr w:rsidR="005552B4" w:rsidRPr="00BB152F" w:rsidTr="00FB4D6D">
        <w:tc>
          <w:tcPr>
            <w:tcW w:w="9127" w:type="dxa"/>
            <w:shd w:val="clear" w:color="auto" w:fill="auto"/>
          </w:tcPr>
          <w:p w:rsidR="005552B4" w:rsidRPr="00BB152F" w:rsidRDefault="005552B4" w:rsidP="00FB4D6D">
            <w:pPr>
              <w:autoSpaceDE w:val="0"/>
              <w:autoSpaceDN w:val="0"/>
              <w:adjustRightInd w:val="0"/>
              <w:spacing w:after="0" w:line="240" w:lineRule="auto"/>
              <w:jc w:val="both"/>
              <w:rPr>
                <w:rFonts w:ascii="Times New Roman" w:hAnsi="Times New Roman"/>
                <w:sz w:val="28"/>
                <w:szCs w:val="28"/>
              </w:rPr>
            </w:pPr>
            <w:r w:rsidRPr="00BB152F">
              <w:rPr>
                <w:rFonts w:ascii="Times New Roman" w:hAnsi="Times New Roman"/>
                <w:b/>
                <w:sz w:val="28"/>
                <w:szCs w:val="28"/>
                <w:lang w:val="en-US"/>
              </w:rPr>
              <w:t>VI</w:t>
            </w:r>
            <w:r w:rsidRPr="00BB152F">
              <w:rPr>
                <w:rFonts w:ascii="Times New Roman" w:hAnsi="Times New Roman"/>
                <w:b/>
                <w:sz w:val="28"/>
                <w:szCs w:val="28"/>
              </w:rPr>
              <w:t xml:space="preserve">. </w:t>
            </w:r>
            <w:r w:rsidR="00FB4D6D">
              <w:rPr>
                <w:rFonts w:ascii="PT Astra Serif" w:hAnsi="PT Astra Serif"/>
                <w:b/>
                <w:bCs/>
                <w:sz w:val="28"/>
                <w:szCs w:val="28"/>
              </w:rPr>
              <w:t xml:space="preserve">Система управления и мониторинга реализации </w:t>
            </w:r>
            <w:r w:rsidR="00FB4D6D">
              <w:rPr>
                <w:rFonts w:ascii="PT Astra Serif" w:hAnsi="PT Astra Serif"/>
                <w:b/>
                <w:bCs/>
                <w:sz w:val="28"/>
                <w:szCs w:val="28"/>
                <w:lang w:val="en-US"/>
              </w:rPr>
              <w:t>C</w:t>
            </w:r>
            <w:r w:rsidR="00FB4D6D">
              <w:rPr>
                <w:rFonts w:ascii="PT Astra Serif" w:hAnsi="PT Astra Serif"/>
                <w:b/>
                <w:bCs/>
                <w:sz w:val="28"/>
                <w:szCs w:val="28"/>
              </w:rPr>
              <w:t>тратегии</w:t>
            </w:r>
            <w:r w:rsidR="00FB4D6D">
              <w:rPr>
                <w:rFonts w:ascii="Times New Roman" w:hAnsi="Times New Roman"/>
                <w:b/>
                <w:sz w:val="28"/>
                <w:szCs w:val="28"/>
              </w:rPr>
              <w:t>..</w:t>
            </w:r>
            <w:r w:rsidR="00B9588D">
              <w:rPr>
                <w:rFonts w:ascii="Times New Roman" w:hAnsi="Times New Roman"/>
                <w:b/>
                <w:sz w:val="28"/>
                <w:szCs w:val="28"/>
              </w:rPr>
              <w:t>…</w:t>
            </w:r>
            <w:r w:rsidR="00FB4D6D">
              <w:rPr>
                <w:rFonts w:ascii="Times New Roman" w:hAnsi="Times New Roman"/>
                <w:b/>
                <w:sz w:val="28"/>
                <w:szCs w:val="28"/>
              </w:rPr>
              <w:t>....</w:t>
            </w:r>
          </w:p>
        </w:tc>
        <w:tc>
          <w:tcPr>
            <w:tcW w:w="704" w:type="dxa"/>
            <w:shd w:val="clear" w:color="auto" w:fill="auto"/>
          </w:tcPr>
          <w:p w:rsidR="005552B4" w:rsidRPr="00B9588D" w:rsidRDefault="003446AD" w:rsidP="0053080C">
            <w:pPr>
              <w:spacing w:after="0" w:line="240" w:lineRule="auto"/>
              <w:jc w:val="center"/>
              <w:rPr>
                <w:rFonts w:ascii="Times New Roman" w:hAnsi="Times New Roman"/>
                <w:b/>
                <w:sz w:val="28"/>
                <w:szCs w:val="28"/>
              </w:rPr>
            </w:pPr>
            <w:r>
              <w:rPr>
                <w:rFonts w:ascii="Times New Roman" w:hAnsi="Times New Roman"/>
                <w:b/>
                <w:sz w:val="28"/>
                <w:szCs w:val="28"/>
              </w:rPr>
              <w:t>101</w:t>
            </w:r>
          </w:p>
        </w:tc>
      </w:tr>
      <w:tr w:rsidR="005552B4" w:rsidRPr="00BB152F" w:rsidTr="00FB4D6D">
        <w:tc>
          <w:tcPr>
            <w:tcW w:w="9127" w:type="dxa"/>
            <w:shd w:val="clear" w:color="auto" w:fill="auto"/>
          </w:tcPr>
          <w:p w:rsidR="00FB4D6D" w:rsidRPr="00FB4D6D" w:rsidRDefault="00FB4D6D" w:rsidP="00511DE4">
            <w:pPr>
              <w:tabs>
                <w:tab w:val="right" w:pos="260"/>
              </w:tabs>
              <w:suppressAutoHyphens/>
              <w:autoSpaceDE w:val="0"/>
              <w:spacing w:after="0" w:line="240" w:lineRule="auto"/>
              <w:contextualSpacing/>
              <w:jc w:val="both"/>
              <w:textAlignment w:val="center"/>
              <w:outlineLvl w:val="0"/>
              <w:rPr>
                <w:rFonts w:ascii="PT Astra Serif" w:hAnsi="PT Astra Serif"/>
                <w:b/>
                <w:bCs/>
                <w:sz w:val="28"/>
                <w:szCs w:val="28"/>
              </w:rPr>
            </w:pPr>
            <w:r>
              <w:rPr>
                <w:rFonts w:ascii="PT Astra Serif" w:hAnsi="PT Astra Serif"/>
                <w:b/>
                <w:bCs/>
                <w:sz w:val="28"/>
                <w:szCs w:val="28"/>
                <w:lang w:val="en-US"/>
              </w:rPr>
              <w:t>VII</w:t>
            </w:r>
            <w:r w:rsidRPr="00FB4D6D">
              <w:rPr>
                <w:rFonts w:ascii="PT Astra Serif" w:hAnsi="PT Astra Serif"/>
                <w:b/>
                <w:bCs/>
                <w:sz w:val="28"/>
                <w:szCs w:val="28"/>
              </w:rPr>
              <w:t xml:space="preserve">. </w:t>
            </w:r>
            <w:r w:rsidRPr="000D6800">
              <w:rPr>
                <w:rFonts w:ascii="PT Astra Serif" w:hAnsi="PT Astra Serif"/>
                <w:b/>
                <w:bCs/>
                <w:sz w:val="28"/>
                <w:szCs w:val="28"/>
              </w:rPr>
              <w:t>Информация о муниципальных программах, утверждаемых в целях реализации Стратегии</w:t>
            </w:r>
            <w:r>
              <w:rPr>
                <w:rFonts w:ascii="PT Astra Serif" w:hAnsi="PT Astra Serif"/>
                <w:b/>
                <w:bCs/>
                <w:sz w:val="28"/>
                <w:szCs w:val="28"/>
              </w:rPr>
              <w:t>………………………………………………..</w:t>
            </w:r>
          </w:p>
          <w:p w:rsidR="00AB5100" w:rsidRPr="00AB5100" w:rsidRDefault="00AB5100" w:rsidP="00511DE4">
            <w:pPr>
              <w:spacing w:line="0" w:lineRule="atLeast"/>
              <w:jc w:val="both"/>
              <w:rPr>
                <w:rFonts w:ascii="Times New Roman" w:eastAsia="Times New Roman" w:hAnsi="Times New Roman"/>
                <w:b/>
                <w:sz w:val="28"/>
                <w:szCs w:val="28"/>
              </w:rPr>
            </w:pPr>
            <w:r>
              <w:rPr>
                <w:rFonts w:ascii="Times New Roman" w:eastAsia="Times New Roman" w:hAnsi="Times New Roman"/>
                <w:b/>
                <w:sz w:val="28"/>
                <w:szCs w:val="28"/>
                <w:lang w:val="en-US"/>
              </w:rPr>
              <w:t>VIII</w:t>
            </w:r>
            <w:r w:rsidRPr="00AB5100">
              <w:rPr>
                <w:rFonts w:ascii="Times New Roman" w:eastAsia="Times New Roman" w:hAnsi="Times New Roman"/>
                <w:b/>
                <w:sz w:val="28"/>
                <w:szCs w:val="28"/>
              </w:rPr>
              <w:t xml:space="preserve">. </w:t>
            </w:r>
            <w:r w:rsidRPr="00421C6C">
              <w:rPr>
                <w:rFonts w:ascii="Times New Roman" w:eastAsia="Times New Roman" w:hAnsi="Times New Roman"/>
                <w:b/>
                <w:sz w:val="28"/>
                <w:szCs w:val="28"/>
              </w:rPr>
              <w:t>О</w:t>
            </w:r>
            <w:r>
              <w:rPr>
                <w:rFonts w:ascii="Times New Roman" w:eastAsia="Times New Roman" w:hAnsi="Times New Roman"/>
                <w:b/>
                <w:sz w:val="28"/>
                <w:szCs w:val="28"/>
              </w:rPr>
              <w:t>жидаемые</w:t>
            </w:r>
            <w:r w:rsidRPr="00421C6C">
              <w:rPr>
                <w:rFonts w:ascii="Times New Roman" w:eastAsia="Times New Roman" w:hAnsi="Times New Roman"/>
                <w:b/>
                <w:sz w:val="28"/>
                <w:szCs w:val="28"/>
              </w:rPr>
              <w:t xml:space="preserve"> результаты реализации Стратегии</w:t>
            </w:r>
            <w:r w:rsidR="003B5C32">
              <w:rPr>
                <w:rFonts w:ascii="Times New Roman" w:eastAsia="Times New Roman" w:hAnsi="Times New Roman"/>
                <w:b/>
                <w:sz w:val="28"/>
                <w:szCs w:val="28"/>
              </w:rPr>
              <w:t>…………………..</w:t>
            </w:r>
          </w:p>
          <w:p w:rsidR="00FB4D6D" w:rsidRPr="00126DC9" w:rsidRDefault="00FB4D6D" w:rsidP="00FB4D6D">
            <w:pPr>
              <w:autoSpaceDE w:val="0"/>
              <w:autoSpaceDN w:val="0"/>
              <w:adjustRightInd w:val="0"/>
              <w:spacing w:after="0" w:line="240" w:lineRule="auto"/>
              <w:jc w:val="both"/>
              <w:rPr>
                <w:rFonts w:ascii="Times New Roman" w:eastAsia="Times New Roman" w:hAnsi="Times New Roman" w:cs="Calibri"/>
                <w:b/>
                <w:sz w:val="28"/>
                <w:szCs w:val="24"/>
                <w:lang w:eastAsia="ar-SA"/>
              </w:rPr>
            </w:pPr>
          </w:p>
          <w:p w:rsidR="005552B4" w:rsidRPr="00BB152F" w:rsidRDefault="005552B4" w:rsidP="00FB4D6D">
            <w:pPr>
              <w:spacing w:after="0" w:line="240" w:lineRule="auto"/>
              <w:rPr>
                <w:rFonts w:ascii="Times New Roman" w:eastAsia="Times New Roman" w:hAnsi="Times New Roman" w:cs="Calibri"/>
                <w:b/>
                <w:color w:val="7030A0"/>
                <w:sz w:val="28"/>
                <w:szCs w:val="24"/>
                <w:lang w:eastAsia="ar-SA"/>
              </w:rPr>
            </w:pPr>
          </w:p>
        </w:tc>
        <w:tc>
          <w:tcPr>
            <w:tcW w:w="704" w:type="dxa"/>
            <w:shd w:val="clear" w:color="auto" w:fill="auto"/>
          </w:tcPr>
          <w:p w:rsidR="005552B4" w:rsidRDefault="005552B4" w:rsidP="00FB4D6D">
            <w:pPr>
              <w:spacing w:after="0" w:line="240" w:lineRule="auto"/>
              <w:jc w:val="center"/>
              <w:rPr>
                <w:rFonts w:ascii="Times New Roman" w:hAnsi="Times New Roman"/>
                <w:b/>
                <w:sz w:val="28"/>
                <w:szCs w:val="28"/>
              </w:rPr>
            </w:pPr>
          </w:p>
          <w:p w:rsidR="00AB5100" w:rsidRDefault="00CB6ED9" w:rsidP="003B5C32">
            <w:pPr>
              <w:spacing w:after="0" w:line="240" w:lineRule="auto"/>
              <w:jc w:val="center"/>
              <w:rPr>
                <w:rFonts w:ascii="Times New Roman" w:hAnsi="Times New Roman"/>
                <w:b/>
                <w:sz w:val="28"/>
                <w:szCs w:val="28"/>
              </w:rPr>
            </w:pPr>
            <w:r>
              <w:rPr>
                <w:rFonts w:ascii="Times New Roman" w:hAnsi="Times New Roman"/>
                <w:b/>
                <w:sz w:val="28"/>
                <w:szCs w:val="28"/>
              </w:rPr>
              <w:t>10</w:t>
            </w:r>
            <w:r w:rsidR="003446AD">
              <w:rPr>
                <w:rFonts w:ascii="Times New Roman" w:hAnsi="Times New Roman"/>
                <w:b/>
                <w:sz w:val="28"/>
                <w:szCs w:val="28"/>
              </w:rPr>
              <w:t>3</w:t>
            </w:r>
          </w:p>
          <w:p w:rsidR="00AB5100" w:rsidRPr="00B54FAF" w:rsidRDefault="00511DE4" w:rsidP="003446AD">
            <w:pPr>
              <w:spacing w:after="0" w:line="240" w:lineRule="auto"/>
              <w:jc w:val="center"/>
              <w:rPr>
                <w:rFonts w:ascii="Times New Roman" w:hAnsi="Times New Roman"/>
                <w:b/>
                <w:sz w:val="28"/>
                <w:szCs w:val="28"/>
              </w:rPr>
            </w:pPr>
            <w:r>
              <w:rPr>
                <w:rFonts w:ascii="Times New Roman" w:hAnsi="Times New Roman"/>
                <w:b/>
                <w:sz w:val="28"/>
                <w:szCs w:val="28"/>
              </w:rPr>
              <w:t>11</w:t>
            </w:r>
            <w:r w:rsidR="003446AD">
              <w:rPr>
                <w:rFonts w:ascii="Times New Roman" w:hAnsi="Times New Roman"/>
                <w:b/>
                <w:sz w:val="28"/>
                <w:szCs w:val="28"/>
              </w:rPr>
              <w:t>5</w:t>
            </w:r>
          </w:p>
        </w:tc>
      </w:tr>
      <w:tr w:rsidR="005552B4" w:rsidRPr="00BB152F" w:rsidTr="00FB4D6D">
        <w:tc>
          <w:tcPr>
            <w:tcW w:w="9127" w:type="dxa"/>
            <w:shd w:val="clear" w:color="auto" w:fill="auto"/>
          </w:tcPr>
          <w:p w:rsidR="005552B4" w:rsidRPr="00BB152F" w:rsidRDefault="005552B4" w:rsidP="00FB4D6D">
            <w:pPr>
              <w:tabs>
                <w:tab w:val="left" w:pos="0"/>
              </w:tabs>
              <w:spacing w:after="0" w:line="240" w:lineRule="auto"/>
              <w:jc w:val="both"/>
              <w:rPr>
                <w:rFonts w:ascii="Times New Roman" w:eastAsia="Arial" w:hAnsi="Times New Roman"/>
                <w:b/>
                <w:sz w:val="28"/>
                <w:szCs w:val="28"/>
              </w:rPr>
            </w:pPr>
          </w:p>
        </w:tc>
        <w:tc>
          <w:tcPr>
            <w:tcW w:w="704" w:type="dxa"/>
            <w:shd w:val="clear" w:color="auto" w:fill="auto"/>
          </w:tcPr>
          <w:p w:rsidR="005552B4" w:rsidRPr="00B9588D" w:rsidRDefault="005552B4" w:rsidP="00FB4D6D">
            <w:pPr>
              <w:spacing w:after="0" w:line="240" w:lineRule="auto"/>
              <w:rPr>
                <w:rFonts w:ascii="Times New Roman" w:hAnsi="Times New Roman"/>
                <w:b/>
                <w:sz w:val="28"/>
                <w:szCs w:val="28"/>
              </w:rPr>
            </w:pPr>
          </w:p>
        </w:tc>
      </w:tr>
      <w:tr w:rsidR="005552B4" w:rsidRPr="00ED67C5" w:rsidTr="00FB4D6D">
        <w:tc>
          <w:tcPr>
            <w:tcW w:w="9127" w:type="dxa"/>
            <w:shd w:val="clear" w:color="auto" w:fill="auto"/>
          </w:tcPr>
          <w:p w:rsidR="005552B4" w:rsidRDefault="005552B4" w:rsidP="0053080C">
            <w:pPr>
              <w:autoSpaceDE w:val="0"/>
              <w:autoSpaceDN w:val="0"/>
              <w:adjustRightInd w:val="0"/>
              <w:spacing w:after="0" w:line="240" w:lineRule="auto"/>
              <w:jc w:val="both"/>
              <w:rPr>
                <w:rFonts w:ascii="Times New Roman" w:hAnsi="Times New Roman"/>
                <w:b/>
                <w:sz w:val="28"/>
                <w:szCs w:val="28"/>
              </w:rPr>
            </w:pPr>
          </w:p>
          <w:p w:rsidR="00523767" w:rsidRDefault="00523767" w:rsidP="0053080C">
            <w:pPr>
              <w:autoSpaceDE w:val="0"/>
              <w:autoSpaceDN w:val="0"/>
              <w:adjustRightInd w:val="0"/>
              <w:spacing w:after="0" w:line="240" w:lineRule="auto"/>
              <w:jc w:val="both"/>
              <w:rPr>
                <w:rFonts w:ascii="Times New Roman" w:hAnsi="Times New Roman"/>
                <w:b/>
                <w:sz w:val="28"/>
                <w:szCs w:val="28"/>
              </w:rPr>
            </w:pPr>
          </w:p>
          <w:p w:rsidR="00523767" w:rsidRDefault="00523767" w:rsidP="0053080C">
            <w:pPr>
              <w:autoSpaceDE w:val="0"/>
              <w:autoSpaceDN w:val="0"/>
              <w:adjustRightInd w:val="0"/>
              <w:spacing w:after="0" w:line="240" w:lineRule="auto"/>
              <w:jc w:val="both"/>
              <w:rPr>
                <w:rFonts w:ascii="Times New Roman" w:hAnsi="Times New Roman"/>
                <w:b/>
                <w:sz w:val="28"/>
                <w:szCs w:val="28"/>
              </w:rPr>
            </w:pPr>
          </w:p>
          <w:p w:rsidR="00523767" w:rsidRPr="00BB152F" w:rsidRDefault="00523767" w:rsidP="0053080C">
            <w:pPr>
              <w:autoSpaceDE w:val="0"/>
              <w:autoSpaceDN w:val="0"/>
              <w:adjustRightInd w:val="0"/>
              <w:spacing w:after="0" w:line="240" w:lineRule="auto"/>
              <w:jc w:val="both"/>
              <w:rPr>
                <w:rFonts w:ascii="Times New Roman" w:hAnsi="Times New Roman"/>
                <w:b/>
                <w:sz w:val="28"/>
                <w:szCs w:val="28"/>
              </w:rPr>
            </w:pPr>
          </w:p>
        </w:tc>
        <w:tc>
          <w:tcPr>
            <w:tcW w:w="704" w:type="dxa"/>
            <w:shd w:val="clear" w:color="auto" w:fill="auto"/>
          </w:tcPr>
          <w:p w:rsidR="005552B4" w:rsidRPr="00B9588D" w:rsidRDefault="005552B4" w:rsidP="00FB4D6D">
            <w:pPr>
              <w:spacing w:after="0" w:line="240" w:lineRule="auto"/>
              <w:jc w:val="center"/>
              <w:rPr>
                <w:rFonts w:ascii="Times New Roman" w:hAnsi="Times New Roman"/>
                <w:b/>
                <w:sz w:val="28"/>
                <w:szCs w:val="28"/>
              </w:rPr>
            </w:pPr>
          </w:p>
        </w:tc>
      </w:tr>
    </w:tbl>
    <w:p w:rsidR="003B5C32" w:rsidRPr="00FB4D6D" w:rsidRDefault="003B5C32" w:rsidP="0041127F">
      <w:pPr>
        <w:spacing w:after="0" w:line="312" w:lineRule="auto"/>
        <w:rPr>
          <w:rFonts w:ascii="Times New Roman" w:hAnsi="Times New Roman"/>
          <w:b/>
          <w:sz w:val="28"/>
          <w:szCs w:val="28"/>
        </w:rPr>
      </w:pPr>
    </w:p>
    <w:p w:rsidR="00D810AC" w:rsidRPr="00A805F0" w:rsidRDefault="00A43DDF" w:rsidP="007256CB">
      <w:pPr>
        <w:spacing w:after="0" w:line="240" w:lineRule="auto"/>
        <w:jc w:val="center"/>
        <w:rPr>
          <w:rFonts w:ascii="Times New Roman" w:hAnsi="Times New Roman"/>
          <w:b/>
          <w:sz w:val="28"/>
          <w:szCs w:val="28"/>
        </w:rPr>
      </w:pPr>
      <w:r w:rsidRPr="00A805F0">
        <w:rPr>
          <w:rFonts w:ascii="Times New Roman" w:hAnsi="Times New Roman"/>
          <w:b/>
          <w:sz w:val="28"/>
          <w:szCs w:val="28"/>
        </w:rPr>
        <w:lastRenderedPageBreak/>
        <w:t>П</w:t>
      </w:r>
      <w:r w:rsidR="00A805F0">
        <w:rPr>
          <w:rFonts w:ascii="Times New Roman" w:hAnsi="Times New Roman"/>
          <w:b/>
          <w:sz w:val="28"/>
          <w:szCs w:val="28"/>
        </w:rPr>
        <w:t>одходы в разработке С</w:t>
      </w:r>
      <w:r w:rsidR="00D810AC" w:rsidRPr="00A805F0">
        <w:rPr>
          <w:rFonts w:ascii="Times New Roman" w:hAnsi="Times New Roman"/>
          <w:b/>
          <w:sz w:val="28"/>
          <w:szCs w:val="28"/>
        </w:rPr>
        <w:t xml:space="preserve">тратегии социально-экономического развития </w:t>
      </w:r>
      <w:r w:rsidR="000E2929" w:rsidRPr="00A805F0">
        <w:rPr>
          <w:rFonts w:ascii="Times New Roman" w:hAnsi="Times New Roman"/>
          <w:b/>
          <w:sz w:val="28"/>
          <w:szCs w:val="28"/>
        </w:rPr>
        <w:t>Старокулаткинского</w:t>
      </w:r>
      <w:r w:rsidR="00D810AC" w:rsidRPr="00A805F0">
        <w:rPr>
          <w:rFonts w:ascii="Times New Roman" w:hAnsi="Times New Roman"/>
          <w:b/>
          <w:sz w:val="28"/>
          <w:szCs w:val="28"/>
        </w:rPr>
        <w:t xml:space="preserve"> района Ульяновской области</w:t>
      </w:r>
    </w:p>
    <w:p w:rsidR="00C50BBD" w:rsidRPr="00816235" w:rsidRDefault="00C50BBD" w:rsidP="007256CB">
      <w:pPr>
        <w:spacing w:after="0" w:line="240" w:lineRule="auto"/>
        <w:jc w:val="both"/>
        <w:rPr>
          <w:rFonts w:ascii="Times New Roman" w:hAnsi="Times New Roman"/>
          <w:sz w:val="28"/>
          <w:szCs w:val="28"/>
        </w:rPr>
      </w:pPr>
    </w:p>
    <w:p w:rsidR="00D810AC" w:rsidRPr="00816235" w:rsidRDefault="00D810AC" w:rsidP="007256CB">
      <w:pPr>
        <w:spacing w:after="0" w:line="240" w:lineRule="auto"/>
        <w:ind w:firstLine="539"/>
        <w:jc w:val="both"/>
        <w:rPr>
          <w:rFonts w:ascii="Times New Roman" w:hAnsi="Times New Roman"/>
          <w:sz w:val="28"/>
          <w:szCs w:val="28"/>
        </w:rPr>
      </w:pPr>
      <w:r w:rsidRPr="00816235">
        <w:rPr>
          <w:rFonts w:ascii="Times New Roman" w:hAnsi="Times New Roman"/>
          <w:sz w:val="28"/>
          <w:szCs w:val="28"/>
        </w:rPr>
        <w:t>Стратегической целью социально-экономическ</w:t>
      </w:r>
      <w:r w:rsidR="00237A4A" w:rsidRPr="00816235">
        <w:rPr>
          <w:rFonts w:ascii="Times New Roman" w:hAnsi="Times New Roman"/>
          <w:sz w:val="28"/>
          <w:szCs w:val="28"/>
        </w:rPr>
        <w:t>ого</w:t>
      </w:r>
      <w:r w:rsidRPr="00816235">
        <w:rPr>
          <w:rFonts w:ascii="Times New Roman" w:hAnsi="Times New Roman"/>
          <w:sz w:val="28"/>
          <w:szCs w:val="28"/>
        </w:rPr>
        <w:t xml:space="preserve"> развити</w:t>
      </w:r>
      <w:r w:rsidR="00237A4A" w:rsidRPr="00816235">
        <w:rPr>
          <w:rFonts w:ascii="Times New Roman" w:hAnsi="Times New Roman"/>
          <w:sz w:val="28"/>
          <w:szCs w:val="28"/>
        </w:rPr>
        <w:t>я</w:t>
      </w:r>
      <w:r w:rsidRPr="00816235">
        <w:rPr>
          <w:rFonts w:ascii="Times New Roman" w:hAnsi="Times New Roman"/>
          <w:sz w:val="28"/>
          <w:szCs w:val="28"/>
        </w:rPr>
        <w:t xml:space="preserve"> муниципального образования «</w:t>
      </w:r>
      <w:r w:rsidR="000E2929" w:rsidRPr="00816235">
        <w:rPr>
          <w:rFonts w:ascii="Times New Roman" w:eastAsia="SimSun" w:hAnsi="Times New Roman"/>
          <w:sz w:val="28"/>
          <w:szCs w:val="28"/>
        </w:rPr>
        <w:t>Старокулаткинский</w:t>
      </w:r>
      <w:r w:rsidRPr="00816235">
        <w:rPr>
          <w:rFonts w:ascii="Times New Roman" w:hAnsi="Times New Roman"/>
          <w:sz w:val="28"/>
          <w:szCs w:val="28"/>
        </w:rPr>
        <w:t xml:space="preserve">район» является создание </w:t>
      </w:r>
      <w:r w:rsidR="000E2929" w:rsidRPr="00816235">
        <w:rPr>
          <w:rFonts w:ascii="Times New Roman" w:hAnsi="Times New Roman"/>
          <w:sz w:val="28"/>
          <w:szCs w:val="28"/>
        </w:rPr>
        <w:t xml:space="preserve">качественных условий для развития и проживания граждан </w:t>
      </w:r>
      <w:r w:rsidR="000E2929" w:rsidRPr="00816235">
        <w:rPr>
          <w:rFonts w:ascii="Times New Roman" w:eastAsia="SimSun" w:hAnsi="Times New Roman"/>
          <w:sz w:val="28"/>
          <w:szCs w:val="28"/>
        </w:rPr>
        <w:t>Старокулаткинского</w:t>
      </w:r>
      <w:r w:rsidR="000E2929" w:rsidRPr="00816235">
        <w:rPr>
          <w:rFonts w:ascii="Times New Roman" w:hAnsi="Times New Roman"/>
          <w:sz w:val="28"/>
          <w:szCs w:val="28"/>
        </w:rPr>
        <w:t xml:space="preserve"> района</w:t>
      </w:r>
      <w:r w:rsidR="00712A7F" w:rsidRPr="00816235">
        <w:rPr>
          <w:rFonts w:ascii="Times New Roman" w:hAnsi="Times New Roman"/>
          <w:sz w:val="28"/>
          <w:szCs w:val="28"/>
        </w:rPr>
        <w:t xml:space="preserve"> на основе формирования модели конкурентоспособной экономики, обладающей долгосрочным потенциалом динамичного роста</w:t>
      </w:r>
      <w:r w:rsidRPr="00816235">
        <w:rPr>
          <w:rFonts w:ascii="Times New Roman" w:hAnsi="Times New Roman"/>
          <w:sz w:val="28"/>
          <w:szCs w:val="28"/>
        </w:rPr>
        <w:t>.</w:t>
      </w:r>
    </w:p>
    <w:p w:rsidR="00AA1916" w:rsidRPr="00A805F0" w:rsidRDefault="00912130" w:rsidP="007256CB">
      <w:pPr>
        <w:spacing w:after="0" w:line="240" w:lineRule="auto"/>
        <w:ind w:firstLine="539"/>
        <w:jc w:val="both"/>
        <w:rPr>
          <w:rFonts w:ascii="Times New Roman" w:eastAsia="Times New Roman" w:hAnsi="Times New Roman"/>
          <w:color w:val="000000"/>
          <w:sz w:val="28"/>
          <w:szCs w:val="28"/>
          <w:lang w:eastAsia="ru-RU"/>
        </w:rPr>
      </w:pPr>
      <w:r w:rsidRPr="00A805F0">
        <w:rPr>
          <w:rFonts w:ascii="Times New Roman" w:eastAsia="Times New Roman" w:hAnsi="Times New Roman"/>
          <w:color w:val="000000"/>
          <w:sz w:val="28"/>
          <w:szCs w:val="28"/>
          <w:lang w:eastAsia="ru-RU"/>
        </w:rPr>
        <w:t xml:space="preserve">Стратегия социально-экономического развития </w:t>
      </w:r>
      <w:r w:rsidRPr="00A805F0">
        <w:rPr>
          <w:rFonts w:ascii="Times New Roman" w:eastAsia="SimSun" w:hAnsi="Times New Roman"/>
          <w:sz w:val="28"/>
          <w:szCs w:val="28"/>
        </w:rPr>
        <w:t>Старокулаткинского</w:t>
      </w:r>
      <w:r w:rsidR="00AA1916" w:rsidRPr="00A805F0">
        <w:rPr>
          <w:rFonts w:ascii="Times New Roman" w:eastAsia="Times New Roman" w:hAnsi="Times New Roman"/>
          <w:color w:val="000000"/>
          <w:sz w:val="28"/>
          <w:szCs w:val="28"/>
          <w:lang w:eastAsia="ru-RU"/>
        </w:rPr>
        <w:t>района  до 2030</w:t>
      </w:r>
      <w:r w:rsidRPr="00A805F0">
        <w:rPr>
          <w:rFonts w:ascii="Times New Roman" w:eastAsia="Times New Roman" w:hAnsi="Times New Roman"/>
          <w:color w:val="000000"/>
          <w:sz w:val="28"/>
          <w:szCs w:val="28"/>
          <w:lang w:eastAsia="ru-RU"/>
        </w:rPr>
        <w:t xml:space="preserve"> года основывается на следующих  положениях:</w:t>
      </w:r>
    </w:p>
    <w:p w:rsidR="00912130" w:rsidRPr="00A805F0" w:rsidRDefault="00912130" w:rsidP="007256CB">
      <w:pPr>
        <w:numPr>
          <w:ilvl w:val="0"/>
          <w:numId w:val="1"/>
        </w:numPr>
        <w:tabs>
          <w:tab w:val="left" w:pos="1080"/>
        </w:tabs>
        <w:spacing w:after="0" w:line="240" w:lineRule="auto"/>
        <w:ind w:left="0" w:firstLine="539"/>
        <w:jc w:val="both"/>
        <w:rPr>
          <w:rFonts w:ascii="Times New Roman" w:eastAsia="Times New Roman" w:hAnsi="Times New Roman"/>
          <w:color w:val="000000"/>
          <w:sz w:val="28"/>
          <w:szCs w:val="28"/>
          <w:lang w:eastAsia="ru-RU"/>
        </w:rPr>
      </w:pPr>
      <w:r w:rsidRPr="00A805F0">
        <w:rPr>
          <w:rFonts w:ascii="Times New Roman" w:eastAsia="Times New Roman" w:hAnsi="Times New Roman"/>
          <w:b/>
          <w:bCs/>
          <w:i/>
          <w:iCs/>
          <w:sz w:val="28"/>
          <w:szCs w:val="28"/>
          <w:lang w:eastAsia="ru-RU"/>
        </w:rPr>
        <w:t xml:space="preserve">повышение уровня и качества жизни </w:t>
      </w:r>
      <w:r w:rsidRPr="00A805F0">
        <w:rPr>
          <w:rFonts w:ascii="Times New Roman" w:eastAsia="Times New Roman" w:hAnsi="Times New Roman"/>
          <w:color w:val="000000"/>
          <w:sz w:val="28"/>
          <w:szCs w:val="28"/>
          <w:lang w:eastAsia="ru-RU"/>
        </w:rPr>
        <w:t xml:space="preserve">населения </w:t>
      </w:r>
      <w:r w:rsidRPr="00A805F0">
        <w:rPr>
          <w:rFonts w:ascii="Times New Roman" w:eastAsia="SimSun" w:hAnsi="Times New Roman"/>
          <w:sz w:val="28"/>
          <w:szCs w:val="28"/>
        </w:rPr>
        <w:t>Старокулаткинского</w:t>
      </w:r>
      <w:r w:rsidRPr="00A805F0">
        <w:rPr>
          <w:rFonts w:ascii="Times New Roman" w:eastAsia="Times New Roman" w:hAnsi="Times New Roman"/>
          <w:color w:val="000000"/>
          <w:sz w:val="28"/>
          <w:szCs w:val="28"/>
          <w:lang w:eastAsia="ru-RU"/>
        </w:rPr>
        <w:t xml:space="preserve"> района;</w:t>
      </w:r>
    </w:p>
    <w:p w:rsidR="00AA1916" w:rsidRPr="00D846E5" w:rsidRDefault="00D84E32" w:rsidP="007256CB">
      <w:pPr>
        <w:numPr>
          <w:ilvl w:val="0"/>
          <w:numId w:val="1"/>
        </w:numPr>
        <w:tabs>
          <w:tab w:val="left" w:pos="1080"/>
        </w:tabs>
        <w:spacing w:after="0" w:line="240" w:lineRule="auto"/>
        <w:ind w:left="0" w:firstLine="539"/>
        <w:jc w:val="both"/>
        <w:rPr>
          <w:rFonts w:ascii="Times New Roman" w:eastAsia="Times New Roman" w:hAnsi="Times New Roman"/>
          <w:color w:val="000000"/>
          <w:sz w:val="28"/>
          <w:szCs w:val="28"/>
          <w:lang w:eastAsia="ru-RU"/>
        </w:rPr>
      </w:pPr>
      <w:r w:rsidRPr="00D846E5">
        <w:rPr>
          <w:rFonts w:ascii="Times New Roman" w:eastAsia="Times New Roman" w:hAnsi="Times New Roman"/>
          <w:b/>
          <w:bCs/>
          <w:i/>
          <w:iCs/>
          <w:color w:val="000000"/>
          <w:sz w:val="28"/>
          <w:szCs w:val="28"/>
          <w:lang w:eastAsia="ru-RU"/>
        </w:rPr>
        <w:t xml:space="preserve">непрерывное </w:t>
      </w:r>
      <w:r w:rsidR="00AA1916" w:rsidRPr="00D846E5">
        <w:rPr>
          <w:rFonts w:ascii="Times New Roman" w:eastAsia="Times New Roman" w:hAnsi="Times New Roman"/>
          <w:b/>
          <w:bCs/>
          <w:i/>
          <w:iCs/>
          <w:color w:val="000000"/>
          <w:sz w:val="28"/>
          <w:szCs w:val="28"/>
          <w:lang w:eastAsia="ru-RU"/>
        </w:rPr>
        <w:t xml:space="preserve">развитие человеческого потенциала </w:t>
      </w:r>
      <w:r w:rsidR="00AA1916" w:rsidRPr="00D846E5">
        <w:rPr>
          <w:rFonts w:ascii="Times New Roman" w:eastAsia="Times New Roman" w:hAnsi="Times New Roman"/>
          <w:bCs/>
          <w:iCs/>
          <w:color w:val="000000"/>
          <w:sz w:val="28"/>
          <w:szCs w:val="28"/>
          <w:lang w:eastAsia="ru-RU"/>
        </w:rPr>
        <w:t>населения района;</w:t>
      </w:r>
    </w:p>
    <w:p w:rsidR="00912130" w:rsidRPr="00D846E5" w:rsidRDefault="00912130" w:rsidP="007256CB">
      <w:pPr>
        <w:numPr>
          <w:ilvl w:val="0"/>
          <w:numId w:val="1"/>
        </w:numPr>
        <w:tabs>
          <w:tab w:val="left" w:pos="1080"/>
        </w:tabs>
        <w:autoSpaceDE w:val="0"/>
        <w:autoSpaceDN w:val="0"/>
        <w:adjustRightInd w:val="0"/>
        <w:spacing w:after="0" w:line="240" w:lineRule="auto"/>
        <w:ind w:left="0" w:firstLine="539"/>
        <w:jc w:val="both"/>
        <w:rPr>
          <w:rFonts w:ascii="Times New Roman" w:eastAsia="Times New Roman" w:hAnsi="Times New Roman"/>
          <w:sz w:val="28"/>
          <w:szCs w:val="28"/>
          <w:lang w:eastAsia="ru-RU"/>
        </w:rPr>
      </w:pPr>
      <w:r w:rsidRPr="00D846E5">
        <w:rPr>
          <w:rFonts w:ascii="Times New Roman" w:eastAsia="Times New Roman" w:hAnsi="Times New Roman"/>
          <w:b/>
          <w:i/>
          <w:iCs/>
          <w:sz w:val="28"/>
          <w:szCs w:val="28"/>
          <w:lang w:eastAsia="ru-RU"/>
        </w:rPr>
        <w:t>устойчивое развитие</w:t>
      </w:r>
      <w:r w:rsidRPr="00D846E5">
        <w:rPr>
          <w:rFonts w:ascii="Times New Roman" w:eastAsia="SimSun" w:hAnsi="Times New Roman"/>
          <w:sz w:val="28"/>
          <w:szCs w:val="28"/>
        </w:rPr>
        <w:t>Старокулаткинского</w:t>
      </w:r>
      <w:r w:rsidRPr="00D846E5">
        <w:rPr>
          <w:rFonts w:ascii="Times New Roman" w:eastAsia="Times New Roman" w:hAnsi="Times New Roman"/>
          <w:sz w:val="28"/>
          <w:szCs w:val="28"/>
          <w:lang w:eastAsia="ru-RU"/>
        </w:rPr>
        <w:t xml:space="preserve"> района и создание динамично развивающейся, конкурентоспособной и сбалансированной экономики; </w:t>
      </w:r>
    </w:p>
    <w:p w:rsidR="00912130" w:rsidRPr="00D846E5" w:rsidRDefault="00912130" w:rsidP="007256CB">
      <w:pPr>
        <w:numPr>
          <w:ilvl w:val="0"/>
          <w:numId w:val="1"/>
        </w:numPr>
        <w:tabs>
          <w:tab w:val="left" w:pos="1080"/>
        </w:tabs>
        <w:spacing w:after="0" w:line="240" w:lineRule="auto"/>
        <w:ind w:left="0" w:firstLine="539"/>
        <w:jc w:val="both"/>
        <w:rPr>
          <w:rFonts w:ascii="Times New Roman" w:eastAsia="Times New Roman" w:hAnsi="Times New Roman"/>
          <w:color w:val="000000"/>
          <w:sz w:val="28"/>
          <w:szCs w:val="28"/>
          <w:lang w:eastAsia="ru-RU"/>
        </w:rPr>
      </w:pPr>
      <w:r w:rsidRPr="00D846E5">
        <w:rPr>
          <w:rFonts w:ascii="Times New Roman" w:eastAsia="Times New Roman" w:hAnsi="Times New Roman"/>
          <w:b/>
          <w:bCs/>
          <w:i/>
          <w:iCs/>
          <w:sz w:val="28"/>
          <w:szCs w:val="28"/>
          <w:lang w:eastAsia="ru-RU"/>
        </w:rPr>
        <w:t>повышение вклада района</w:t>
      </w:r>
      <w:r w:rsidRPr="00D846E5">
        <w:rPr>
          <w:rFonts w:ascii="Times New Roman" w:eastAsia="Times New Roman" w:hAnsi="Times New Roman"/>
          <w:color w:val="000000"/>
          <w:sz w:val="28"/>
          <w:szCs w:val="28"/>
          <w:lang w:eastAsia="ru-RU"/>
        </w:rPr>
        <w:t xml:space="preserve"> в социально-экономическое развитие Ульяновской области</w:t>
      </w:r>
      <w:r w:rsidR="006F0410" w:rsidRPr="00D846E5">
        <w:rPr>
          <w:rFonts w:ascii="Times New Roman" w:eastAsia="Times New Roman" w:hAnsi="Times New Roman"/>
          <w:color w:val="000000"/>
          <w:sz w:val="28"/>
          <w:szCs w:val="28"/>
          <w:lang w:eastAsia="ru-RU"/>
        </w:rPr>
        <w:t>;</w:t>
      </w:r>
    </w:p>
    <w:p w:rsidR="006F0410" w:rsidRPr="00D846E5" w:rsidRDefault="006F0410" w:rsidP="007256CB">
      <w:pPr>
        <w:numPr>
          <w:ilvl w:val="0"/>
          <w:numId w:val="1"/>
        </w:numPr>
        <w:tabs>
          <w:tab w:val="left" w:pos="1080"/>
        </w:tabs>
        <w:spacing w:after="0" w:line="240" w:lineRule="auto"/>
        <w:ind w:left="0" w:firstLine="539"/>
        <w:jc w:val="both"/>
        <w:rPr>
          <w:rFonts w:ascii="Times New Roman" w:eastAsia="Times New Roman" w:hAnsi="Times New Roman"/>
          <w:color w:val="000000"/>
          <w:sz w:val="28"/>
          <w:szCs w:val="28"/>
          <w:lang w:eastAsia="ru-RU"/>
        </w:rPr>
      </w:pPr>
      <w:r w:rsidRPr="00D846E5">
        <w:rPr>
          <w:rFonts w:ascii="Times New Roman" w:eastAsia="Times New Roman" w:hAnsi="Times New Roman"/>
          <w:b/>
          <w:i/>
          <w:sz w:val="28"/>
          <w:szCs w:val="28"/>
        </w:rPr>
        <w:t>развитие рынка труда</w:t>
      </w:r>
      <w:r w:rsidRPr="00D846E5">
        <w:rPr>
          <w:rFonts w:ascii="Times New Roman" w:eastAsia="Times New Roman" w:hAnsi="Times New Roman"/>
          <w:sz w:val="28"/>
          <w:szCs w:val="28"/>
        </w:rPr>
        <w:t xml:space="preserve"> в соответствии с потребностями экономики Ульяновской области;</w:t>
      </w:r>
    </w:p>
    <w:p w:rsidR="006F0410" w:rsidRPr="00D846E5" w:rsidRDefault="006F0410" w:rsidP="007256CB">
      <w:pPr>
        <w:numPr>
          <w:ilvl w:val="0"/>
          <w:numId w:val="1"/>
        </w:numPr>
        <w:tabs>
          <w:tab w:val="left" w:pos="1080"/>
        </w:tabs>
        <w:spacing w:after="0" w:line="240" w:lineRule="auto"/>
        <w:ind w:left="0" w:firstLine="539"/>
        <w:jc w:val="both"/>
        <w:rPr>
          <w:rFonts w:ascii="Times New Roman" w:eastAsia="Times New Roman" w:hAnsi="Times New Roman"/>
          <w:b/>
          <w:i/>
          <w:color w:val="000000"/>
          <w:sz w:val="28"/>
          <w:szCs w:val="28"/>
          <w:lang w:eastAsia="ru-RU"/>
        </w:rPr>
      </w:pPr>
      <w:r w:rsidRPr="00D846E5">
        <w:rPr>
          <w:rFonts w:ascii="Times New Roman" w:eastAsia="Times New Roman" w:hAnsi="Times New Roman"/>
          <w:b/>
          <w:i/>
          <w:sz w:val="28"/>
          <w:szCs w:val="28"/>
        </w:rPr>
        <w:t>преодоление негативной демографической ситуации.</w:t>
      </w:r>
    </w:p>
    <w:p w:rsidR="0098481C" w:rsidRPr="00D846E5" w:rsidRDefault="0098481C" w:rsidP="007256CB">
      <w:pPr>
        <w:pStyle w:val="21"/>
        <w:spacing w:after="0" w:line="240" w:lineRule="auto"/>
        <w:ind w:left="0" w:firstLine="539"/>
        <w:jc w:val="both"/>
        <w:rPr>
          <w:sz w:val="28"/>
          <w:szCs w:val="28"/>
        </w:rPr>
      </w:pPr>
      <w:r w:rsidRPr="00D846E5">
        <w:rPr>
          <w:sz w:val="28"/>
          <w:szCs w:val="28"/>
        </w:rPr>
        <w:t>Основными целями разработки Стратегии являются:</w:t>
      </w:r>
    </w:p>
    <w:p w:rsidR="0007534A" w:rsidRPr="00D846E5" w:rsidRDefault="0007534A" w:rsidP="008D4714">
      <w:pPr>
        <w:pStyle w:val="21"/>
        <w:numPr>
          <w:ilvl w:val="0"/>
          <w:numId w:val="5"/>
        </w:numPr>
        <w:spacing w:after="0" w:line="240" w:lineRule="auto"/>
        <w:ind w:left="0" w:firstLine="539"/>
        <w:jc w:val="both"/>
        <w:rPr>
          <w:sz w:val="28"/>
          <w:szCs w:val="28"/>
        </w:rPr>
      </w:pPr>
      <w:r w:rsidRPr="00D846E5">
        <w:rPr>
          <w:sz w:val="28"/>
          <w:szCs w:val="28"/>
          <w:lang w:val="ru-RU"/>
        </w:rPr>
        <w:t>повышение качества жизни населения посредство</w:t>
      </w:r>
      <w:r w:rsidR="00493DD7" w:rsidRPr="00D846E5">
        <w:rPr>
          <w:sz w:val="28"/>
          <w:szCs w:val="28"/>
          <w:lang w:val="ru-RU"/>
        </w:rPr>
        <w:t>м развития территории, улучшения</w:t>
      </w:r>
      <w:r w:rsidRPr="00D846E5">
        <w:rPr>
          <w:sz w:val="28"/>
          <w:szCs w:val="28"/>
          <w:lang w:val="ru-RU"/>
        </w:rPr>
        <w:t xml:space="preserve"> качества услуг социальной сферы, создания комфортных условий для проживания, роста доходов населения; </w:t>
      </w:r>
    </w:p>
    <w:p w:rsidR="0098481C" w:rsidRPr="00D846E5" w:rsidRDefault="0098481C" w:rsidP="007256CB">
      <w:pPr>
        <w:pStyle w:val="21"/>
        <w:numPr>
          <w:ilvl w:val="0"/>
          <w:numId w:val="1"/>
        </w:numPr>
        <w:tabs>
          <w:tab w:val="clear" w:pos="720"/>
          <w:tab w:val="num" w:pos="0"/>
        </w:tabs>
        <w:spacing w:after="0" w:line="240" w:lineRule="auto"/>
        <w:ind w:left="0" w:firstLine="539"/>
        <w:jc w:val="both"/>
        <w:rPr>
          <w:sz w:val="28"/>
          <w:szCs w:val="28"/>
        </w:rPr>
      </w:pPr>
      <w:r w:rsidRPr="00D846E5">
        <w:rPr>
          <w:sz w:val="28"/>
          <w:szCs w:val="28"/>
        </w:rPr>
        <w:t>усиление взаимосвязи и согласованности между долгосрочными приоритетами развития и осуществлением мер среднесрочной и краткосрочной социально-экономической политики;</w:t>
      </w:r>
    </w:p>
    <w:p w:rsidR="0007534A" w:rsidRPr="00D846E5" w:rsidRDefault="0098481C" w:rsidP="007256CB">
      <w:pPr>
        <w:pStyle w:val="21"/>
        <w:numPr>
          <w:ilvl w:val="0"/>
          <w:numId w:val="1"/>
        </w:numPr>
        <w:tabs>
          <w:tab w:val="clear" w:pos="720"/>
          <w:tab w:val="num" w:pos="0"/>
        </w:tabs>
        <w:spacing w:after="0" w:line="240" w:lineRule="auto"/>
        <w:ind w:left="0" w:firstLine="539"/>
        <w:jc w:val="both"/>
        <w:rPr>
          <w:sz w:val="28"/>
          <w:szCs w:val="28"/>
        </w:rPr>
      </w:pPr>
      <w:r w:rsidRPr="00D846E5">
        <w:rPr>
          <w:sz w:val="28"/>
          <w:szCs w:val="28"/>
        </w:rPr>
        <w:t xml:space="preserve">формирование основы для совместных действий органов местного самоуправления, органов государственной власти </w:t>
      </w:r>
      <w:r w:rsidR="00973950" w:rsidRPr="00D846E5">
        <w:rPr>
          <w:sz w:val="28"/>
          <w:szCs w:val="28"/>
          <w:lang w:val="ru-RU"/>
        </w:rPr>
        <w:t>Ульяновской области</w:t>
      </w:r>
      <w:r w:rsidRPr="00D846E5">
        <w:rPr>
          <w:sz w:val="28"/>
          <w:szCs w:val="28"/>
        </w:rPr>
        <w:t>, представителей бизнеса и общественных организаций в решении стратегически важных проблем социально-экономического развития.</w:t>
      </w:r>
    </w:p>
    <w:p w:rsidR="0098481C" w:rsidRPr="00D846E5" w:rsidRDefault="0098481C" w:rsidP="007256CB">
      <w:pPr>
        <w:pStyle w:val="31"/>
        <w:spacing w:after="0"/>
        <w:ind w:left="0" w:firstLine="539"/>
        <w:jc w:val="both"/>
        <w:rPr>
          <w:sz w:val="28"/>
          <w:szCs w:val="28"/>
        </w:rPr>
      </w:pPr>
      <w:r w:rsidRPr="00D846E5">
        <w:rPr>
          <w:sz w:val="28"/>
          <w:szCs w:val="28"/>
        </w:rPr>
        <w:t xml:space="preserve">Стратегия определяет приоритетные направления социально-экономического развития </w:t>
      </w:r>
      <w:r w:rsidR="00973950" w:rsidRPr="00D846E5">
        <w:rPr>
          <w:rFonts w:eastAsia="SimSun"/>
          <w:sz w:val="28"/>
          <w:szCs w:val="28"/>
        </w:rPr>
        <w:t>Старокулаткинского</w:t>
      </w:r>
      <w:r w:rsidR="00695604">
        <w:rPr>
          <w:rFonts w:eastAsia="SimSun"/>
          <w:sz w:val="28"/>
          <w:szCs w:val="28"/>
          <w:lang w:val="ru-RU"/>
        </w:rPr>
        <w:t xml:space="preserve"> </w:t>
      </w:r>
      <w:r w:rsidRPr="00D846E5">
        <w:rPr>
          <w:sz w:val="28"/>
          <w:szCs w:val="28"/>
        </w:rPr>
        <w:t xml:space="preserve">района </w:t>
      </w:r>
      <w:r w:rsidR="00973950" w:rsidRPr="00D846E5">
        <w:rPr>
          <w:sz w:val="28"/>
          <w:szCs w:val="28"/>
          <w:lang w:val="ru-RU"/>
        </w:rPr>
        <w:t>Ульяновской области</w:t>
      </w:r>
      <w:r w:rsidRPr="00D846E5">
        <w:rPr>
          <w:sz w:val="28"/>
          <w:szCs w:val="28"/>
        </w:rPr>
        <w:t xml:space="preserve"> и служит основой для разработки комплексной программы экономического и социального развития района,  муниципа</w:t>
      </w:r>
      <w:r w:rsidR="00FB0C44" w:rsidRPr="00D846E5">
        <w:rPr>
          <w:sz w:val="28"/>
          <w:szCs w:val="28"/>
        </w:rPr>
        <w:t>льных программ, перспективных</w:t>
      </w:r>
      <w:r w:rsidR="00FB0C44" w:rsidRPr="00D846E5">
        <w:rPr>
          <w:sz w:val="28"/>
          <w:szCs w:val="28"/>
          <w:lang w:val="ru-RU"/>
        </w:rPr>
        <w:t xml:space="preserve">, </w:t>
      </w:r>
      <w:r w:rsidRPr="00D846E5">
        <w:rPr>
          <w:sz w:val="28"/>
          <w:szCs w:val="28"/>
        </w:rPr>
        <w:t>краткосрочных</w:t>
      </w:r>
      <w:r w:rsidR="00FB0C44" w:rsidRPr="00D846E5">
        <w:rPr>
          <w:sz w:val="28"/>
          <w:szCs w:val="28"/>
          <w:lang w:val="ru-RU"/>
        </w:rPr>
        <w:t xml:space="preserve"> и долгосрочных</w:t>
      </w:r>
      <w:r w:rsidRPr="00D846E5">
        <w:rPr>
          <w:sz w:val="28"/>
          <w:szCs w:val="28"/>
        </w:rPr>
        <w:t xml:space="preserve"> прогнозов социально-экономического развития, бюджетов и среднесрочных </w:t>
      </w:r>
      <w:r w:rsidR="00FB0C44" w:rsidRPr="00D846E5">
        <w:rPr>
          <w:sz w:val="28"/>
          <w:szCs w:val="28"/>
          <w:lang w:val="ru-RU"/>
        </w:rPr>
        <w:t xml:space="preserve">и долгосрочных </w:t>
      </w:r>
      <w:r w:rsidRPr="00D846E5">
        <w:rPr>
          <w:sz w:val="28"/>
          <w:szCs w:val="28"/>
        </w:rPr>
        <w:t>финансовых планов.</w:t>
      </w:r>
    </w:p>
    <w:p w:rsidR="0098481C" w:rsidRPr="00D846E5" w:rsidRDefault="0098481C" w:rsidP="007256CB">
      <w:pPr>
        <w:spacing w:after="0" w:line="240" w:lineRule="auto"/>
        <w:ind w:firstLine="539"/>
        <w:jc w:val="both"/>
        <w:rPr>
          <w:rFonts w:ascii="Times New Roman" w:hAnsi="Times New Roman"/>
          <w:sz w:val="28"/>
          <w:szCs w:val="28"/>
        </w:rPr>
      </w:pPr>
      <w:r w:rsidRPr="00D846E5">
        <w:rPr>
          <w:rFonts w:ascii="Times New Roman" w:hAnsi="Times New Roman"/>
          <w:sz w:val="28"/>
          <w:szCs w:val="28"/>
        </w:rPr>
        <w:t xml:space="preserve">Стратегия базируется на оценке потенциала социально-экономического развития </w:t>
      </w:r>
      <w:r w:rsidR="00973950" w:rsidRPr="00D846E5">
        <w:rPr>
          <w:rFonts w:ascii="Times New Roman" w:eastAsia="SimSun" w:hAnsi="Times New Roman"/>
          <w:sz w:val="28"/>
          <w:szCs w:val="28"/>
        </w:rPr>
        <w:t>Старокулаткинского</w:t>
      </w:r>
      <w:r w:rsidR="00695604">
        <w:rPr>
          <w:rFonts w:ascii="Times New Roman" w:eastAsia="SimSun" w:hAnsi="Times New Roman"/>
          <w:sz w:val="28"/>
          <w:szCs w:val="28"/>
        </w:rPr>
        <w:t xml:space="preserve"> </w:t>
      </w:r>
      <w:r w:rsidRPr="00D846E5">
        <w:rPr>
          <w:rFonts w:ascii="Times New Roman" w:hAnsi="Times New Roman"/>
          <w:sz w:val="28"/>
          <w:szCs w:val="28"/>
        </w:rPr>
        <w:t xml:space="preserve">района </w:t>
      </w:r>
      <w:r w:rsidR="00973950" w:rsidRPr="00D846E5">
        <w:rPr>
          <w:rFonts w:ascii="Times New Roman" w:hAnsi="Times New Roman"/>
          <w:sz w:val="28"/>
          <w:szCs w:val="28"/>
        </w:rPr>
        <w:t>Ульяновской области</w:t>
      </w:r>
      <w:r w:rsidRPr="00D846E5">
        <w:rPr>
          <w:rFonts w:ascii="Times New Roman" w:hAnsi="Times New Roman"/>
          <w:sz w:val="28"/>
          <w:szCs w:val="28"/>
        </w:rPr>
        <w:t>, анализе</w:t>
      </w:r>
      <w:r w:rsidR="009F1245" w:rsidRPr="00D846E5">
        <w:rPr>
          <w:rFonts w:ascii="Times New Roman" w:hAnsi="Times New Roman"/>
          <w:sz w:val="28"/>
          <w:szCs w:val="28"/>
        </w:rPr>
        <w:t xml:space="preserve"> положительных и отрицательных тенденций развития</w:t>
      </w:r>
      <w:r w:rsidRPr="00D846E5">
        <w:rPr>
          <w:rFonts w:ascii="Times New Roman" w:hAnsi="Times New Roman"/>
          <w:sz w:val="28"/>
          <w:szCs w:val="28"/>
        </w:rPr>
        <w:t xml:space="preserve">. </w:t>
      </w:r>
    </w:p>
    <w:p w:rsidR="009F1245" w:rsidRPr="00D846E5" w:rsidRDefault="00D810AC" w:rsidP="007256CB">
      <w:pPr>
        <w:spacing w:after="0" w:line="240" w:lineRule="auto"/>
        <w:ind w:firstLine="539"/>
        <w:jc w:val="both"/>
        <w:rPr>
          <w:rFonts w:ascii="Times New Roman" w:hAnsi="Times New Roman"/>
          <w:sz w:val="28"/>
          <w:szCs w:val="28"/>
        </w:rPr>
      </w:pPr>
      <w:r w:rsidRPr="00D846E5">
        <w:rPr>
          <w:rFonts w:ascii="Times New Roman" w:hAnsi="Times New Roman"/>
          <w:sz w:val="28"/>
          <w:szCs w:val="28"/>
        </w:rPr>
        <w:t xml:space="preserve">Предлагаемая стратегия нацелена на повышение уровня благосостояния населения за счёт </w:t>
      </w:r>
      <w:r w:rsidR="009F1245" w:rsidRPr="00D846E5">
        <w:rPr>
          <w:rFonts w:ascii="Times New Roman" w:hAnsi="Times New Roman"/>
          <w:sz w:val="28"/>
          <w:szCs w:val="28"/>
        </w:rPr>
        <w:t>реализации приоритетных направлений развития.</w:t>
      </w:r>
    </w:p>
    <w:p w:rsidR="00D810AC" w:rsidRPr="00D846E5" w:rsidRDefault="00D810AC" w:rsidP="007256CB">
      <w:pPr>
        <w:spacing w:after="0" w:line="240" w:lineRule="auto"/>
        <w:ind w:firstLine="539"/>
        <w:jc w:val="both"/>
        <w:rPr>
          <w:rFonts w:ascii="Times New Roman" w:hAnsi="Times New Roman"/>
          <w:sz w:val="28"/>
          <w:szCs w:val="28"/>
        </w:rPr>
      </w:pPr>
      <w:r w:rsidRPr="00D846E5">
        <w:rPr>
          <w:rFonts w:ascii="Times New Roman" w:hAnsi="Times New Roman"/>
          <w:sz w:val="28"/>
          <w:szCs w:val="28"/>
        </w:rPr>
        <w:t xml:space="preserve">В основу стратегии и механизма её реализации заложен программный подход и система сбалансированных показателей. Достижение планируемых в стратегии результатов происходит за счёт реализации муниципальных </w:t>
      </w:r>
      <w:r w:rsidRPr="00D846E5">
        <w:rPr>
          <w:rFonts w:ascii="Times New Roman" w:hAnsi="Times New Roman"/>
          <w:sz w:val="28"/>
          <w:szCs w:val="28"/>
        </w:rPr>
        <w:lastRenderedPageBreak/>
        <w:t xml:space="preserve">программ, состоящих из проектов. Муниципальные программы связаны между собой через систему сбалансированных показателей социально-экономического развития </w:t>
      </w:r>
      <w:r w:rsidR="00973950" w:rsidRPr="00D846E5">
        <w:rPr>
          <w:rFonts w:ascii="Times New Roman" w:hAnsi="Times New Roman"/>
          <w:sz w:val="28"/>
          <w:szCs w:val="28"/>
        </w:rPr>
        <w:t>Старокулаткинского</w:t>
      </w:r>
      <w:r w:rsidRPr="00D846E5">
        <w:rPr>
          <w:rFonts w:ascii="Times New Roman" w:hAnsi="Times New Roman"/>
          <w:sz w:val="28"/>
          <w:szCs w:val="28"/>
        </w:rPr>
        <w:t xml:space="preserve">  района, которую предлагается использовать как единую методологическую базу для муниципального управления и местного самоуправления. </w:t>
      </w:r>
    </w:p>
    <w:p w:rsidR="00D810AC" w:rsidRPr="00D846E5" w:rsidRDefault="00D810AC" w:rsidP="007256CB">
      <w:pPr>
        <w:spacing w:after="0" w:line="240" w:lineRule="auto"/>
        <w:ind w:firstLine="539"/>
        <w:jc w:val="both"/>
        <w:rPr>
          <w:rFonts w:ascii="Times New Roman" w:hAnsi="Times New Roman"/>
          <w:sz w:val="28"/>
          <w:szCs w:val="28"/>
        </w:rPr>
      </w:pPr>
      <w:r w:rsidRPr="00D846E5">
        <w:rPr>
          <w:rFonts w:ascii="Times New Roman" w:hAnsi="Times New Roman"/>
          <w:sz w:val="28"/>
          <w:szCs w:val="28"/>
        </w:rPr>
        <w:t>Да</w:t>
      </w:r>
      <w:r w:rsidR="001608FC" w:rsidRPr="00D846E5">
        <w:rPr>
          <w:rFonts w:ascii="Times New Roman" w:hAnsi="Times New Roman"/>
          <w:sz w:val="28"/>
          <w:szCs w:val="28"/>
        </w:rPr>
        <w:t>н</w:t>
      </w:r>
      <w:r w:rsidRPr="00D846E5">
        <w:rPr>
          <w:rFonts w:ascii="Times New Roman" w:hAnsi="Times New Roman"/>
          <w:sz w:val="28"/>
          <w:szCs w:val="28"/>
        </w:rPr>
        <w:t xml:space="preserve">ная Стратегия также служит документом для ведения переговоров по вопросам инвестирования и кредитования проектов, отвечающих приоритетам социально-экономического развития </w:t>
      </w:r>
      <w:r w:rsidR="00973950" w:rsidRPr="00D846E5">
        <w:rPr>
          <w:rFonts w:ascii="Times New Roman" w:eastAsia="SimSun" w:hAnsi="Times New Roman"/>
          <w:sz w:val="28"/>
          <w:szCs w:val="28"/>
        </w:rPr>
        <w:t>Старокулаткинского</w:t>
      </w:r>
      <w:r w:rsidR="00695604">
        <w:rPr>
          <w:rFonts w:ascii="Times New Roman" w:eastAsia="SimSun" w:hAnsi="Times New Roman"/>
          <w:sz w:val="28"/>
          <w:szCs w:val="28"/>
        </w:rPr>
        <w:t xml:space="preserve"> </w:t>
      </w:r>
      <w:r w:rsidRPr="00D846E5">
        <w:rPr>
          <w:rFonts w:ascii="Times New Roman" w:hAnsi="Times New Roman"/>
          <w:sz w:val="28"/>
          <w:szCs w:val="28"/>
        </w:rPr>
        <w:t>района, закреплённы</w:t>
      </w:r>
      <w:r w:rsidR="001608FC" w:rsidRPr="00D846E5">
        <w:rPr>
          <w:rFonts w:ascii="Times New Roman" w:hAnsi="Times New Roman"/>
          <w:sz w:val="28"/>
          <w:szCs w:val="28"/>
        </w:rPr>
        <w:t>х</w:t>
      </w:r>
      <w:r w:rsidRPr="00D846E5">
        <w:rPr>
          <w:rFonts w:ascii="Times New Roman" w:hAnsi="Times New Roman"/>
          <w:sz w:val="28"/>
          <w:szCs w:val="28"/>
        </w:rPr>
        <w:t xml:space="preserve"> в муниципальных программах. </w:t>
      </w:r>
    </w:p>
    <w:p w:rsidR="00A97DC1" w:rsidRDefault="00D810AC" w:rsidP="007256CB">
      <w:pPr>
        <w:spacing w:after="0" w:line="240" w:lineRule="auto"/>
        <w:ind w:firstLine="539"/>
        <w:rPr>
          <w:rFonts w:ascii="Times New Roman" w:hAnsi="Times New Roman"/>
          <w:b/>
          <w:sz w:val="28"/>
          <w:szCs w:val="28"/>
        </w:rPr>
      </w:pPr>
      <w:r w:rsidRPr="00D846E5">
        <w:rPr>
          <w:rFonts w:ascii="Times New Roman" w:hAnsi="Times New Roman"/>
          <w:sz w:val="28"/>
          <w:szCs w:val="28"/>
        </w:rPr>
        <w:br w:type="page"/>
      </w:r>
      <w:r w:rsidR="00A97DC1" w:rsidRPr="00D846E5">
        <w:rPr>
          <w:rFonts w:ascii="Times New Roman" w:hAnsi="Times New Roman"/>
          <w:b/>
          <w:sz w:val="28"/>
          <w:szCs w:val="28"/>
        </w:rPr>
        <w:lastRenderedPageBreak/>
        <w:t>О</w:t>
      </w:r>
      <w:r w:rsidR="00040CD5" w:rsidRPr="00D846E5">
        <w:rPr>
          <w:rFonts w:ascii="Times New Roman" w:hAnsi="Times New Roman"/>
          <w:b/>
          <w:sz w:val="28"/>
          <w:szCs w:val="28"/>
        </w:rPr>
        <w:t>Б</w:t>
      </w:r>
      <w:r w:rsidR="002E5CA0" w:rsidRPr="00D846E5">
        <w:rPr>
          <w:rFonts w:ascii="Times New Roman" w:hAnsi="Times New Roman"/>
          <w:b/>
          <w:sz w:val="28"/>
          <w:szCs w:val="28"/>
        </w:rPr>
        <w:t>ЩАЯ СПРАВКА ПО СТАРОКУЛАТКИНСКОМУ РАЙОНУ</w:t>
      </w:r>
    </w:p>
    <w:p w:rsidR="00D36648" w:rsidRDefault="00D36648" w:rsidP="007256CB">
      <w:pPr>
        <w:spacing w:after="0" w:line="240" w:lineRule="auto"/>
        <w:ind w:firstLine="539"/>
        <w:rPr>
          <w:rFonts w:ascii="Times New Roman" w:hAnsi="Times New Roman"/>
          <w:b/>
          <w:sz w:val="28"/>
          <w:szCs w:val="28"/>
        </w:rPr>
      </w:pPr>
    </w:p>
    <w:p w:rsidR="00C50BBD" w:rsidRDefault="007F7725" w:rsidP="007256CB">
      <w:pPr>
        <w:spacing w:after="0" w:line="240" w:lineRule="auto"/>
        <w:ind w:firstLine="539"/>
        <w:jc w:val="both"/>
        <w:rPr>
          <w:rFonts w:ascii="Times New Roman" w:hAnsi="Times New Roman"/>
          <w:sz w:val="28"/>
          <w:szCs w:val="28"/>
        </w:rPr>
      </w:pPr>
      <w:r w:rsidRPr="00CC6137">
        <w:rPr>
          <w:rFonts w:ascii="Arial" w:hAnsi="Arial" w:cs="Arial"/>
          <w:noProof/>
          <w:color w:val="212121"/>
          <w:sz w:val="18"/>
          <w:szCs w:val="18"/>
          <w:lang w:eastAsia="ru-RU"/>
        </w:rPr>
        <w:drawing>
          <wp:inline distT="0" distB="0" distL="0" distR="0">
            <wp:extent cx="3352800" cy="2609850"/>
            <wp:effectExtent l="0" t="0" r="0" b="0"/>
            <wp:docPr id="1" name="Рисунок 2" descr="http://ulgov.ru/images/stkul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ulgov.ru/images/stkulatka.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52800" cy="2609850"/>
                    </a:xfrm>
                    <a:prstGeom prst="rect">
                      <a:avLst/>
                    </a:prstGeom>
                    <a:noFill/>
                    <a:ln>
                      <a:noFill/>
                    </a:ln>
                  </pic:spPr>
                </pic:pic>
              </a:graphicData>
            </a:graphic>
          </wp:inline>
        </w:drawing>
      </w:r>
    </w:p>
    <w:p w:rsidR="00DF1792" w:rsidRPr="00070682" w:rsidRDefault="00A97DC1" w:rsidP="007256CB">
      <w:pPr>
        <w:spacing w:after="0" w:line="240" w:lineRule="auto"/>
        <w:ind w:firstLine="539"/>
        <w:jc w:val="both"/>
        <w:rPr>
          <w:rFonts w:ascii="Times New Roman" w:eastAsia="Times New Roman" w:hAnsi="Times New Roman"/>
          <w:sz w:val="28"/>
          <w:szCs w:val="28"/>
          <w:lang w:eastAsia="ru-RU"/>
        </w:rPr>
      </w:pPr>
      <w:r w:rsidRPr="00070682">
        <w:rPr>
          <w:rFonts w:ascii="Times New Roman" w:hAnsi="Times New Roman"/>
          <w:sz w:val="28"/>
          <w:szCs w:val="28"/>
        </w:rPr>
        <w:t xml:space="preserve">Муниципальное образование </w:t>
      </w:r>
      <w:r w:rsidR="00DF1792" w:rsidRPr="00070682">
        <w:rPr>
          <w:rFonts w:ascii="Times New Roman" w:hAnsi="Times New Roman"/>
          <w:sz w:val="28"/>
          <w:szCs w:val="28"/>
        </w:rPr>
        <w:t xml:space="preserve"> «</w:t>
      </w:r>
      <w:r w:rsidR="00DF1792" w:rsidRPr="00070682">
        <w:rPr>
          <w:rFonts w:ascii="Times New Roman" w:eastAsia="Times New Roman" w:hAnsi="Times New Roman"/>
          <w:sz w:val="28"/>
          <w:szCs w:val="28"/>
          <w:lang w:eastAsia="ru-RU"/>
        </w:rPr>
        <w:t>Старокулаткинский район» расположен</w:t>
      </w:r>
      <w:r w:rsidR="001F6485" w:rsidRPr="00070682">
        <w:rPr>
          <w:rFonts w:ascii="Times New Roman" w:eastAsia="Times New Roman" w:hAnsi="Times New Roman"/>
          <w:sz w:val="28"/>
          <w:szCs w:val="28"/>
          <w:lang w:eastAsia="ru-RU"/>
        </w:rPr>
        <w:t>о</w:t>
      </w:r>
      <w:r w:rsidR="00DF1792" w:rsidRPr="00070682">
        <w:rPr>
          <w:rFonts w:ascii="Times New Roman" w:eastAsia="Times New Roman" w:hAnsi="Times New Roman"/>
          <w:sz w:val="28"/>
          <w:szCs w:val="28"/>
          <w:lang w:eastAsia="ru-RU"/>
        </w:rPr>
        <w:t xml:space="preserve"> в южной части Ульяновской области. Граничит на севере с Николаевским районом, на западе с Павловским районом, на востоке с Радищевским районом, на юге с Саратовской областью.</w:t>
      </w:r>
    </w:p>
    <w:p w:rsidR="00543237" w:rsidRPr="00070682" w:rsidRDefault="00543237" w:rsidP="007256CB">
      <w:pPr>
        <w:spacing w:after="0" w:line="240" w:lineRule="auto"/>
        <w:ind w:firstLine="539"/>
        <w:jc w:val="both"/>
        <w:rPr>
          <w:rFonts w:ascii="Times New Roman" w:hAnsi="Times New Roman"/>
          <w:color w:val="000000"/>
          <w:sz w:val="28"/>
          <w:szCs w:val="28"/>
          <w:shd w:val="clear" w:color="auto" w:fill="FEFFFE"/>
        </w:rPr>
      </w:pPr>
      <w:r w:rsidRPr="00070682">
        <w:rPr>
          <w:rFonts w:ascii="Times New Roman" w:hAnsi="Times New Roman"/>
          <w:color w:val="000000"/>
          <w:sz w:val="28"/>
          <w:szCs w:val="28"/>
          <w:shd w:val="clear" w:color="auto" w:fill="FEFFFE"/>
        </w:rPr>
        <w:t>Принадлежность к Ульяновск</w:t>
      </w:r>
      <w:r w:rsidR="002B79AD" w:rsidRPr="00070682">
        <w:rPr>
          <w:rFonts w:ascii="Times New Roman" w:hAnsi="Times New Roman"/>
          <w:color w:val="000000"/>
          <w:sz w:val="28"/>
          <w:szCs w:val="28"/>
          <w:shd w:val="clear" w:color="auto" w:fill="FEFFFE"/>
        </w:rPr>
        <w:t>о</w:t>
      </w:r>
      <w:r w:rsidRPr="00070682">
        <w:rPr>
          <w:rFonts w:ascii="Times New Roman" w:hAnsi="Times New Roman"/>
          <w:color w:val="000000"/>
          <w:sz w:val="28"/>
          <w:szCs w:val="28"/>
          <w:shd w:val="clear" w:color="auto" w:fill="FEFFFE"/>
        </w:rPr>
        <w:t>й области с 19 января 1943 года.</w:t>
      </w:r>
    </w:p>
    <w:p w:rsidR="00DF1792" w:rsidRPr="00DF1792" w:rsidRDefault="00DF1792" w:rsidP="007256CB">
      <w:pPr>
        <w:spacing w:after="0" w:line="240" w:lineRule="auto"/>
        <w:ind w:firstLine="539"/>
        <w:jc w:val="both"/>
        <w:rPr>
          <w:rFonts w:ascii="Times New Roman" w:eastAsia="Times New Roman" w:hAnsi="Times New Roman"/>
          <w:color w:val="000000"/>
          <w:sz w:val="28"/>
          <w:szCs w:val="28"/>
          <w:lang w:eastAsia="ru-RU"/>
        </w:rPr>
      </w:pPr>
      <w:r w:rsidRPr="00070682">
        <w:rPr>
          <w:rFonts w:ascii="Times New Roman" w:eastAsia="Times New Roman" w:hAnsi="Times New Roman"/>
          <w:color w:val="000000"/>
          <w:sz w:val="28"/>
          <w:szCs w:val="28"/>
          <w:lang w:eastAsia="ru-RU"/>
        </w:rPr>
        <w:t xml:space="preserve">Административный центр - рабочий поселок Старая Кулатка - расположен в </w:t>
      </w:r>
      <w:r w:rsidR="002B79AD" w:rsidRPr="00070682">
        <w:rPr>
          <w:rFonts w:ascii="Times New Roman" w:eastAsia="Times New Roman" w:hAnsi="Times New Roman"/>
          <w:color w:val="000000"/>
          <w:sz w:val="28"/>
          <w:szCs w:val="28"/>
          <w:lang w:eastAsia="ru-RU"/>
        </w:rPr>
        <w:t>26</w:t>
      </w:r>
      <w:r w:rsidRPr="00070682">
        <w:rPr>
          <w:rFonts w:ascii="Times New Roman" w:eastAsia="Times New Roman" w:hAnsi="Times New Roman"/>
          <w:color w:val="000000"/>
          <w:sz w:val="28"/>
          <w:szCs w:val="28"/>
          <w:lang w:eastAsia="ru-RU"/>
        </w:rPr>
        <w:t xml:space="preserve">0 км от </w:t>
      </w:r>
      <w:r w:rsidR="002B79AD" w:rsidRPr="00070682">
        <w:rPr>
          <w:rFonts w:ascii="Times New Roman" w:eastAsia="Times New Roman" w:hAnsi="Times New Roman"/>
          <w:color w:val="000000"/>
          <w:sz w:val="28"/>
          <w:szCs w:val="28"/>
          <w:lang w:eastAsia="ru-RU"/>
        </w:rPr>
        <w:t xml:space="preserve">областного центра г. Ульяновска, отдаленность </w:t>
      </w:r>
      <w:r w:rsidR="008B0606" w:rsidRPr="00070682">
        <w:rPr>
          <w:rFonts w:ascii="Times New Roman" w:eastAsia="Times New Roman" w:hAnsi="Times New Roman"/>
          <w:color w:val="000000"/>
          <w:sz w:val="28"/>
          <w:szCs w:val="28"/>
          <w:lang w:eastAsia="ru-RU"/>
        </w:rPr>
        <w:t>от</w:t>
      </w:r>
      <w:r w:rsidRPr="00070682">
        <w:rPr>
          <w:rFonts w:ascii="Times New Roman" w:eastAsia="Times New Roman" w:hAnsi="Times New Roman"/>
          <w:color w:val="000000"/>
          <w:sz w:val="28"/>
          <w:szCs w:val="28"/>
          <w:lang w:eastAsia="ru-RU"/>
        </w:rPr>
        <w:t xml:space="preserve"> г. Сызрань Самарской области - 115 км.</w:t>
      </w:r>
    </w:p>
    <w:p w:rsidR="006870FF" w:rsidRPr="00961A21" w:rsidRDefault="00DF1792" w:rsidP="007256CB">
      <w:pPr>
        <w:spacing w:after="0" w:line="240" w:lineRule="auto"/>
        <w:ind w:firstLine="539"/>
        <w:jc w:val="both"/>
        <w:rPr>
          <w:rFonts w:ascii="Times New Roman" w:eastAsia="Times New Roman" w:hAnsi="Times New Roman"/>
          <w:color w:val="FF0000"/>
          <w:sz w:val="28"/>
          <w:szCs w:val="28"/>
          <w:lang w:eastAsia="ru-RU"/>
        </w:rPr>
      </w:pPr>
      <w:r w:rsidRPr="00767296">
        <w:rPr>
          <w:rFonts w:ascii="Times New Roman" w:eastAsia="Times New Roman" w:hAnsi="Times New Roman"/>
          <w:color w:val="000000"/>
          <w:sz w:val="28"/>
          <w:szCs w:val="28"/>
          <w:lang w:eastAsia="ru-RU"/>
        </w:rPr>
        <w:t>Чис</w:t>
      </w:r>
      <w:r w:rsidR="00FA2E4F">
        <w:rPr>
          <w:rFonts w:ascii="Times New Roman" w:eastAsia="Times New Roman" w:hAnsi="Times New Roman"/>
          <w:color w:val="000000"/>
          <w:sz w:val="28"/>
          <w:szCs w:val="28"/>
          <w:lang w:eastAsia="ru-RU"/>
        </w:rPr>
        <w:t>ленность населения  на 01.01.2020</w:t>
      </w:r>
      <w:r w:rsidRPr="00767296">
        <w:rPr>
          <w:rFonts w:ascii="Times New Roman" w:eastAsia="Times New Roman" w:hAnsi="Times New Roman"/>
          <w:color w:val="000000"/>
          <w:sz w:val="28"/>
          <w:szCs w:val="28"/>
          <w:lang w:eastAsia="ru-RU"/>
        </w:rPr>
        <w:t xml:space="preserve"> г.составляет – 1</w:t>
      </w:r>
      <w:r w:rsidR="00FA2E4F">
        <w:rPr>
          <w:rFonts w:ascii="Times New Roman" w:eastAsia="Times New Roman" w:hAnsi="Times New Roman"/>
          <w:color w:val="000000"/>
          <w:sz w:val="28"/>
          <w:szCs w:val="28"/>
          <w:lang w:eastAsia="ru-RU"/>
        </w:rPr>
        <w:t>0,96</w:t>
      </w:r>
      <w:r w:rsidRPr="00767296">
        <w:rPr>
          <w:rFonts w:ascii="Times New Roman" w:eastAsia="Times New Roman" w:hAnsi="Times New Roman"/>
          <w:color w:val="000000"/>
          <w:sz w:val="28"/>
          <w:szCs w:val="28"/>
          <w:lang w:eastAsia="ru-RU"/>
        </w:rPr>
        <w:t>тыс. чел.</w:t>
      </w:r>
      <w:r w:rsidR="00695604">
        <w:rPr>
          <w:rFonts w:ascii="Times New Roman" w:eastAsia="Times New Roman" w:hAnsi="Times New Roman"/>
          <w:color w:val="000000"/>
          <w:sz w:val="28"/>
          <w:szCs w:val="28"/>
          <w:lang w:eastAsia="ru-RU"/>
        </w:rPr>
        <w:t xml:space="preserve"> </w:t>
      </w:r>
      <w:r w:rsidR="006870FF" w:rsidRPr="00767296">
        <w:rPr>
          <w:rFonts w:ascii="Times New Roman" w:hAnsi="Times New Roman"/>
          <w:color w:val="000000"/>
          <w:sz w:val="28"/>
          <w:szCs w:val="28"/>
          <w:shd w:val="clear" w:color="auto" w:fill="FEFFFE"/>
        </w:rPr>
        <w:t>Из 1</w:t>
      </w:r>
      <w:r w:rsidR="00FA2E4F">
        <w:rPr>
          <w:rFonts w:ascii="Times New Roman" w:hAnsi="Times New Roman"/>
          <w:color w:val="000000"/>
          <w:sz w:val="28"/>
          <w:szCs w:val="28"/>
          <w:shd w:val="clear" w:color="auto" w:fill="FEFFFE"/>
        </w:rPr>
        <w:t>0959</w:t>
      </w:r>
      <w:r w:rsidR="006870FF" w:rsidRPr="00767296">
        <w:rPr>
          <w:rFonts w:ascii="Times New Roman" w:hAnsi="Times New Roman"/>
          <w:color w:val="000000"/>
          <w:sz w:val="28"/>
          <w:szCs w:val="28"/>
          <w:shd w:val="clear" w:color="auto" w:fill="FEFFFE"/>
        </w:rPr>
        <w:t xml:space="preserve"> жителей района абсолютное большинство </w:t>
      </w:r>
      <w:r w:rsidR="00DD39F2" w:rsidRPr="00767296">
        <w:rPr>
          <w:rFonts w:ascii="Times New Roman" w:hAnsi="Times New Roman"/>
          <w:color w:val="000000"/>
          <w:sz w:val="28"/>
          <w:szCs w:val="28"/>
          <w:shd w:val="clear" w:color="auto" w:fill="FEFFFE"/>
        </w:rPr>
        <w:t xml:space="preserve"> - 95% -</w:t>
      </w:r>
      <w:r w:rsidR="006870FF" w:rsidRPr="00767296">
        <w:rPr>
          <w:rStyle w:val="apple-converted-space"/>
          <w:rFonts w:ascii="Times New Roman" w:hAnsi="Times New Roman"/>
          <w:color w:val="000000"/>
          <w:sz w:val="28"/>
          <w:szCs w:val="28"/>
          <w:shd w:val="clear" w:color="auto" w:fill="FEFFFE"/>
        </w:rPr>
        <w:t> </w:t>
      </w:r>
      <w:r w:rsidR="007D7BF0" w:rsidRPr="00767296">
        <w:rPr>
          <w:rStyle w:val="apple-converted-space"/>
          <w:rFonts w:ascii="Times New Roman" w:hAnsi="Times New Roman"/>
          <w:color w:val="000000"/>
          <w:sz w:val="28"/>
          <w:szCs w:val="28"/>
          <w:shd w:val="clear" w:color="auto" w:fill="FEFFFE"/>
        </w:rPr>
        <w:t xml:space="preserve">жители </w:t>
      </w:r>
      <w:hyperlink r:id="rId9" w:tooltip="Татары" w:history="1">
        <w:r w:rsidR="006870FF" w:rsidRPr="00767296">
          <w:rPr>
            <w:rStyle w:val="aff3"/>
            <w:rFonts w:ascii="Times New Roman" w:hAnsi="Times New Roman"/>
            <w:color w:val="000000"/>
            <w:sz w:val="28"/>
            <w:szCs w:val="28"/>
            <w:u w:val="none"/>
            <w:shd w:val="clear" w:color="auto" w:fill="FEFFFE"/>
          </w:rPr>
          <w:t>татар</w:t>
        </w:r>
        <w:r w:rsidR="005F6561" w:rsidRPr="00767296">
          <w:rPr>
            <w:rStyle w:val="aff3"/>
            <w:rFonts w:ascii="Times New Roman" w:hAnsi="Times New Roman"/>
            <w:color w:val="000000"/>
            <w:sz w:val="28"/>
            <w:szCs w:val="28"/>
            <w:u w:val="none"/>
            <w:shd w:val="clear" w:color="auto" w:fill="FEFFFE"/>
          </w:rPr>
          <w:t>ской национальности</w:t>
        </w:r>
      </w:hyperlink>
      <w:r w:rsidR="006870FF" w:rsidRPr="00767296">
        <w:rPr>
          <w:rFonts w:ascii="Times New Roman" w:hAnsi="Times New Roman"/>
          <w:color w:val="FF0000"/>
          <w:sz w:val="28"/>
          <w:szCs w:val="28"/>
          <w:shd w:val="clear" w:color="auto" w:fill="FEFFFE"/>
        </w:rPr>
        <w:t>.</w:t>
      </w:r>
    </w:p>
    <w:p w:rsidR="007A1FD1" w:rsidRDefault="007A1FD1" w:rsidP="007256CB">
      <w:pPr>
        <w:spacing w:after="0" w:line="240" w:lineRule="auto"/>
        <w:ind w:firstLine="539"/>
        <w:jc w:val="both"/>
        <w:rPr>
          <w:rFonts w:ascii="Times New Roman" w:eastAsia="Times New Roman" w:hAnsi="Times New Roman"/>
          <w:sz w:val="28"/>
          <w:szCs w:val="28"/>
          <w:lang w:eastAsia="ru-RU"/>
        </w:rPr>
      </w:pPr>
      <w:r w:rsidRPr="00070682">
        <w:rPr>
          <w:rFonts w:ascii="Times New Roman" w:hAnsi="Times New Roman"/>
          <w:sz w:val="28"/>
          <w:szCs w:val="28"/>
        </w:rPr>
        <w:t xml:space="preserve">Общая площадь района составляет </w:t>
      </w:r>
      <w:r w:rsidRPr="00070682">
        <w:rPr>
          <w:rFonts w:ascii="Times New Roman" w:eastAsia="Times New Roman" w:hAnsi="Times New Roman"/>
          <w:sz w:val="28"/>
          <w:szCs w:val="28"/>
          <w:lang w:eastAsia="ru-RU"/>
        </w:rPr>
        <w:t>1178 кв. км (3 % территории Ульяновской области).</w:t>
      </w:r>
    </w:p>
    <w:p w:rsidR="0089143D" w:rsidRPr="001602F8" w:rsidRDefault="0089143D" w:rsidP="007256CB">
      <w:pPr>
        <w:spacing w:after="0" w:line="240" w:lineRule="auto"/>
        <w:ind w:firstLine="539"/>
        <w:jc w:val="both"/>
        <w:rPr>
          <w:rFonts w:ascii="Times New Roman" w:eastAsia="Times New Roman" w:hAnsi="Times New Roman"/>
          <w:sz w:val="28"/>
          <w:szCs w:val="28"/>
          <w:lang w:eastAsia="ru-RU"/>
        </w:rPr>
      </w:pPr>
    </w:p>
    <w:p w:rsidR="00A97DC1" w:rsidRPr="00070682" w:rsidRDefault="00A97DC1" w:rsidP="007256CB">
      <w:pPr>
        <w:spacing w:after="0" w:line="240" w:lineRule="auto"/>
        <w:ind w:firstLine="539"/>
        <w:jc w:val="both"/>
        <w:rPr>
          <w:rFonts w:ascii="Times New Roman" w:hAnsi="Times New Roman"/>
          <w:b/>
          <w:sz w:val="28"/>
          <w:szCs w:val="28"/>
        </w:rPr>
      </w:pPr>
      <w:r w:rsidRPr="00070682">
        <w:rPr>
          <w:rFonts w:ascii="Times New Roman" w:hAnsi="Times New Roman"/>
          <w:b/>
          <w:sz w:val="28"/>
          <w:szCs w:val="28"/>
        </w:rPr>
        <w:t xml:space="preserve">Административно-территориальное деление </w:t>
      </w:r>
    </w:p>
    <w:p w:rsidR="00A97DC1" w:rsidRPr="00070682" w:rsidRDefault="001F6485" w:rsidP="007256CB">
      <w:pPr>
        <w:spacing w:after="0" w:line="240" w:lineRule="auto"/>
        <w:ind w:firstLine="539"/>
        <w:jc w:val="both"/>
        <w:rPr>
          <w:rFonts w:ascii="Times New Roman" w:hAnsi="Times New Roman"/>
          <w:sz w:val="28"/>
          <w:szCs w:val="28"/>
        </w:rPr>
      </w:pPr>
      <w:r w:rsidRPr="00070682">
        <w:rPr>
          <w:rFonts w:ascii="Times New Roman" w:hAnsi="Times New Roman"/>
          <w:sz w:val="28"/>
          <w:szCs w:val="28"/>
        </w:rPr>
        <w:t>Старо</w:t>
      </w:r>
      <w:r w:rsidR="009B5D09">
        <w:rPr>
          <w:rFonts w:ascii="Times New Roman" w:hAnsi="Times New Roman"/>
          <w:sz w:val="28"/>
          <w:szCs w:val="28"/>
        </w:rPr>
        <w:t>кулаткинский район образовался</w:t>
      </w:r>
      <w:r w:rsidRPr="00070682">
        <w:rPr>
          <w:rFonts w:ascii="Times New Roman" w:hAnsi="Times New Roman"/>
          <w:sz w:val="28"/>
          <w:szCs w:val="28"/>
        </w:rPr>
        <w:t xml:space="preserve"> 28 июля 1928 года. Районный центр с.Старая Кулатка находился от железнодорожной станции (Прасковьино) в 50 км., от пристани (г.Хвалынск) - 40 км.</w:t>
      </w:r>
      <w:r w:rsidR="00A97DC1" w:rsidRPr="00070682">
        <w:rPr>
          <w:rFonts w:ascii="Times New Roman" w:hAnsi="Times New Roman"/>
          <w:sz w:val="28"/>
          <w:szCs w:val="28"/>
        </w:rPr>
        <w:t>В соответствии со статьей 17 Закона Ульяновской области «О муниципальных образованиях Ульяновской области»  от 24.06.2004 года № 043-ЗО муниципальное образование «</w:t>
      </w:r>
      <w:r w:rsidR="007A1FD1" w:rsidRPr="00070682">
        <w:rPr>
          <w:rFonts w:ascii="Times New Roman" w:eastAsia="Times New Roman" w:hAnsi="Times New Roman"/>
          <w:sz w:val="28"/>
          <w:szCs w:val="28"/>
          <w:lang w:eastAsia="ru-RU"/>
        </w:rPr>
        <w:t>Старокулаткинский</w:t>
      </w:r>
      <w:r w:rsidR="00695604">
        <w:rPr>
          <w:rFonts w:ascii="Times New Roman" w:eastAsia="Times New Roman" w:hAnsi="Times New Roman"/>
          <w:sz w:val="28"/>
          <w:szCs w:val="28"/>
          <w:lang w:eastAsia="ru-RU"/>
        </w:rPr>
        <w:t xml:space="preserve"> </w:t>
      </w:r>
      <w:r w:rsidR="00A97DC1" w:rsidRPr="00070682">
        <w:rPr>
          <w:rFonts w:ascii="Times New Roman" w:hAnsi="Times New Roman"/>
          <w:sz w:val="28"/>
          <w:szCs w:val="28"/>
        </w:rPr>
        <w:t xml:space="preserve">район» наделено статусом муниципального района с административным центром  рабочий поселок </w:t>
      </w:r>
      <w:r w:rsidR="00DF1792" w:rsidRPr="00070682">
        <w:rPr>
          <w:rFonts w:ascii="Times New Roman" w:hAnsi="Times New Roman"/>
          <w:sz w:val="28"/>
          <w:szCs w:val="28"/>
        </w:rPr>
        <w:t>Старая Кулатка</w:t>
      </w:r>
      <w:r w:rsidR="00A97DC1" w:rsidRPr="00070682">
        <w:rPr>
          <w:rFonts w:ascii="Times New Roman" w:hAnsi="Times New Roman"/>
          <w:sz w:val="28"/>
          <w:szCs w:val="28"/>
        </w:rPr>
        <w:t>.</w:t>
      </w:r>
    </w:p>
    <w:p w:rsidR="00B63438" w:rsidRPr="00070682" w:rsidRDefault="00A97DC1" w:rsidP="007256CB">
      <w:pPr>
        <w:spacing w:after="0" w:line="240" w:lineRule="auto"/>
        <w:ind w:firstLine="539"/>
        <w:jc w:val="both"/>
        <w:rPr>
          <w:rFonts w:ascii="Times New Roman" w:hAnsi="Times New Roman"/>
          <w:sz w:val="28"/>
          <w:szCs w:val="28"/>
        </w:rPr>
      </w:pPr>
      <w:r w:rsidRPr="00070682">
        <w:rPr>
          <w:rFonts w:ascii="Times New Roman" w:hAnsi="Times New Roman"/>
          <w:sz w:val="28"/>
          <w:szCs w:val="28"/>
        </w:rPr>
        <w:t xml:space="preserve">В состав муниципального образования </w:t>
      </w:r>
      <w:r w:rsidR="008B0606" w:rsidRPr="00070682">
        <w:rPr>
          <w:rFonts w:ascii="Times New Roman" w:hAnsi="Times New Roman"/>
          <w:sz w:val="28"/>
          <w:szCs w:val="28"/>
        </w:rPr>
        <w:t xml:space="preserve">входят </w:t>
      </w:r>
      <w:r w:rsidR="008B0606" w:rsidRPr="00070682">
        <w:rPr>
          <w:rFonts w:ascii="Times New Roman" w:eastAsia="Times New Roman" w:hAnsi="Times New Roman"/>
          <w:sz w:val="28"/>
          <w:szCs w:val="28"/>
          <w:lang w:eastAsia="ru-RU"/>
        </w:rPr>
        <w:t>1 городское (Старокулаткинское) и 4 сельских поселения (Зеленовское, Мостякск</w:t>
      </w:r>
      <w:r w:rsidR="005552B4">
        <w:rPr>
          <w:rFonts w:ascii="Times New Roman" w:eastAsia="Times New Roman" w:hAnsi="Times New Roman"/>
          <w:sz w:val="28"/>
          <w:szCs w:val="28"/>
          <w:lang w:eastAsia="ru-RU"/>
        </w:rPr>
        <w:t>ое, Староатлашское, Терешанское</w:t>
      </w:r>
      <w:r w:rsidR="008B0606" w:rsidRPr="00070682">
        <w:rPr>
          <w:rFonts w:ascii="Times New Roman" w:eastAsia="Times New Roman" w:hAnsi="Times New Roman"/>
          <w:sz w:val="28"/>
          <w:szCs w:val="28"/>
          <w:lang w:eastAsia="ru-RU"/>
        </w:rPr>
        <w:t>)</w:t>
      </w:r>
      <w:r w:rsidR="00B63438" w:rsidRPr="00070682">
        <w:rPr>
          <w:rFonts w:ascii="Times New Roman" w:eastAsia="Times New Roman" w:hAnsi="Times New Roman"/>
          <w:sz w:val="28"/>
          <w:szCs w:val="28"/>
          <w:lang w:eastAsia="ru-RU"/>
        </w:rPr>
        <w:t>.</w:t>
      </w:r>
    </w:p>
    <w:p w:rsidR="008B0606" w:rsidRPr="001602F8" w:rsidRDefault="00A97DC1" w:rsidP="007256CB">
      <w:pPr>
        <w:spacing w:after="0" w:line="240" w:lineRule="auto"/>
        <w:ind w:firstLine="539"/>
        <w:jc w:val="both"/>
        <w:rPr>
          <w:rFonts w:ascii="Times New Roman" w:hAnsi="Times New Roman"/>
          <w:sz w:val="28"/>
          <w:szCs w:val="28"/>
        </w:rPr>
      </w:pPr>
      <w:r w:rsidRPr="00070682">
        <w:rPr>
          <w:rFonts w:ascii="Times New Roman" w:hAnsi="Times New Roman"/>
          <w:sz w:val="28"/>
          <w:szCs w:val="28"/>
        </w:rPr>
        <w:t xml:space="preserve">Административный центр -  </w:t>
      </w:r>
      <w:r w:rsidR="008B0606" w:rsidRPr="00070682">
        <w:rPr>
          <w:rFonts w:ascii="Times New Roman" w:hAnsi="Times New Roman"/>
          <w:sz w:val="28"/>
          <w:szCs w:val="28"/>
        </w:rPr>
        <w:t>рабочий поселок Старая Кулатка.</w:t>
      </w:r>
    </w:p>
    <w:p w:rsidR="0089143D" w:rsidRDefault="0089143D" w:rsidP="007256CB">
      <w:pPr>
        <w:spacing w:after="0" w:line="240" w:lineRule="auto"/>
        <w:ind w:firstLine="539"/>
        <w:jc w:val="both"/>
        <w:rPr>
          <w:rFonts w:ascii="Times New Roman" w:eastAsia="Times New Roman" w:hAnsi="Times New Roman"/>
          <w:b/>
          <w:color w:val="000000"/>
          <w:sz w:val="28"/>
          <w:szCs w:val="28"/>
          <w:lang w:eastAsia="ru-RU"/>
        </w:rPr>
      </w:pPr>
    </w:p>
    <w:p w:rsidR="00DC69D0" w:rsidRPr="00070682" w:rsidRDefault="002C10F3" w:rsidP="007256CB">
      <w:pPr>
        <w:spacing w:after="0" w:line="240" w:lineRule="auto"/>
        <w:ind w:firstLine="539"/>
        <w:jc w:val="both"/>
        <w:rPr>
          <w:rFonts w:ascii="Times New Roman" w:eastAsia="Times New Roman" w:hAnsi="Times New Roman"/>
          <w:b/>
          <w:color w:val="000000"/>
          <w:sz w:val="28"/>
          <w:szCs w:val="28"/>
          <w:lang w:eastAsia="ru-RU"/>
        </w:rPr>
      </w:pPr>
      <w:r w:rsidRPr="00070682">
        <w:rPr>
          <w:rFonts w:ascii="Times New Roman" w:eastAsia="Times New Roman" w:hAnsi="Times New Roman"/>
          <w:b/>
          <w:color w:val="000000"/>
          <w:sz w:val="28"/>
          <w:szCs w:val="28"/>
          <w:lang w:eastAsia="ru-RU"/>
        </w:rPr>
        <w:t>Водные ресурсы</w:t>
      </w:r>
    </w:p>
    <w:p w:rsidR="007A1FD1" w:rsidRPr="00070682" w:rsidRDefault="00A97DC1" w:rsidP="007256CB">
      <w:pPr>
        <w:pStyle w:val="a7"/>
        <w:spacing w:before="0" w:beforeAutospacing="0" w:after="0" w:afterAutospacing="0"/>
        <w:ind w:firstLine="539"/>
        <w:jc w:val="both"/>
        <w:rPr>
          <w:color w:val="000000"/>
          <w:sz w:val="28"/>
          <w:szCs w:val="28"/>
        </w:rPr>
      </w:pPr>
      <w:r w:rsidRPr="00070682">
        <w:rPr>
          <w:sz w:val="28"/>
          <w:szCs w:val="28"/>
        </w:rPr>
        <w:t xml:space="preserve">Гидрографическая сеть района представлена реками: </w:t>
      </w:r>
      <w:r w:rsidR="00FE333E" w:rsidRPr="00070682">
        <w:rPr>
          <w:color w:val="000000"/>
          <w:sz w:val="28"/>
          <w:szCs w:val="28"/>
        </w:rPr>
        <w:t xml:space="preserve">Терешкой, Кулаткой, Мостяком, </w:t>
      </w:r>
      <w:r w:rsidR="00FE333E" w:rsidRPr="00070682">
        <w:rPr>
          <w:color w:val="000000"/>
          <w:sz w:val="28"/>
          <w:szCs w:val="28"/>
          <w:lang w:val="ru-RU"/>
        </w:rPr>
        <w:t xml:space="preserve">Избалык и другими мелкими речками. Район богат пресными </w:t>
      </w:r>
      <w:r w:rsidR="00FE333E" w:rsidRPr="00070682">
        <w:rPr>
          <w:color w:val="000000"/>
          <w:sz w:val="28"/>
          <w:szCs w:val="28"/>
          <w:lang w:val="ru-RU"/>
        </w:rPr>
        <w:lastRenderedPageBreak/>
        <w:t>водами</w:t>
      </w:r>
      <w:r w:rsidR="00F26902" w:rsidRPr="00070682">
        <w:rPr>
          <w:color w:val="000000"/>
          <w:sz w:val="28"/>
          <w:szCs w:val="28"/>
          <w:lang w:val="ru-RU"/>
        </w:rPr>
        <w:t xml:space="preserve">, </w:t>
      </w:r>
      <w:r w:rsidR="00FE333E" w:rsidRPr="00070682">
        <w:rPr>
          <w:color w:val="000000"/>
          <w:sz w:val="28"/>
          <w:szCs w:val="28"/>
          <w:lang w:val="ru-RU"/>
        </w:rPr>
        <w:t>которыми обеспечиваются поселок Старая Кулатка, села Новая Кулатка, Усть-Кулатка. Кроме этого в районе насчитывается 94 родника</w:t>
      </w:r>
      <w:r w:rsidR="00963FF6" w:rsidRPr="00070682">
        <w:rPr>
          <w:color w:val="000000"/>
          <w:sz w:val="28"/>
          <w:szCs w:val="28"/>
          <w:lang w:val="ru-RU"/>
        </w:rPr>
        <w:t>.</w:t>
      </w:r>
    </w:p>
    <w:p w:rsidR="00FE333E" w:rsidRPr="00070682" w:rsidRDefault="00FE333E" w:rsidP="007256CB">
      <w:pPr>
        <w:pStyle w:val="a7"/>
        <w:spacing w:before="0" w:beforeAutospacing="0" w:after="0" w:afterAutospacing="0"/>
        <w:ind w:firstLine="539"/>
        <w:jc w:val="both"/>
        <w:rPr>
          <w:color w:val="000000"/>
          <w:sz w:val="28"/>
          <w:szCs w:val="28"/>
        </w:rPr>
      </w:pPr>
      <w:r w:rsidRPr="00070682">
        <w:rPr>
          <w:color w:val="000000"/>
          <w:sz w:val="28"/>
          <w:szCs w:val="28"/>
          <w:lang w:val="ru-RU"/>
        </w:rPr>
        <w:t>Имеются типовые пруды: в селе Средняя Терешка площадью зеркала 110 га, межхозяйственный пруд около села Новая Кулатка площадью зеркала 94 га, в селах Старое Зеленое соответственно площад</w:t>
      </w:r>
      <w:r w:rsidR="00291E17" w:rsidRPr="00070682">
        <w:rPr>
          <w:color w:val="000000"/>
          <w:sz w:val="28"/>
          <w:szCs w:val="28"/>
          <w:lang w:val="ru-RU"/>
        </w:rPr>
        <w:t xml:space="preserve">ью 65 га, Вязовый Гай - 80 га, Новые </w:t>
      </w:r>
      <w:r w:rsidRPr="00070682">
        <w:rPr>
          <w:color w:val="000000"/>
          <w:sz w:val="28"/>
          <w:szCs w:val="28"/>
          <w:lang w:val="ru-RU"/>
        </w:rPr>
        <w:t xml:space="preserve">Зимницы </w:t>
      </w:r>
      <w:r w:rsidR="00291E17" w:rsidRPr="00070682">
        <w:rPr>
          <w:color w:val="000000"/>
          <w:sz w:val="28"/>
          <w:szCs w:val="28"/>
          <w:lang w:val="ru-RU"/>
        </w:rPr>
        <w:t xml:space="preserve">- </w:t>
      </w:r>
      <w:r w:rsidRPr="00070682">
        <w:rPr>
          <w:color w:val="000000"/>
          <w:sz w:val="28"/>
          <w:szCs w:val="28"/>
          <w:lang w:val="ru-RU"/>
        </w:rPr>
        <w:t xml:space="preserve">74 га и много мелких прудов, которые создают определенный микроклимат в засушливые годы. </w:t>
      </w:r>
    </w:p>
    <w:p w:rsidR="002E1271" w:rsidRPr="00070682" w:rsidRDefault="002E1271" w:rsidP="007256CB">
      <w:pPr>
        <w:spacing w:after="0" w:line="240" w:lineRule="auto"/>
        <w:ind w:firstLine="539"/>
        <w:jc w:val="both"/>
        <w:rPr>
          <w:rFonts w:ascii="Times New Roman" w:hAnsi="Times New Roman"/>
          <w:b/>
          <w:sz w:val="28"/>
          <w:szCs w:val="28"/>
        </w:rPr>
      </w:pPr>
    </w:p>
    <w:p w:rsidR="00995F0B" w:rsidRPr="00070682" w:rsidRDefault="00995F0B" w:rsidP="007256CB">
      <w:pPr>
        <w:spacing w:after="0" w:line="240" w:lineRule="auto"/>
        <w:ind w:firstLine="539"/>
        <w:jc w:val="both"/>
        <w:rPr>
          <w:rFonts w:ascii="Times New Roman" w:eastAsia="Times New Roman" w:hAnsi="Times New Roman"/>
          <w:b/>
          <w:color w:val="000000"/>
          <w:sz w:val="28"/>
          <w:szCs w:val="28"/>
          <w:lang w:eastAsia="ru-RU"/>
        </w:rPr>
      </w:pPr>
      <w:r w:rsidRPr="00070682">
        <w:rPr>
          <w:rFonts w:ascii="Times New Roman" w:hAnsi="Times New Roman"/>
          <w:b/>
          <w:sz w:val="28"/>
          <w:szCs w:val="28"/>
        </w:rPr>
        <w:t>Почвенный покров</w:t>
      </w:r>
    </w:p>
    <w:p w:rsidR="00995F0B" w:rsidRPr="00070682" w:rsidRDefault="00995F0B" w:rsidP="007256CB">
      <w:pPr>
        <w:spacing w:after="0" w:line="240" w:lineRule="auto"/>
        <w:ind w:firstLine="539"/>
        <w:jc w:val="both"/>
        <w:rPr>
          <w:rFonts w:ascii="Times New Roman" w:hAnsi="Times New Roman"/>
          <w:sz w:val="28"/>
          <w:szCs w:val="28"/>
        </w:rPr>
      </w:pPr>
      <w:r w:rsidRPr="00070682">
        <w:rPr>
          <w:rFonts w:ascii="Times New Roman" w:hAnsi="Times New Roman"/>
          <w:sz w:val="28"/>
          <w:szCs w:val="28"/>
        </w:rPr>
        <w:t>Почвенный покров Старокулаткинского района состоит из следующих основных типов почв: чернозем, серых лесных, дерновоподзолистых, пойменных, болотных.</w:t>
      </w:r>
    </w:p>
    <w:p w:rsidR="00995F0B" w:rsidRPr="00070682" w:rsidRDefault="00995F0B" w:rsidP="007256CB">
      <w:pPr>
        <w:spacing w:after="0" w:line="240" w:lineRule="auto"/>
        <w:ind w:firstLine="539"/>
        <w:jc w:val="both"/>
        <w:rPr>
          <w:rFonts w:ascii="Times New Roman" w:hAnsi="Times New Roman"/>
          <w:sz w:val="28"/>
          <w:szCs w:val="28"/>
        </w:rPr>
      </w:pPr>
      <w:r w:rsidRPr="00070682">
        <w:rPr>
          <w:rFonts w:ascii="Times New Roman" w:hAnsi="Times New Roman"/>
          <w:sz w:val="28"/>
          <w:szCs w:val="28"/>
        </w:rPr>
        <w:t xml:space="preserve">Наиболее распространенные черноземные почвы, которые занимают 63% всего почвенного покрова сельскохозяйственных угодий района. </w:t>
      </w:r>
    </w:p>
    <w:p w:rsidR="00995F0B" w:rsidRPr="00070682" w:rsidRDefault="00995F0B" w:rsidP="007256CB">
      <w:pPr>
        <w:spacing w:after="0" w:line="240" w:lineRule="auto"/>
        <w:ind w:firstLine="539"/>
        <w:jc w:val="both"/>
        <w:rPr>
          <w:rFonts w:ascii="Times New Roman" w:hAnsi="Times New Roman"/>
          <w:sz w:val="28"/>
          <w:szCs w:val="28"/>
        </w:rPr>
      </w:pPr>
      <w:r w:rsidRPr="00070682">
        <w:rPr>
          <w:rFonts w:ascii="Times New Roman" w:hAnsi="Times New Roman"/>
          <w:sz w:val="28"/>
          <w:szCs w:val="28"/>
        </w:rPr>
        <w:t xml:space="preserve">На втором месте по распространению стоят серые лесные почвы. </w:t>
      </w:r>
      <w:r w:rsidR="007A1FD1" w:rsidRPr="00070682">
        <w:rPr>
          <w:rFonts w:ascii="Times New Roman" w:hAnsi="Times New Roman"/>
          <w:sz w:val="28"/>
          <w:szCs w:val="28"/>
        </w:rPr>
        <w:t>Они</w:t>
      </w:r>
      <w:r w:rsidRPr="00070682">
        <w:rPr>
          <w:rFonts w:ascii="Times New Roman" w:hAnsi="Times New Roman"/>
          <w:sz w:val="28"/>
          <w:szCs w:val="28"/>
        </w:rPr>
        <w:t xml:space="preserve"> занимают 23% почвенного покрова района. </w:t>
      </w:r>
    </w:p>
    <w:p w:rsidR="00995F0B" w:rsidRPr="00070682" w:rsidRDefault="00995F0B" w:rsidP="007256CB">
      <w:pPr>
        <w:spacing w:after="0" w:line="240" w:lineRule="auto"/>
        <w:ind w:firstLine="539"/>
        <w:jc w:val="both"/>
        <w:rPr>
          <w:rFonts w:ascii="Times New Roman" w:hAnsi="Times New Roman"/>
          <w:sz w:val="28"/>
          <w:szCs w:val="28"/>
        </w:rPr>
      </w:pPr>
      <w:r w:rsidRPr="00070682">
        <w:rPr>
          <w:rFonts w:ascii="Times New Roman" w:hAnsi="Times New Roman"/>
          <w:sz w:val="28"/>
          <w:szCs w:val="28"/>
        </w:rPr>
        <w:t>На третьем месте стоят дерново-карбонатные почвы</w:t>
      </w:r>
      <w:r w:rsidR="007A1FD1" w:rsidRPr="00070682">
        <w:rPr>
          <w:rFonts w:ascii="Times New Roman" w:hAnsi="Times New Roman"/>
          <w:sz w:val="28"/>
          <w:szCs w:val="28"/>
        </w:rPr>
        <w:t>, занимающие 5% площади почвенного покрова района.</w:t>
      </w:r>
    </w:p>
    <w:p w:rsidR="002E1271" w:rsidRPr="00070682" w:rsidRDefault="002E1271" w:rsidP="007256CB">
      <w:pPr>
        <w:spacing w:after="0" w:line="240" w:lineRule="auto"/>
        <w:ind w:firstLine="539"/>
        <w:jc w:val="both"/>
        <w:rPr>
          <w:rFonts w:ascii="Times New Roman" w:hAnsi="Times New Roman"/>
          <w:b/>
          <w:sz w:val="28"/>
          <w:szCs w:val="28"/>
        </w:rPr>
      </w:pPr>
    </w:p>
    <w:p w:rsidR="00A936E9" w:rsidRPr="00070682" w:rsidRDefault="007A1FD1" w:rsidP="007256CB">
      <w:pPr>
        <w:spacing w:after="0" w:line="240" w:lineRule="auto"/>
        <w:ind w:firstLine="539"/>
        <w:jc w:val="both"/>
        <w:rPr>
          <w:rFonts w:ascii="Times New Roman" w:hAnsi="Times New Roman"/>
          <w:b/>
          <w:sz w:val="28"/>
          <w:szCs w:val="28"/>
        </w:rPr>
      </w:pPr>
      <w:r w:rsidRPr="00070682">
        <w:rPr>
          <w:rFonts w:ascii="Times New Roman" w:hAnsi="Times New Roman"/>
          <w:b/>
          <w:sz w:val="28"/>
          <w:szCs w:val="28"/>
        </w:rPr>
        <w:t xml:space="preserve">Растительный покров </w:t>
      </w:r>
    </w:p>
    <w:p w:rsidR="00A936E9" w:rsidRPr="00070682" w:rsidRDefault="00A936E9" w:rsidP="007256CB">
      <w:pPr>
        <w:spacing w:after="0" w:line="240" w:lineRule="auto"/>
        <w:ind w:firstLine="539"/>
        <w:jc w:val="both"/>
        <w:rPr>
          <w:rFonts w:ascii="Times New Roman" w:hAnsi="Times New Roman"/>
          <w:b/>
          <w:sz w:val="28"/>
          <w:szCs w:val="28"/>
        </w:rPr>
      </w:pPr>
      <w:r w:rsidRPr="00070682">
        <w:rPr>
          <w:rFonts w:ascii="Times New Roman" w:hAnsi="Times New Roman"/>
          <w:sz w:val="28"/>
          <w:szCs w:val="28"/>
        </w:rPr>
        <w:t>Для Старокулаткинского района характерна лесостепная растительность. Леса в основном смешанные</w:t>
      </w:r>
      <w:r w:rsidR="0097434D">
        <w:rPr>
          <w:rFonts w:ascii="Times New Roman" w:hAnsi="Times New Roman"/>
          <w:sz w:val="28"/>
          <w:szCs w:val="28"/>
        </w:rPr>
        <w:t>, сосново-</w:t>
      </w:r>
      <w:r w:rsidRPr="00070682">
        <w:rPr>
          <w:rFonts w:ascii="Times New Roman" w:hAnsi="Times New Roman"/>
          <w:sz w:val="28"/>
          <w:szCs w:val="28"/>
        </w:rPr>
        <w:t>широколиственные, лиственные.</w:t>
      </w:r>
      <w:r w:rsidRPr="00070682">
        <w:rPr>
          <w:rFonts w:ascii="Times New Roman" w:hAnsi="Times New Roman"/>
          <w:sz w:val="28"/>
          <w:szCs w:val="28"/>
        </w:rPr>
        <w:br/>
        <w:t xml:space="preserve">Основными породами в лесах Старокулаткинского района являются: сосна обыкновенная, встречается и сосна меловая, дуб обыкновенный, липа мелколистная, береза </w:t>
      </w:r>
      <w:r w:rsidR="0097434D">
        <w:rPr>
          <w:rFonts w:ascii="Times New Roman" w:hAnsi="Times New Roman"/>
          <w:sz w:val="28"/>
          <w:szCs w:val="28"/>
        </w:rPr>
        <w:t xml:space="preserve"> повислая</w:t>
      </w:r>
      <w:r w:rsidRPr="00070682">
        <w:rPr>
          <w:rFonts w:ascii="Times New Roman" w:hAnsi="Times New Roman"/>
          <w:sz w:val="28"/>
          <w:szCs w:val="28"/>
        </w:rPr>
        <w:t>, вяз шершавый, тополь белый, виды ивы, клен американский, осина.</w:t>
      </w:r>
    </w:p>
    <w:p w:rsidR="00A936E9" w:rsidRPr="00070682" w:rsidRDefault="00A936E9" w:rsidP="007256CB">
      <w:pPr>
        <w:pStyle w:val="a7"/>
        <w:spacing w:before="0" w:beforeAutospacing="0" w:after="0" w:afterAutospacing="0"/>
        <w:ind w:firstLine="539"/>
        <w:jc w:val="both"/>
        <w:rPr>
          <w:sz w:val="28"/>
          <w:szCs w:val="28"/>
        </w:rPr>
      </w:pPr>
      <w:r w:rsidRPr="00070682">
        <w:rPr>
          <w:sz w:val="28"/>
          <w:szCs w:val="28"/>
        </w:rPr>
        <w:t>Растительный покров территории находится под интенсивным влиянием деятельности человека.</w:t>
      </w:r>
      <w:r w:rsidR="005974A6" w:rsidRPr="00070682">
        <w:rPr>
          <w:sz w:val="28"/>
          <w:szCs w:val="28"/>
        </w:rPr>
        <w:t xml:space="preserve"> Леса многократно вырубались, вследстви</w:t>
      </w:r>
      <w:r w:rsidR="005974A6" w:rsidRPr="00070682">
        <w:rPr>
          <w:sz w:val="28"/>
          <w:szCs w:val="28"/>
          <w:lang w:val="ru-RU"/>
        </w:rPr>
        <w:t>е</w:t>
      </w:r>
      <w:r w:rsidRPr="00070682">
        <w:rPr>
          <w:sz w:val="28"/>
          <w:szCs w:val="28"/>
        </w:rPr>
        <w:t xml:space="preserve"> чего коренные дубовые и сосново-дубовые леса сменились дубравами порослевого происхождения и искусственными н</w:t>
      </w:r>
      <w:r w:rsidR="00F67A80" w:rsidRPr="00070682">
        <w:rPr>
          <w:sz w:val="28"/>
          <w:szCs w:val="28"/>
        </w:rPr>
        <w:t>асаждениями дуба, клена, сосны.</w:t>
      </w:r>
      <w:r w:rsidRPr="00070682">
        <w:rPr>
          <w:sz w:val="28"/>
          <w:szCs w:val="28"/>
        </w:rPr>
        <w:t>Зональными фитоценозами луговых степей являются разнотрав</w:t>
      </w:r>
      <w:r w:rsidR="00433BD7" w:rsidRPr="00070682">
        <w:rPr>
          <w:sz w:val="28"/>
          <w:szCs w:val="28"/>
        </w:rPr>
        <w:t>но-пырейно-прибрежно-костровая,</w:t>
      </w:r>
      <w:r w:rsidR="00695604">
        <w:rPr>
          <w:sz w:val="28"/>
          <w:szCs w:val="28"/>
          <w:lang w:val="ru-RU"/>
        </w:rPr>
        <w:t xml:space="preserve"> </w:t>
      </w:r>
      <w:r w:rsidRPr="00070682">
        <w:rPr>
          <w:sz w:val="28"/>
          <w:szCs w:val="28"/>
        </w:rPr>
        <w:t xml:space="preserve">разнотравно-тыроссовая и разнотравно-перистоковыльная группы ассоциаций. </w:t>
      </w:r>
    </w:p>
    <w:p w:rsidR="00A936E9" w:rsidRPr="00070682" w:rsidRDefault="00A936E9" w:rsidP="007256CB">
      <w:pPr>
        <w:pStyle w:val="a7"/>
        <w:spacing w:before="0" w:beforeAutospacing="0" w:after="0" w:afterAutospacing="0"/>
        <w:ind w:firstLine="539"/>
        <w:jc w:val="both"/>
        <w:rPr>
          <w:sz w:val="28"/>
          <w:szCs w:val="28"/>
        </w:rPr>
      </w:pPr>
      <w:r w:rsidRPr="00070682">
        <w:rPr>
          <w:sz w:val="28"/>
          <w:szCs w:val="28"/>
        </w:rPr>
        <w:t>В разнотравно-пырейно-прибрежнокостровых степях доминирующая роль принадлежит корневищным злакам – пырей настоящий, костер береговой, мятник узколистый. В травостое ковыльных степей обычно имеется несколько видов ковылей, корневищные злаки хотя и присутствуют, но имеют незначительное значение. Из бобовых в травостоях луговых степей обильны клевера: клевер ползучий, клевер луговой, клевер каменный, клевер горный. Из осок – осока ранняя, осока приземистая.</w:t>
      </w:r>
    </w:p>
    <w:p w:rsidR="00A936E9" w:rsidRPr="00070682" w:rsidRDefault="00A936E9" w:rsidP="007256CB">
      <w:pPr>
        <w:pStyle w:val="a7"/>
        <w:spacing w:before="0" w:beforeAutospacing="0" w:after="0" w:afterAutospacing="0"/>
        <w:ind w:firstLine="539"/>
        <w:jc w:val="both"/>
        <w:rPr>
          <w:sz w:val="28"/>
          <w:szCs w:val="28"/>
        </w:rPr>
      </w:pPr>
      <w:r w:rsidRPr="00070682">
        <w:rPr>
          <w:sz w:val="28"/>
          <w:szCs w:val="28"/>
        </w:rPr>
        <w:t xml:space="preserve">В разнотравье преобладают мезофильные виды: земляника зеленая (клубника), чабрец Маршалла, чабрец обыкновенный, ветреница лесная, адонис весенний, незабудка лесная, шалфей луговой, зверобой. На слаборазвитых щебнистых черноземах произрастают аналоги зональных фитоценозов со значительным участием в разнотравье острогала эспарусного, шалфея поникающего и др. </w:t>
      </w:r>
    </w:p>
    <w:p w:rsidR="00A936E9" w:rsidRPr="00070682" w:rsidRDefault="00961391" w:rsidP="007256CB">
      <w:pPr>
        <w:pStyle w:val="a7"/>
        <w:spacing w:before="0" w:beforeAutospacing="0" w:after="0" w:afterAutospacing="0"/>
        <w:ind w:firstLine="539"/>
        <w:jc w:val="both"/>
        <w:rPr>
          <w:sz w:val="28"/>
          <w:szCs w:val="28"/>
        </w:rPr>
      </w:pPr>
      <w:r w:rsidRPr="00070682">
        <w:rPr>
          <w:sz w:val="28"/>
          <w:szCs w:val="28"/>
        </w:rPr>
        <w:lastRenderedPageBreak/>
        <w:t xml:space="preserve">Из степной растительности </w:t>
      </w:r>
      <w:r w:rsidR="00A936E9" w:rsidRPr="00070682">
        <w:rPr>
          <w:sz w:val="28"/>
          <w:szCs w:val="28"/>
        </w:rPr>
        <w:t xml:space="preserve"> преобладающей формацией являются дубовые леса. Представлены дубняками травяными, дубняками остепненными и дубняками сложными (с подлеском из кустарников). Наиболее распространены дубняки травяные, где в травяном ярусе доминирует коротконожка перистая. Иногда обильны боровые растения, свойственные сосновым лесам: раминия однобокая, грушанка круглолистая, зимолюбка зонтичная, ландыш майский, марьянник луговой, земляника лесная, сезмичник европейский. В дубняках остепненных присутствует некоторое количество представителей степной флоры: змееголовник Руйша, ясменник красильный, дрок красильный и др.</w:t>
      </w:r>
    </w:p>
    <w:p w:rsidR="00A936E9" w:rsidRPr="00070682" w:rsidRDefault="00A936E9" w:rsidP="007256CB">
      <w:pPr>
        <w:spacing w:after="0" w:line="240" w:lineRule="auto"/>
        <w:ind w:firstLine="539"/>
        <w:jc w:val="both"/>
        <w:rPr>
          <w:rFonts w:ascii="Times New Roman" w:hAnsi="Times New Roman"/>
          <w:sz w:val="28"/>
          <w:szCs w:val="28"/>
        </w:rPr>
      </w:pPr>
      <w:r w:rsidRPr="00070682">
        <w:rPr>
          <w:rFonts w:ascii="Times New Roman" w:hAnsi="Times New Roman"/>
          <w:sz w:val="28"/>
          <w:szCs w:val="28"/>
        </w:rPr>
        <w:t xml:space="preserve">Сложные дубняки имеют примесь других широколистных пород: липа, клен остролистный, реже вяз, ясень. Из </w:t>
      </w:r>
      <w:r w:rsidR="00F67A80" w:rsidRPr="00070682">
        <w:rPr>
          <w:rFonts w:ascii="Times New Roman" w:hAnsi="Times New Roman"/>
          <w:sz w:val="28"/>
          <w:szCs w:val="28"/>
        </w:rPr>
        <w:t>кустарников характерен орешник,</w:t>
      </w:r>
      <w:r w:rsidRPr="00070682">
        <w:rPr>
          <w:rFonts w:ascii="Times New Roman" w:hAnsi="Times New Roman"/>
          <w:sz w:val="28"/>
          <w:szCs w:val="28"/>
        </w:rPr>
        <w:t xml:space="preserve"> вишня степная, бересклет бородавчатый, лещина обыкновенная, жимолость лесная, иногда встречается рябина и калина.</w:t>
      </w:r>
    </w:p>
    <w:p w:rsidR="00A936E9" w:rsidRPr="00070682" w:rsidRDefault="00A936E9" w:rsidP="007256CB">
      <w:pPr>
        <w:pStyle w:val="a7"/>
        <w:spacing w:before="0" w:beforeAutospacing="0" w:after="0" w:afterAutospacing="0"/>
        <w:ind w:firstLine="539"/>
        <w:jc w:val="both"/>
        <w:rPr>
          <w:sz w:val="28"/>
          <w:szCs w:val="28"/>
        </w:rPr>
      </w:pPr>
      <w:r w:rsidRPr="00070682">
        <w:rPr>
          <w:sz w:val="28"/>
          <w:szCs w:val="28"/>
        </w:rPr>
        <w:t xml:space="preserve">В травостое наблюдаются типичные представители дубрав: сныть обыкновенная, осока волосистая, осменник пахучий, и др. Из редких видов растений встречаются пион тонколистный, дикий миндаль, рябчик шахматный и др. </w:t>
      </w:r>
    </w:p>
    <w:p w:rsidR="0089143D" w:rsidRDefault="003F4688" w:rsidP="007256CB">
      <w:pPr>
        <w:spacing w:after="0" w:line="240" w:lineRule="auto"/>
        <w:ind w:firstLine="539"/>
        <w:jc w:val="both"/>
        <w:rPr>
          <w:rFonts w:ascii="Times New Roman" w:hAnsi="Times New Roman"/>
          <w:sz w:val="28"/>
          <w:szCs w:val="28"/>
        </w:rPr>
      </w:pPr>
      <w:r w:rsidRPr="00070682">
        <w:rPr>
          <w:rFonts w:ascii="Times New Roman" w:hAnsi="Times New Roman"/>
          <w:sz w:val="28"/>
          <w:szCs w:val="28"/>
        </w:rPr>
        <w:t>В лесах встречаются грибы:</w:t>
      </w:r>
      <w:r w:rsidR="00A936E9" w:rsidRPr="00070682">
        <w:rPr>
          <w:rFonts w:ascii="Times New Roman" w:hAnsi="Times New Roman"/>
          <w:sz w:val="28"/>
          <w:szCs w:val="28"/>
        </w:rPr>
        <w:t xml:space="preserve"> маслята, опята, грузди, подгруздки, рыжики, волнушки и другие. </w:t>
      </w:r>
    </w:p>
    <w:p w:rsidR="0089143D" w:rsidRPr="0089143D" w:rsidRDefault="0089143D" w:rsidP="007256CB">
      <w:pPr>
        <w:spacing w:after="0" w:line="240" w:lineRule="auto"/>
        <w:ind w:firstLine="539"/>
        <w:jc w:val="both"/>
        <w:rPr>
          <w:rFonts w:ascii="Times New Roman" w:hAnsi="Times New Roman"/>
          <w:sz w:val="28"/>
          <w:szCs w:val="28"/>
        </w:rPr>
      </w:pPr>
    </w:p>
    <w:p w:rsidR="007A1FD1" w:rsidRPr="00070682" w:rsidRDefault="007A1FD1" w:rsidP="007256CB">
      <w:pPr>
        <w:pStyle w:val="a7"/>
        <w:spacing w:before="0" w:beforeAutospacing="0" w:after="0" w:afterAutospacing="0"/>
        <w:ind w:firstLine="539"/>
        <w:jc w:val="both"/>
        <w:rPr>
          <w:b/>
          <w:color w:val="000000"/>
          <w:sz w:val="28"/>
          <w:szCs w:val="28"/>
        </w:rPr>
      </w:pPr>
      <w:r w:rsidRPr="00070682">
        <w:rPr>
          <w:b/>
          <w:color w:val="000000"/>
          <w:sz w:val="28"/>
          <w:szCs w:val="28"/>
          <w:lang w:val="ru-RU"/>
        </w:rPr>
        <w:t>Полезные ископаемые</w:t>
      </w:r>
    </w:p>
    <w:p w:rsidR="007A1FD1" w:rsidRPr="00DC69D0" w:rsidRDefault="007A1FD1" w:rsidP="007256CB">
      <w:pPr>
        <w:spacing w:after="0" w:line="240" w:lineRule="auto"/>
        <w:ind w:firstLine="539"/>
        <w:jc w:val="both"/>
        <w:rPr>
          <w:rFonts w:ascii="Times New Roman" w:eastAsia="Times New Roman" w:hAnsi="Times New Roman"/>
          <w:color w:val="000000"/>
          <w:sz w:val="28"/>
          <w:szCs w:val="28"/>
          <w:lang w:eastAsia="ru-RU"/>
        </w:rPr>
      </w:pPr>
      <w:r w:rsidRPr="00070682">
        <w:rPr>
          <w:rFonts w:ascii="Times New Roman" w:eastAsia="Times New Roman" w:hAnsi="Times New Roman"/>
          <w:color w:val="000000"/>
          <w:sz w:val="28"/>
          <w:szCs w:val="28"/>
          <w:lang w:eastAsia="ru-RU"/>
        </w:rPr>
        <w:t>На территории района имеются залежи нефти, которые в настоящее время находятся в стадии промышленной разработки, месторождения природного мела, глины, пригодной для производства строительного кирпича, а также залежи песка, гравия, щебня, пригодных для дорожно-строительных работ.</w:t>
      </w:r>
    </w:p>
    <w:p w:rsidR="00816235" w:rsidRDefault="00816235" w:rsidP="00913C00">
      <w:pPr>
        <w:spacing w:after="0" w:line="312" w:lineRule="auto"/>
        <w:ind w:firstLine="539"/>
        <w:jc w:val="both"/>
        <w:rPr>
          <w:rFonts w:ascii="Times New Roman" w:eastAsia="Times New Roman" w:hAnsi="Times New Roman"/>
          <w:color w:val="000000"/>
          <w:sz w:val="28"/>
          <w:szCs w:val="28"/>
          <w:lang w:eastAsia="ru-RU"/>
        </w:rPr>
      </w:pPr>
    </w:p>
    <w:p w:rsidR="001778AB" w:rsidRDefault="001778AB" w:rsidP="00913C00">
      <w:pPr>
        <w:spacing w:after="0" w:line="312" w:lineRule="auto"/>
        <w:ind w:firstLine="539"/>
        <w:jc w:val="both"/>
        <w:rPr>
          <w:rFonts w:ascii="Times New Roman" w:eastAsia="Times New Roman" w:hAnsi="Times New Roman"/>
          <w:color w:val="000000"/>
          <w:sz w:val="28"/>
          <w:szCs w:val="28"/>
          <w:lang w:eastAsia="ru-RU"/>
        </w:rPr>
      </w:pPr>
    </w:p>
    <w:p w:rsidR="00E806C5" w:rsidRPr="0089143D" w:rsidRDefault="005D7ECB" w:rsidP="008D4714">
      <w:pPr>
        <w:pStyle w:val="a7"/>
        <w:numPr>
          <w:ilvl w:val="0"/>
          <w:numId w:val="10"/>
        </w:numPr>
        <w:spacing w:before="0" w:beforeAutospacing="0" w:after="0" w:afterAutospacing="0"/>
        <w:jc w:val="center"/>
        <w:rPr>
          <w:b/>
          <w:bCs/>
          <w:sz w:val="28"/>
          <w:szCs w:val="28"/>
        </w:rPr>
      </w:pPr>
      <w:r w:rsidRPr="005D7ECB">
        <w:rPr>
          <w:b/>
          <w:bCs/>
          <w:sz w:val="28"/>
          <w:szCs w:val="28"/>
          <w:lang w:val="ru-RU"/>
        </w:rPr>
        <w:t>Тенденции в развитии Старокулаткинского района</w:t>
      </w:r>
    </w:p>
    <w:p w:rsidR="0089143D" w:rsidRPr="0089143D" w:rsidRDefault="0089143D" w:rsidP="007256CB">
      <w:pPr>
        <w:pStyle w:val="a7"/>
        <w:spacing w:before="0" w:beforeAutospacing="0" w:after="0" w:afterAutospacing="0"/>
        <w:ind w:left="1080"/>
        <w:rPr>
          <w:b/>
          <w:bCs/>
          <w:sz w:val="28"/>
          <w:szCs w:val="28"/>
        </w:rPr>
      </w:pPr>
    </w:p>
    <w:p w:rsidR="005D7ECB" w:rsidRPr="005D7ECB" w:rsidRDefault="005D7ECB" w:rsidP="007256CB">
      <w:pPr>
        <w:spacing w:after="0" w:line="240" w:lineRule="auto"/>
        <w:ind w:firstLine="539"/>
        <w:jc w:val="both"/>
        <w:rPr>
          <w:rFonts w:ascii="Times New Roman" w:eastAsia="Times New Roman" w:hAnsi="Times New Roman"/>
          <w:sz w:val="28"/>
          <w:szCs w:val="28"/>
          <w:lang w:eastAsia="ru-RU"/>
        </w:rPr>
      </w:pPr>
      <w:r w:rsidRPr="005D7ECB">
        <w:rPr>
          <w:rFonts w:ascii="Times New Roman" w:eastAsia="Times New Roman" w:hAnsi="Times New Roman"/>
          <w:sz w:val="28"/>
          <w:szCs w:val="28"/>
          <w:lang w:eastAsia="ru-RU"/>
        </w:rPr>
        <w:t xml:space="preserve">Для </w:t>
      </w:r>
      <w:r w:rsidRPr="005D7ECB">
        <w:rPr>
          <w:rFonts w:ascii="Times New Roman" w:eastAsia="Times New Roman" w:hAnsi="Times New Roman"/>
          <w:bCs/>
          <w:sz w:val="28"/>
          <w:szCs w:val="28"/>
          <w:lang w:eastAsia="ru-RU"/>
        </w:rPr>
        <w:t>Старокулаткинского</w:t>
      </w:r>
      <w:r w:rsidRPr="005D7ECB">
        <w:rPr>
          <w:rFonts w:ascii="Times New Roman" w:eastAsia="Times New Roman" w:hAnsi="Times New Roman"/>
          <w:sz w:val="28"/>
          <w:szCs w:val="28"/>
          <w:lang w:eastAsia="ru-RU"/>
        </w:rPr>
        <w:t xml:space="preserve"> района характерны в последние годы неоднозначные явления в социально-экономическом развитии. </w:t>
      </w:r>
    </w:p>
    <w:p w:rsidR="005D7ECB" w:rsidRPr="005D7ECB" w:rsidRDefault="005D7ECB" w:rsidP="007256CB">
      <w:pPr>
        <w:spacing w:after="0" w:line="240" w:lineRule="auto"/>
        <w:ind w:firstLine="539"/>
        <w:jc w:val="both"/>
        <w:rPr>
          <w:rFonts w:ascii="Times New Roman" w:eastAsia="Times New Roman" w:hAnsi="Times New Roman"/>
          <w:sz w:val="28"/>
          <w:szCs w:val="28"/>
          <w:lang w:eastAsia="ru-RU"/>
        </w:rPr>
      </w:pPr>
    </w:p>
    <w:p w:rsidR="005D7ECB" w:rsidRDefault="005D7ECB" w:rsidP="007256CB">
      <w:pPr>
        <w:keepNext/>
        <w:spacing w:after="0" w:line="240" w:lineRule="auto"/>
        <w:ind w:firstLine="539"/>
        <w:jc w:val="center"/>
        <w:rPr>
          <w:rFonts w:ascii="Times New Roman" w:eastAsia="Times New Roman" w:hAnsi="Times New Roman"/>
          <w:sz w:val="28"/>
          <w:szCs w:val="28"/>
          <w:lang w:eastAsia="ru-RU"/>
        </w:rPr>
      </w:pPr>
      <w:r w:rsidRPr="005D7ECB">
        <w:rPr>
          <w:rFonts w:ascii="Times New Roman" w:eastAsia="Times New Roman" w:hAnsi="Times New Roman"/>
          <w:sz w:val="28"/>
          <w:szCs w:val="28"/>
          <w:lang w:eastAsia="ru-RU"/>
        </w:rPr>
        <w:t xml:space="preserve">Основные показатели оценки уровня жизни  </w:t>
      </w:r>
      <w:r w:rsidR="001E6A6E">
        <w:rPr>
          <w:rFonts w:ascii="Times New Roman" w:eastAsia="Times New Roman" w:hAnsi="Times New Roman"/>
          <w:sz w:val="28"/>
          <w:szCs w:val="28"/>
          <w:lang w:eastAsia="ru-RU"/>
        </w:rPr>
        <w:t xml:space="preserve">населения </w:t>
      </w:r>
      <w:r w:rsidRPr="005D7ECB">
        <w:rPr>
          <w:rFonts w:ascii="Times New Roman" w:eastAsia="Times New Roman" w:hAnsi="Times New Roman"/>
          <w:sz w:val="28"/>
          <w:szCs w:val="28"/>
          <w:lang w:eastAsia="ru-RU"/>
        </w:rPr>
        <w:t>муниципального образования «Старокулаткинский район»</w:t>
      </w:r>
    </w:p>
    <w:p w:rsidR="005D7ECB" w:rsidRPr="004577A2" w:rsidRDefault="005D7ECB" w:rsidP="005D7ECB">
      <w:pPr>
        <w:pStyle w:val="a9"/>
        <w:spacing w:after="0" w:line="240" w:lineRule="auto"/>
        <w:ind w:left="0" w:firstLine="709"/>
        <w:jc w:val="right"/>
        <w:rPr>
          <w:rFonts w:ascii="Times New Roman" w:hAnsi="Times New Roman"/>
          <w:sz w:val="24"/>
          <w:szCs w:val="24"/>
        </w:rPr>
      </w:pPr>
      <w:r w:rsidRPr="004577A2">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992"/>
        <w:gridCol w:w="992"/>
        <w:gridCol w:w="1134"/>
        <w:gridCol w:w="1134"/>
        <w:gridCol w:w="1134"/>
        <w:gridCol w:w="1134"/>
        <w:gridCol w:w="1134"/>
      </w:tblGrid>
      <w:tr w:rsidR="00FA2E4F" w:rsidRPr="00651BFA" w:rsidTr="005552B4">
        <w:trPr>
          <w:trHeight w:val="536"/>
          <w:tblHeader/>
        </w:trPr>
        <w:tc>
          <w:tcPr>
            <w:tcW w:w="2093" w:type="dxa"/>
            <w:shd w:val="clear" w:color="auto" w:fill="auto"/>
            <w:vAlign w:val="center"/>
          </w:tcPr>
          <w:p w:rsidR="00FA2E4F" w:rsidRPr="002D71DC" w:rsidRDefault="002D71DC" w:rsidP="009F793E">
            <w:pPr>
              <w:pStyle w:val="a9"/>
              <w:spacing w:after="0" w:line="240" w:lineRule="auto"/>
              <w:ind w:left="0"/>
              <w:jc w:val="center"/>
              <w:rPr>
                <w:rFonts w:ascii="Times New Roman" w:hAnsi="Times New Roman"/>
                <w:b/>
                <w:sz w:val="24"/>
                <w:szCs w:val="24"/>
                <w:lang w:val="ru-RU"/>
              </w:rPr>
            </w:pPr>
            <w:r>
              <w:rPr>
                <w:rFonts w:ascii="Times New Roman" w:hAnsi="Times New Roman"/>
                <w:b/>
                <w:sz w:val="24"/>
                <w:szCs w:val="24"/>
                <w:lang w:val="ru-RU"/>
              </w:rPr>
              <w:t>П</w:t>
            </w:r>
            <w:r w:rsidR="00FA2E4F" w:rsidRPr="002D71DC">
              <w:rPr>
                <w:rFonts w:ascii="Times New Roman" w:hAnsi="Times New Roman"/>
                <w:b/>
                <w:sz w:val="24"/>
                <w:szCs w:val="24"/>
                <w:lang w:val="ru-RU"/>
              </w:rPr>
              <w:t>оказатели</w:t>
            </w:r>
          </w:p>
        </w:tc>
        <w:tc>
          <w:tcPr>
            <w:tcW w:w="992" w:type="dxa"/>
            <w:shd w:val="clear" w:color="auto" w:fill="auto"/>
            <w:vAlign w:val="center"/>
          </w:tcPr>
          <w:p w:rsidR="00FA2E4F" w:rsidRPr="002D71DC" w:rsidRDefault="00FA2E4F" w:rsidP="009F793E">
            <w:pPr>
              <w:spacing w:after="0" w:line="240" w:lineRule="auto"/>
              <w:jc w:val="center"/>
              <w:rPr>
                <w:rFonts w:ascii="Times New Roman" w:eastAsia="Times New Roman" w:hAnsi="Times New Roman"/>
                <w:b/>
                <w:sz w:val="24"/>
                <w:szCs w:val="24"/>
                <w:lang w:eastAsia="ru-RU"/>
              </w:rPr>
            </w:pPr>
            <w:r w:rsidRPr="002D71DC">
              <w:rPr>
                <w:rFonts w:ascii="Times New Roman" w:eastAsia="Times New Roman" w:hAnsi="Times New Roman"/>
                <w:b/>
                <w:sz w:val="24"/>
                <w:szCs w:val="24"/>
                <w:lang w:eastAsia="ru-RU"/>
              </w:rPr>
              <w:t>Ед. изм.</w:t>
            </w:r>
          </w:p>
        </w:tc>
        <w:tc>
          <w:tcPr>
            <w:tcW w:w="992" w:type="dxa"/>
            <w:shd w:val="clear" w:color="auto" w:fill="auto"/>
            <w:vAlign w:val="center"/>
          </w:tcPr>
          <w:p w:rsidR="00FA2E4F" w:rsidRPr="002D71DC" w:rsidRDefault="00DC10BB" w:rsidP="005B2F4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2014 </w:t>
            </w:r>
          </w:p>
        </w:tc>
        <w:tc>
          <w:tcPr>
            <w:tcW w:w="1134" w:type="dxa"/>
            <w:shd w:val="clear" w:color="auto" w:fill="auto"/>
            <w:vAlign w:val="center"/>
          </w:tcPr>
          <w:p w:rsidR="00FA2E4F" w:rsidRPr="002D71DC" w:rsidRDefault="00DC10BB" w:rsidP="005B2F4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2015 </w:t>
            </w:r>
          </w:p>
        </w:tc>
        <w:tc>
          <w:tcPr>
            <w:tcW w:w="1134" w:type="dxa"/>
            <w:shd w:val="clear" w:color="auto" w:fill="auto"/>
            <w:vAlign w:val="center"/>
          </w:tcPr>
          <w:p w:rsidR="00FA2E4F" w:rsidRPr="002D71DC" w:rsidRDefault="00DC10BB" w:rsidP="005B2F4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2016 </w:t>
            </w:r>
          </w:p>
        </w:tc>
        <w:tc>
          <w:tcPr>
            <w:tcW w:w="1134" w:type="dxa"/>
            <w:shd w:val="clear" w:color="auto" w:fill="auto"/>
            <w:vAlign w:val="center"/>
          </w:tcPr>
          <w:p w:rsidR="00FA2E4F" w:rsidRPr="002D71DC" w:rsidRDefault="00DC10BB" w:rsidP="009F793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2017 </w:t>
            </w:r>
          </w:p>
        </w:tc>
        <w:tc>
          <w:tcPr>
            <w:tcW w:w="1134" w:type="dxa"/>
            <w:vAlign w:val="center"/>
          </w:tcPr>
          <w:p w:rsidR="00FA2E4F" w:rsidRPr="002D71DC" w:rsidRDefault="00DC10BB" w:rsidP="009F793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2018 </w:t>
            </w:r>
          </w:p>
        </w:tc>
        <w:tc>
          <w:tcPr>
            <w:tcW w:w="1134" w:type="dxa"/>
            <w:vAlign w:val="center"/>
          </w:tcPr>
          <w:p w:rsidR="00FA2E4F" w:rsidRPr="002D71DC" w:rsidRDefault="00DC10BB" w:rsidP="009F793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2019 </w:t>
            </w:r>
          </w:p>
        </w:tc>
      </w:tr>
      <w:tr w:rsidR="00CB25ED" w:rsidRPr="00651BFA" w:rsidTr="001A5071">
        <w:trPr>
          <w:trHeight w:val="271"/>
        </w:trPr>
        <w:tc>
          <w:tcPr>
            <w:tcW w:w="9747" w:type="dxa"/>
            <w:gridSpan w:val="8"/>
            <w:shd w:val="clear" w:color="auto" w:fill="auto"/>
          </w:tcPr>
          <w:p w:rsidR="00CB25ED" w:rsidRPr="005552B4" w:rsidRDefault="00CB25ED" w:rsidP="00CB25ED">
            <w:pPr>
              <w:spacing w:after="0" w:line="240" w:lineRule="auto"/>
              <w:rPr>
                <w:rFonts w:ascii="Times New Roman" w:hAnsi="Times New Roman"/>
                <w:sz w:val="24"/>
                <w:szCs w:val="24"/>
                <w:lang w:eastAsia="ru-RU"/>
              </w:rPr>
            </w:pPr>
            <w:r w:rsidRPr="005552B4">
              <w:rPr>
                <w:rFonts w:ascii="Times New Roman" w:hAnsi="Times New Roman"/>
                <w:b/>
                <w:sz w:val="24"/>
                <w:szCs w:val="24"/>
              </w:rPr>
              <w:t>Уровень  жизни</w:t>
            </w:r>
          </w:p>
        </w:tc>
      </w:tr>
      <w:tr w:rsidR="00FA2E4F" w:rsidRPr="00651BFA" w:rsidTr="009F793E">
        <w:trPr>
          <w:trHeight w:val="602"/>
        </w:trPr>
        <w:tc>
          <w:tcPr>
            <w:tcW w:w="2093" w:type="dxa"/>
            <w:shd w:val="clear" w:color="auto" w:fill="auto"/>
          </w:tcPr>
          <w:p w:rsidR="00FA2E4F" w:rsidRPr="006239A6" w:rsidRDefault="00FA2E4F" w:rsidP="002D71DC">
            <w:pPr>
              <w:spacing w:after="0" w:line="240" w:lineRule="auto"/>
              <w:jc w:val="both"/>
              <w:rPr>
                <w:rFonts w:ascii="Times New Roman" w:hAnsi="Times New Roman"/>
                <w:sz w:val="20"/>
                <w:szCs w:val="20"/>
              </w:rPr>
            </w:pPr>
            <w:r w:rsidRPr="006239A6">
              <w:rPr>
                <w:rFonts w:ascii="Times New Roman" w:hAnsi="Times New Roman"/>
                <w:sz w:val="20"/>
                <w:szCs w:val="20"/>
              </w:rPr>
              <w:t>Численность населения                 (на 1 января)</w:t>
            </w:r>
          </w:p>
        </w:tc>
        <w:tc>
          <w:tcPr>
            <w:tcW w:w="992"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Тыс.чел.</w:t>
            </w:r>
          </w:p>
        </w:tc>
        <w:tc>
          <w:tcPr>
            <w:tcW w:w="992" w:type="dxa"/>
            <w:shd w:val="clear" w:color="auto" w:fill="auto"/>
            <w:vAlign w:val="center"/>
          </w:tcPr>
          <w:p w:rsidR="00FA2E4F" w:rsidRPr="006239A6" w:rsidRDefault="00FA2E4F" w:rsidP="005B2F41">
            <w:pPr>
              <w:widowControl w:val="0"/>
              <w:spacing w:after="0" w:line="240" w:lineRule="auto"/>
              <w:jc w:val="center"/>
              <w:rPr>
                <w:rFonts w:ascii="Times New Roman" w:eastAsia="Times New Roman" w:hAnsi="Times New Roman"/>
                <w:sz w:val="20"/>
                <w:szCs w:val="20"/>
                <w:lang w:eastAsia="ru-RU"/>
              </w:rPr>
            </w:pPr>
            <w:r w:rsidRPr="006239A6">
              <w:rPr>
                <w:rFonts w:ascii="Times New Roman" w:eastAsia="Times New Roman" w:hAnsi="Times New Roman"/>
                <w:sz w:val="20"/>
                <w:szCs w:val="20"/>
                <w:lang w:eastAsia="ru-RU"/>
              </w:rPr>
              <w:t>13,2</w:t>
            </w:r>
          </w:p>
        </w:tc>
        <w:tc>
          <w:tcPr>
            <w:tcW w:w="1134" w:type="dxa"/>
            <w:shd w:val="clear" w:color="auto" w:fill="auto"/>
            <w:vAlign w:val="center"/>
          </w:tcPr>
          <w:p w:rsidR="00FA2E4F" w:rsidRPr="006239A6" w:rsidRDefault="00FA2E4F" w:rsidP="005B2F41">
            <w:pPr>
              <w:widowControl w:val="0"/>
              <w:spacing w:after="0" w:line="240" w:lineRule="auto"/>
              <w:jc w:val="center"/>
              <w:rPr>
                <w:rFonts w:ascii="Times New Roman" w:eastAsia="Times New Roman" w:hAnsi="Times New Roman"/>
                <w:sz w:val="20"/>
                <w:szCs w:val="20"/>
                <w:lang w:eastAsia="ru-RU"/>
              </w:rPr>
            </w:pPr>
            <w:r w:rsidRPr="006239A6">
              <w:rPr>
                <w:rFonts w:ascii="Times New Roman" w:eastAsia="Times New Roman" w:hAnsi="Times New Roman"/>
                <w:sz w:val="20"/>
                <w:szCs w:val="20"/>
                <w:lang w:eastAsia="ru-RU"/>
              </w:rPr>
              <w:t>12,7</w:t>
            </w:r>
          </w:p>
        </w:tc>
        <w:tc>
          <w:tcPr>
            <w:tcW w:w="1134" w:type="dxa"/>
            <w:shd w:val="clear" w:color="auto" w:fill="auto"/>
            <w:vAlign w:val="center"/>
          </w:tcPr>
          <w:p w:rsidR="00FA2E4F" w:rsidRPr="005D7ECB" w:rsidRDefault="00FA2E4F" w:rsidP="005B2F41">
            <w:pPr>
              <w:widowControl w:val="0"/>
              <w:spacing w:after="0" w:line="240" w:lineRule="auto"/>
              <w:jc w:val="center"/>
              <w:rPr>
                <w:rFonts w:ascii="Times New Roman" w:eastAsia="Times New Roman" w:hAnsi="Times New Roman"/>
                <w:sz w:val="20"/>
                <w:szCs w:val="20"/>
                <w:lang w:eastAsia="ru-RU"/>
              </w:rPr>
            </w:pPr>
            <w:r w:rsidRPr="005D7ECB">
              <w:rPr>
                <w:rFonts w:ascii="Times New Roman" w:eastAsia="Times New Roman" w:hAnsi="Times New Roman"/>
                <w:sz w:val="20"/>
                <w:szCs w:val="20"/>
                <w:lang w:eastAsia="ru-RU"/>
              </w:rPr>
              <w:t>1</w:t>
            </w:r>
            <w:r>
              <w:rPr>
                <w:rFonts w:ascii="Times New Roman" w:eastAsia="Times New Roman" w:hAnsi="Times New Roman"/>
                <w:sz w:val="20"/>
                <w:szCs w:val="20"/>
                <w:lang w:eastAsia="ru-RU"/>
              </w:rPr>
              <w:t>2,2</w:t>
            </w:r>
          </w:p>
        </w:tc>
        <w:tc>
          <w:tcPr>
            <w:tcW w:w="1134" w:type="dxa"/>
            <w:shd w:val="clear" w:color="auto" w:fill="auto"/>
            <w:vAlign w:val="center"/>
          </w:tcPr>
          <w:p w:rsidR="00FA2E4F" w:rsidRPr="006239A6" w:rsidRDefault="00FA2E4F" w:rsidP="009F793E">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w:t>
            </w:r>
          </w:p>
        </w:tc>
        <w:tc>
          <w:tcPr>
            <w:tcW w:w="1134" w:type="dxa"/>
            <w:vAlign w:val="center"/>
          </w:tcPr>
          <w:p w:rsidR="00FA2E4F" w:rsidRPr="006239A6" w:rsidRDefault="00FA2E4F" w:rsidP="009F793E">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11,6</w:t>
            </w:r>
          </w:p>
        </w:tc>
        <w:tc>
          <w:tcPr>
            <w:tcW w:w="1134" w:type="dxa"/>
            <w:vAlign w:val="center"/>
          </w:tcPr>
          <w:p w:rsidR="00FA2E4F" w:rsidRPr="005D7ECB" w:rsidRDefault="00FA2E4F" w:rsidP="009F793E">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456AA1">
              <w:rPr>
                <w:rFonts w:ascii="Times New Roman" w:eastAsia="Times New Roman" w:hAnsi="Times New Roman"/>
                <w:sz w:val="20"/>
                <w:szCs w:val="20"/>
                <w:lang w:eastAsia="ru-RU"/>
              </w:rPr>
              <w:t>1,2</w:t>
            </w:r>
          </w:p>
        </w:tc>
      </w:tr>
      <w:tr w:rsidR="00FA2E4F" w:rsidRPr="00346A85" w:rsidTr="009F793E">
        <w:tc>
          <w:tcPr>
            <w:tcW w:w="2093" w:type="dxa"/>
            <w:shd w:val="clear" w:color="auto" w:fill="auto"/>
          </w:tcPr>
          <w:p w:rsidR="00FA2E4F" w:rsidRPr="006239A6" w:rsidRDefault="00FA2E4F" w:rsidP="002D71DC">
            <w:pPr>
              <w:spacing w:after="0" w:line="240" w:lineRule="auto"/>
              <w:jc w:val="both"/>
              <w:rPr>
                <w:rFonts w:ascii="Times New Roman" w:hAnsi="Times New Roman"/>
                <w:sz w:val="20"/>
                <w:szCs w:val="20"/>
              </w:rPr>
            </w:pPr>
            <w:r w:rsidRPr="006239A6">
              <w:rPr>
                <w:rFonts w:ascii="Times New Roman" w:hAnsi="Times New Roman"/>
                <w:sz w:val="20"/>
                <w:szCs w:val="20"/>
              </w:rPr>
              <w:t xml:space="preserve">Численность населения в трудоспособном возрасте </w:t>
            </w:r>
          </w:p>
        </w:tc>
        <w:tc>
          <w:tcPr>
            <w:tcW w:w="992"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w:t>
            </w:r>
          </w:p>
        </w:tc>
        <w:tc>
          <w:tcPr>
            <w:tcW w:w="992"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55,6</w:t>
            </w:r>
          </w:p>
        </w:tc>
        <w:tc>
          <w:tcPr>
            <w:tcW w:w="1134"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54,4</w:t>
            </w:r>
          </w:p>
        </w:tc>
        <w:tc>
          <w:tcPr>
            <w:tcW w:w="1134" w:type="dxa"/>
            <w:shd w:val="clear" w:color="auto" w:fill="auto"/>
            <w:vAlign w:val="center"/>
          </w:tcPr>
          <w:p w:rsidR="00FA2E4F" w:rsidRPr="005D7ECB" w:rsidRDefault="00FA2E4F" w:rsidP="005B2F41">
            <w:pPr>
              <w:spacing w:after="0" w:line="240" w:lineRule="auto"/>
              <w:jc w:val="center"/>
              <w:rPr>
                <w:rFonts w:ascii="Times New Roman" w:hAnsi="Times New Roman"/>
                <w:sz w:val="20"/>
                <w:szCs w:val="20"/>
                <w:lang w:eastAsia="ru-RU"/>
              </w:rPr>
            </w:pPr>
            <w:r w:rsidRPr="005D7ECB">
              <w:rPr>
                <w:rFonts w:ascii="Times New Roman" w:hAnsi="Times New Roman"/>
                <w:sz w:val="20"/>
                <w:szCs w:val="20"/>
                <w:lang w:eastAsia="ru-RU"/>
              </w:rPr>
              <w:t>5</w:t>
            </w:r>
            <w:r>
              <w:rPr>
                <w:rFonts w:ascii="Times New Roman" w:hAnsi="Times New Roman"/>
                <w:sz w:val="20"/>
                <w:szCs w:val="20"/>
                <w:lang w:eastAsia="ru-RU"/>
              </w:rPr>
              <w:t>3,2</w:t>
            </w:r>
          </w:p>
        </w:tc>
        <w:tc>
          <w:tcPr>
            <w:tcW w:w="1134"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51,9</w:t>
            </w:r>
          </w:p>
        </w:tc>
        <w:tc>
          <w:tcPr>
            <w:tcW w:w="1134" w:type="dxa"/>
            <w:vAlign w:val="center"/>
          </w:tcPr>
          <w:p w:rsidR="00FA2E4F" w:rsidRPr="006239A6" w:rsidRDefault="00456AA1"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50,3</w:t>
            </w:r>
          </w:p>
        </w:tc>
        <w:tc>
          <w:tcPr>
            <w:tcW w:w="1134" w:type="dxa"/>
            <w:vAlign w:val="center"/>
          </w:tcPr>
          <w:p w:rsidR="00FA2E4F" w:rsidRPr="005D7ECB" w:rsidRDefault="00456AA1"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48,7</w:t>
            </w:r>
          </w:p>
        </w:tc>
      </w:tr>
      <w:tr w:rsidR="00FA2E4F" w:rsidRPr="00651BFA" w:rsidTr="009F793E">
        <w:tc>
          <w:tcPr>
            <w:tcW w:w="2093" w:type="dxa"/>
            <w:shd w:val="clear" w:color="auto" w:fill="auto"/>
          </w:tcPr>
          <w:p w:rsidR="00FA2E4F" w:rsidRPr="006239A6" w:rsidRDefault="00FA2E4F" w:rsidP="002D71DC">
            <w:pPr>
              <w:spacing w:after="0" w:line="240" w:lineRule="auto"/>
              <w:jc w:val="both"/>
              <w:rPr>
                <w:rFonts w:ascii="Times New Roman" w:hAnsi="Times New Roman"/>
                <w:sz w:val="20"/>
                <w:szCs w:val="20"/>
              </w:rPr>
            </w:pPr>
            <w:r w:rsidRPr="006239A6">
              <w:rPr>
                <w:rFonts w:ascii="Times New Roman" w:hAnsi="Times New Roman"/>
                <w:sz w:val="20"/>
                <w:szCs w:val="20"/>
              </w:rPr>
              <w:t>Численность населения старше трудоспособного возраста</w:t>
            </w:r>
          </w:p>
        </w:tc>
        <w:tc>
          <w:tcPr>
            <w:tcW w:w="992"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w:t>
            </w:r>
          </w:p>
        </w:tc>
        <w:tc>
          <w:tcPr>
            <w:tcW w:w="992"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rPr>
            </w:pPr>
            <w:r w:rsidRPr="006239A6">
              <w:rPr>
                <w:rFonts w:ascii="Times New Roman" w:hAnsi="Times New Roman"/>
                <w:sz w:val="20"/>
                <w:szCs w:val="20"/>
              </w:rPr>
              <w:t>33,1</w:t>
            </w:r>
          </w:p>
        </w:tc>
        <w:tc>
          <w:tcPr>
            <w:tcW w:w="1134"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rPr>
            </w:pPr>
            <w:r w:rsidRPr="006239A6">
              <w:rPr>
                <w:rFonts w:ascii="Times New Roman" w:hAnsi="Times New Roman"/>
                <w:sz w:val="20"/>
                <w:szCs w:val="20"/>
              </w:rPr>
              <w:t>34,3</w:t>
            </w:r>
          </w:p>
        </w:tc>
        <w:tc>
          <w:tcPr>
            <w:tcW w:w="1134" w:type="dxa"/>
            <w:shd w:val="clear" w:color="auto" w:fill="auto"/>
            <w:vAlign w:val="center"/>
          </w:tcPr>
          <w:p w:rsidR="00FA2E4F" w:rsidRPr="005D7ECB" w:rsidRDefault="00FA2E4F" w:rsidP="005B2F41">
            <w:pPr>
              <w:spacing w:after="0" w:line="240" w:lineRule="auto"/>
              <w:jc w:val="center"/>
              <w:rPr>
                <w:rFonts w:ascii="Times New Roman" w:hAnsi="Times New Roman"/>
                <w:sz w:val="20"/>
                <w:szCs w:val="20"/>
              </w:rPr>
            </w:pPr>
          </w:p>
          <w:p w:rsidR="00FA2E4F" w:rsidRPr="005D7ECB" w:rsidRDefault="00FA2E4F" w:rsidP="005B2F41">
            <w:pPr>
              <w:spacing w:after="0" w:line="240" w:lineRule="auto"/>
              <w:jc w:val="center"/>
              <w:rPr>
                <w:rFonts w:ascii="Times New Roman" w:hAnsi="Times New Roman"/>
                <w:sz w:val="20"/>
                <w:szCs w:val="20"/>
              </w:rPr>
            </w:pPr>
            <w:r>
              <w:rPr>
                <w:rFonts w:ascii="Times New Roman" w:hAnsi="Times New Roman"/>
                <w:sz w:val="20"/>
                <w:szCs w:val="20"/>
              </w:rPr>
              <w:t>35,7</w:t>
            </w:r>
          </w:p>
          <w:p w:rsidR="00FA2E4F" w:rsidRPr="005D7ECB" w:rsidRDefault="00FA2E4F" w:rsidP="005B2F41">
            <w:pPr>
              <w:spacing w:after="0" w:line="240" w:lineRule="auto"/>
              <w:jc w:val="center"/>
              <w:rPr>
                <w:rFonts w:ascii="Times New Roman" w:hAnsi="Times New Roman"/>
                <w:sz w:val="20"/>
                <w:szCs w:val="20"/>
              </w:rPr>
            </w:pPr>
          </w:p>
        </w:tc>
        <w:tc>
          <w:tcPr>
            <w:tcW w:w="1134"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rPr>
            </w:pPr>
            <w:r>
              <w:rPr>
                <w:rFonts w:ascii="Times New Roman" w:hAnsi="Times New Roman"/>
                <w:sz w:val="20"/>
                <w:szCs w:val="20"/>
              </w:rPr>
              <w:t>37,0</w:t>
            </w:r>
          </w:p>
        </w:tc>
        <w:tc>
          <w:tcPr>
            <w:tcW w:w="1134" w:type="dxa"/>
            <w:vAlign w:val="center"/>
          </w:tcPr>
          <w:p w:rsidR="00FA2E4F" w:rsidRPr="006239A6" w:rsidRDefault="00456AA1" w:rsidP="009F793E">
            <w:pPr>
              <w:spacing w:after="0" w:line="240" w:lineRule="auto"/>
              <w:jc w:val="center"/>
              <w:rPr>
                <w:rFonts w:ascii="Times New Roman" w:hAnsi="Times New Roman"/>
                <w:sz w:val="20"/>
                <w:szCs w:val="20"/>
              </w:rPr>
            </w:pPr>
            <w:r>
              <w:rPr>
                <w:rFonts w:ascii="Times New Roman" w:hAnsi="Times New Roman"/>
                <w:sz w:val="20"/>
                <w:szCs w:val="20"/>
              </w:rPr>
              <w:t>38,5</w:t>
            </w:r>
          </w:p>
        </w:tc>
        <w:tc>
          <w:tcPr>
            <w:tcW w:w="1134" w:type="dxa"/>
            <w:vAlign w:val="center"/>
          </w:tcPr>
          <w:p w:rsidR="00FA2E4F" w:rsidRPr="005D7ECB" w:rsidRDefault="00456AA1" w:rsidP="009F793E">
            <w:pPr>
              <w:spacing w:after="0" w:line="240" w:lineRule="auto"/>
              <w:jc w:val="center"/>
              <w:rPr>
                <w:rFonts w:ascii="Times New Roman" w:hAnsi="Times New Roman"/>
                <w:sz w:val="20"/>
                <w:szCs w:val="20"/>
              </w:rPr>
            </w:pPr>
            <w:r>
              <w:rPr>
                <w:rFonts w:ascii="Times New Roman" w:hAnsi="Times New Roman"/>
                <w:sz w:val="20"/>
                <w:szCs w:val="20"/>
              </w:rPr>
              <w:t>40,2</w:t>
            </w:r>
          </w:p>
        </w:tc>
      </w:tr>
      <w:tr w:rsidR="00FA2E4F" w:rsidRPr="00651BFA" w:rsidTr="009F793E">
        <w:tc>
          <w:tcPr>
            <w:tcW w:w="2093" w:type="dxa"/>
            <w:shd w:val="clear" w:color="auto" w:fill="auto"/>
          </w:tcPr>
          <w:p w:rsidR="00FA2E4F" w:rsidRPr="006239A6" w:rsidRDefault="00FA2E4F" w:rsidP="002D71DC">
            <w:pPr>
              <w:spacing w:after="0" w:line="240" w:lineRule="auto"/>
              <w:jc w:val="both"/>
              <w:rPr>
                <w:rFonts w:ascii="Times New Roman" w:hAnsi="Times New Roman"/>
                <w:sz w:val="20"/>
                <w:szCs w:val="20"/>
              </w:rPr>
            </w:pPr>
            <w:r w:rsidRPr="006239A6">
              <w:rPr>
                <w:rFonts w:ascii="Times New Roman" w:hAnsi="Times New Roman"/>
                <w:sz w:val="20"/>
                <w:szCs w:val="20"/>
              </w:rPr>
              <w:lastRenderedPageBreak/>
              <w:t>Численность зарегистрированных безработных граждан (на конец года)</w:t>
            </w:r>
          </w:p>
        </w:tc>
        <w:tc>
          <w:tcPr>
            <w:tcW w:w="992"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Чел.</w:t>
            </w:r>
          </w:p>
        </w:tc>
        <w:tc>
          <w:tcPr>
            <w:tcW w:w="992"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31</w:t>
            </w:r>
          </w:p>
        </w:tc>
        <w:tc>
          <w:tcPr>
            <w:tcW w:w="1134"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37</w:t>
            </w:r>
          </w:p>
        </w:tc>
        <w:tc>
          <w:tcPr>
            <w:tcW w:w="1134" w:type="dxa"/>
            <w:shd w:val="clear" w:color="auto" w:fill="auto"/>
            <w:vAlign w:val="center"/>
          </w:tcPr>
          <w:p w:rsidR="00FA2E4F" w:rsidRPr="005D7ECB" w:rsidRDefault="00FA2E4F" w:rsidP="005B2F41">
            <w:pPr>
              <w:spacing w:after="0" w:line="240" w:lineRule="auto"/>
              <w:jc w:val="center"/>
              <w:rPr>
                <w:rFonts w:ascii="Times New Roman" w:hAnsi="Times New Roman"/>
                <w:sz w:val="20"/>
                <w:szCs w:val="20"/>
                <w:lang w:eastAsia="ru-RU"/>
              </w:rPr>
            </w:pPr>
            <w:r w:rsidRPr="005D7ECB">
              <w:rPr>
                <w:rFonts w:ascii="Times New Roman" w:hAnsi="Times New Roman"/>
                <w:sz w:val="20"/>
                <w:szCs w:val="20"/>
                <w:lang w:eastAsia="ru-RU"/>
              </w:rPr>
              <w:t>36</w:t>
            </w:r>
          </w:p>
        </w:tc>
        <w:tc>
          <w:tcPr>
            <w:tcW w:w="1134"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38</w:t>
            </w:r>
          </w:p>
        </w:tc>
        <w:tc>
          <w:tcPr>
            <w:tcW w:w="1134" w:type="dxa"/>
            <w:vAlign w:val="center"/>
          </w:tcPr>
          <w:p w:rsidR="00FA2E4F" w:rsidRPr="006239A6" w:rsidRDefault="00FA2E4F"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37</w:t>
            </w:r>
          </w:p>
        </w:tc>
        <w:tc>
          <w:tcPr>
            <w:tcW w:w="1134" w:type="dxa"/>
            <w:vAlign w:val="center"/>
          </w:tcPr>
          <w:p w:rsidR="00FA2E4F" w:rsidRPr="005D7ECB" w:rsidRDefault="00456AA1"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w:t>
            </w:r>
          </w:p>
        </w:tc>
      </w:tr>
      <w:tr w:rsidR="00FA2E4F" w:rsidRPr="00651BFA" w:rsidTr="009F793E">
        <w:tc>
          <w:tcPr>
            <w:tcW w:w="2093" w:type="dxa"/>
            <w:shd w:val="clear" w:color="auto" w:fill="auto"/>
          </w:tcPr>
          <w:p w:rsidR="00FA2E4F" w:rsidRPr="006239A6" w:rsidRDefault="00FA2E4F" w:rsidP="002D71DC">
            <w:pPr>
              <w:spacing w:after="0" w:line="240" w:lineRule="auto"/>
              <w:jc w:val="both"/>
              <w:rPr>
                <w:rFonts w:ascii="Times New Roman" w:hAnsi="Times New Roman"/>
                <w:sz w:val="20"/>
                <w:szCs w:val="20"/>
              </w:rPr>
            </w:pPr>
            <w:r w:rsidRPr="006239A6">
              <w:rPr>
                <w:rFonts w:ascii="Times New Roman" w:hAnsi="Times New Roman"/>
                <w:sz w:val="20"/>
                <w:szCs w:val="20"/>
              </w:rPr>
              <w:t>Уровень безработицы (на конец года)</w:t>
            </w:r>
          </w:p>
        </w:tc>
        <w:tc>
          <w:tcPr>
            <w:tcW w:w="992"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w:t>
            </w:r>
          </w:p>
        </w:tc>
        <w:tc>
          <w:tcPr>
            <w:tcW w:w="992"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0,45</w:t>
            </w:r>
          </w:p>
        </w:tc>
        <w:tc>
          <w:tcPr>
            <w:tcW w:w="1134"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0,56</w:t>
            </w:r>
          </w:p>
        </w:tc>
        <w:tc>
          <w:tcPr>
            <w:tcW w:w="1134" w:type="dxa"/>
            <w:shd w:val="clear" w:color="auto" w:fill="auto"/>
            <w:vAlign w:val="center"/>
          </w:tcPr>
          <w:p w:rsidR="00FA2E4F" w:rsidRPr="005D7ECB" w:rsidRDefault="00FA2E4F" w:rsidP="005B2F41">
            <w:pPr>
              <w:spacing w:after="0" w:line="240" w:lineRule="auto"/>
              <w:jc w:val="center"/>
              <w:rPr>
                <w:rFonts w:ascii="Times New Roman" w:hAnsi="Times New Roman"/>
                <w:sz w:val="20"/>
                <w:szCs w:val="20"/>
                <w:lang w:eastAsia="ru-RU"/>
              </w:rPr>
            </w:pPr>
            <w:r w:rsidRPr="005D7ECB">
              <w:rPr>
                <w:rFonts w:ascii="Times New Roman" w:hAnsi="Times New Roman"/>
                <w:sz w:val="20"/>
                <w:szCs w:val="20"/>
                <w:lang w:eastAsia="ru-RU"/>
              </w:rPr>
              <w:t>0,58</w:t>
            </w:r>
          </w:p>
        </w:tc>
        <w:tc>
          <w:tcPr>
            <w:tcW w:w="1134"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0,64</w:t>
            </w:r>
          </w:p>
        </w:tc>
        <w:tc>
          <w:tcPr>
            <w:tcW w:w="1134" w:type="dxa"/>
            <w:vAlign w:val="center"/>
          </w:tcPr>
          <w:p w:rsidR="00FA2E4F" w:rsidRPr="006239A6" w:rsidRDefault="00FA2E4F"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0,62</w:t>
            </w:r>
          </w:p>
        </w:tc>
        <w:tc>
          <w:tcPr>
            <w:tcW w:w="1134" w:type="dxa"/>
            <w:vAlign w:val="center"/>
          </w:tcPr>
          <w:p w:rsidR="00FA2E4F" w:rsidRPr="005D7ECB" w:rsidRDefault="00456AA1"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0,45</w:t>
            </w:r>
          </w:p>
        </w:tc>
      </w:tr>
      <w:tr w:rsidR="00FA2E4F" w:rsidRPr="00651BFA" w:rsidTr="009F793E">
        <w:tc>
          <w:tcPr>
            <w:tcW w:w="2093" w:type="dxa"/>
            <w:shd w:val="clear" w:color="auto" w:fill="auto"/>
            <w:vAlign w:val="center"/>
          </w:tcPr>
          <w:p w:rsidR="00FA2E4F" w:rsidRPr="006239A6" w:rsidRDefault="00FA2E4F" w:rsidP="002D71DC">
            <w:pPr>
              <w:spacing w:after="0" w:line="240" w:lineRule="auto"/>
              <w:jc w:val="both"/>
              <w:rPr>
                <w:rFonts w:ascii="Times New Roman" w:hAnsi="Times New Roman"/>
                <w:sz w:val="20"/>
                <w:szCs w:val="20"/>
              </w:rPr>
            </w:pPr>
            <w:r w:rsidRPr="006239A6">
              <w:rPr>
                <w:rFonts w:ascii="Times New Roman" w:hAnsi="Times New Roman"/>
                <w:sz w:val="20"/>
                <w:szCs w:val="20"/>
              </w:rPr>
              <w:t>Число родившихся</w:t>
            </w:r>
          </w:p>
        </w:tc>
        <w:tc>
          <w:tcPr>
            <w:tcW w:w="992"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Чел.</w:t>
            </w:r>
          </w:p>
        </w:tc>
        <w:tc>
          <w:tcPr>
            <w:tcW w:w="992"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102</w:t>
            </w:r>
          </w:p>
        </w:tc>
        <w:tc>
          <w:tcPr>
            <w:tcW w:w="1134"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96</w:t>
            </w:r>
          </w:p>
        </w:tc>
        <w:tc>
          <w:tcPr>
            <w:tcW w:w="1134" w:type="dxa"/>
            <w:shd w:val="clear" w:color="auto" w:fill="auto"/>
            <w:vAlign w:val="center"/>
          </w:tcPr>
          <w:p w:rsidR="00FA2E4F" w:rsidRPr="005D7ECB" w:rsidRDefault="00FA2E4F" w:rsidP="005B2F41">
            <w:pPr>
              <w:spacing w:after="0" w:line="240" w:lineRule="auto"/>
              <w:jc w:val="center"/>
              <w:rPr>
                <w:rFonts w:ascii="Times New Roman" w:hAnsi="Times New Roman"/>
                <w:sz w:val="20"/>
                <w:szCs w:val="20"/>
                <w:lang w:eastAsia="ru-RU"/>
              </w:rPr>
            </w:pPr>
            <w:r w:rsidRPr="005D7ECB">
              <w:rPr>
                <w:rFonts w:ascii="Times New Roman" w:hAnsi="Times New Roman"/>
                <w:sz w:val="20"/>
                <w:szCs w:val="20"/>
                <w:lang w:eastAsia="ru-RU"/>
              </w:rPr>
              <w:t>83</w:t>
            </w:r>
          </w:p>
        </w:tc>
        <w:tc>
          <w:tcPr>
            <w:tcW w:w="1134" w:type="dxa"/>
            <w:shd w:val="clear" w:color="auto" w:fill="auto"/>
            <w:vAlign w:val="center"/>
          </w:tcPr>
          <w:p w:rsidR="00FA2E4F" w:rsidRPr="006239A6" w:rsidRDefault="00456AA1"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75</w:t>
            </w:r>
          </w:p>
        </w:tc>
        <w:tc>
          <w:tcPr>
            <w:tcW w:w="1134" w:type="dxa"/>
            <w:vAlign w:val="center"/>
          </w:tcPr>
          <w:p w:rsidR="00FA2E4F" w:rsidRPr="006239A6"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61</w:t>
            </w:r>
          </w:p>
        </w:tc>
        <w:tc>
          <w:tcPr>
            <w:tcW w:w="1134" w:type="dxa"/>
            <w:vAlign w:val="center"/>
          </w:tcPr>
          <w:p w:rsidR="00FA2E4F" w:rsidRPr="005D7ECB"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61</w:t>
            </w:r>
          </w:p>
        </w:tc>
      </w:tr>
      <w:tr w:rsidR="00FA2E4F" w:rsidRPr="00651BFA" w:rsidTr="002D71DC">
        <w:trPr>
          <w:trHeight w:val="303"/>
        </w:trPr>
        <w:tc>
          <w:tcPr>
            <w:tcW w:w="2093" w:type="dxa"/>
            <w:shd w:val="clear" w:color="auto" w:fill="auto"/>
            <w:vAlign w:val="center"/>
          </w:tcPr>
          <w:p w:rsidR="00FA2E4F" w:rsidRPr="006239A6" w:rsidRDefault="00FA2E4F" w:rsidP="002D71DC">
            <w:pPr>
              <w:spacing w:after="0" w:line="240" w:lineRule="auto"/>
              <w:jc w:val="both"/>
              <w:rPr>
                <w:rFonts w:ascii="Times New Roman" w:hAnsi="Times New Roman"/>
                <w:sz w:val="20"/>
                <w:szCs w:val="20"/>
              </w:rPr>
            </w:pPr>
            <w:r w:rsidRPr="006239A6">
              <w:rPr>
                <w:rFonts w:ascii="Times New Roman" w:hAnsi="Times New Roman"/>
                <w:sz w:val="20"/>
                <w:szCs w:val="20"/>
              </w:rPr>
              <w:t>Число умерших</w:t>
            </w:r>
          </w:p>
        </w:tc>
        <w:tc>
          <w:tcPr>
            <w:tcW w:w="992"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Чел.</w:t>
            </w:r>
          </w:p>
        </w:tc>
        <w:tc>
          <w:tcPr>
            <w:tcW w:w="992"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292</w:t>
            </w:r>
          </w:p>
        </w:tc>
        <w:tc>
          <w:tcPr>
            <w:tcW w:w="1134"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299</w:t>
            </w:r>
          </w:p>
        </w:tc>
        <w:tc>
          <w:tcPr>
            <w:tcW w:w="1134" w:type="dxa"/>
            <w:shd w:val="clear" w:color="auto" w:fill="auto"/>
            <w:vAlign w:val="center"/>
          </w:tcPr>
          <w:p w:rsidR="00FA2E4F" w:rsidRPr="005D7ECB" w:rsidRDefault="00FA2E4F" w:rsidP="005B2F41">
            <w:pPr>
              <w:spacing w:after="0" w:line="240" w:lineRule="auto"/>
              <w:jc w:val="center"/>
              <w:rPr>
                <w:rFonts w:ascii="Times New Roman" w:hAnsi="Times New Roman"/>
                <w:sz w:val="20"/>
                <w:szCs w:val="20"/>
                <w:lang w:eastAsia="ru-RU"/>
              </w:rPr>
            </w:pPr>
            <w:r w:rsidRPr="005D7ECB">
              <w:rPr>
                <w:rFonts w:ascii="Times New Roman" w:hAnsi="Times New Roman"/>
                <w:sz w:val="20"/>
                <w:szCs w:val="20"/>
                <w:lang w:eastAsia="ru-RU"/>
              </w:rPr>
              <w:t>256</w:t>
            </w:r>
          </w:p>
        </w:tc>
        <w:tc>
          <w:tcPr>
            <w:tcW w:w="1134" w:type="dxa"/>
            <w:shd w:val="clear" w:color="auto" w:fill="auto"/>
            <w:vAlign w:val="center"/>
          </w:tcPr>
          <w:p w:rsidR="00FA2E4F" w:rsidRPr="006239A6" w:rsidRDefault="00456AA1"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246</w:t>
            </w:r>
          </w:p>
        </w:tc>
        <w:tc>
          <w:tcPr>
            <w:tcW w:w="1134" w:type="dxa"/>
            <w:vAlign w:val="center"/>
          </w:tcPr>
          <w:p w:rsidR="00FA2E4F" w:rsidRPr="006239A6"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261</w:t>
            </w:r>
          </w:p>
        </w:tc>
        <w:tc>
          <w:tcPr>
            <w:tcW w:w="1134" w:type="dxa"/>
            <w:vAlign w:val="center"/>
          </w:tcPr>
          <w:p w:rsidR="00FA2E4F" w:rsidRPr="005D7ECB"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255</w:t>
            </w:r>
          </w:p>
        </w:tc>
      </w:tr>
      <w:tr w:rsidR="00FA2E4F" w:rsidRPr="00651BFA" w:rsidTr="009F793E">
        <w:tc>
          <w:tcPr>
            <w:tcW w:w="2093" w:type="dxa"/>
            <w:shd w:val="clear" w:color="auto" w:fill="auto"/>
            <w:vAlign w:val="center"/>
          </w:tcPr>
          <w:p w:rsidR="00FA2E4F" w:rsidRPr="006239A6" w:rsidRDefault="00FA2E4F" w:rsidP="002D71DC">
            <w:pPr>
              <w:spacing w:after="0" w:line="240" w:lineRule="auto"/>
              <w:jc w:val="both"/>
              <w:rPr>
                <w:rFonts w:ascii="Times New Roman" w:hAnsi="Times New Roman"/>
                <w:sz w:val="20"/>
                <w:szCs w:val="20"/>
              </w:rPr>
            </w:pPr>
            <w:r w:rsidRPr="006239A6">
              <w:rPr>
                <w:rFonts w:ascii="Times New Roman" w:hAnsi="Times New Roman"/>
                <w:sz w:val="20"/>
                <w:szCs w:val="20"/>
              </w:rPr>
              <w:t>Коэффициент естественного прироста, убыли (-) населения</w:t>
            </w:r>
          </w:p>
        </w:tc>
        <w:tc>
          <w:tcPr>
            <w:tcW w:w="992"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На 1000 чел.</w:t>
            </w:r>
          </w:p>
        </w:tc>
        <w:tc>
          <w:tcPr>
            <w:tcW w:w="992"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-14,5</w:t>
            </w:r>
          </w:p>
        </w:tc>
        <w:tc>
          <w:tcPr>
            <w:tcW w:w="1134"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-16,2</w:t>
            </w:r>
          </w:p>
        </w:tc>
        <w:tc>
          <w:tcPr>
            <w:tcW w:w="1134" w:type="dxa"/>
            <w:shd w:val="clear" w:color="auto" w:fill="auto"/>
            <w:vAlign w:val="center"/>
          </w:tcPr>
          <w:p w:rsidR="00FA2E4F" w:rsidRPr="005D7ECB" w:rsidRDefault="00FA2E4F" w:rsidP="005B2F41">
            <w:pPr>
              <w:spacing w:after="0" w:line="240" w:lineRule="auto"/>
              <w:jc w:val="center"/>
              <w:rPr>
                <w:rFonts w:ascii="Times New Roman" w:hAnsi="Times New Roman"/>
                <w:sz w:val="20"/>
                <w:szCs w:val="20"/>
                <w:lang w:eastAsia="ru-RU"/>
              </w:rPr>
            </w:pPr>
            <w:r w:rsidRPr="005D7ECB">
              <w:rPr>
                <w:rFonts w:ascii="Times New Roman" w:hAnsi="Times New Roman"/>
                <w:sz w:val="20"/>
                <w:szCs w:val="20"/>
                <w:lang w:eastAsia="ru-RU"/>
              </w:rPr>
              <w:t>-14,3</w:t>
            </w:r>
          </w:p>
        </w:tc>
        <w:tc>
          <w:tcPr>
            <w:tcW w:w="1134" w:type="dxa"/>
            <w:shd w:val="clear" w:color="auto" w:fill="auto"/>
            <w:vAlign w:val="center"/>
          </w:tcPr>
          <w:p w:rsidR="00FA2E4F" w:rsidRPr="006239A6" w:rsidRDefault="00456AA1"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-14,5</w:t>
            </w:r>
          </w:p>
        </w:tc>
        <w:tc>
          <w:tcPr>
            <w:tcW w:w="1134" w:type="dxa"/>
            <w:vAlign w:val="center"/>
          </w:tcPr>
          <w:p w:rsidR="00FA2E4F" w:rsidRPr="006239A6"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-17,3</w:t>
            </w:r>
          </w:p>
        </w:tc>
        <w:tc>
          <w:tcPr>
            <w:tcW w:w="1134" w:type="dxa"/>
            <w:vAlign w:val="center"/>
          </w:tcPr>
          <w:p w:rsidR="00FA2E4F" w:rsidRPr="005D7ECB"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-17,4</w:t>
            </w:r>
          </w:p>
        </w:tc>
      </w:tr>
      <w:tr w:rsidR="00FA2E4F" w:rsidRPr="00651BFA" w:rsidTr="009F793E">
        <w:tc>
          <w:tcPr>
            <w:tcW w:w="2093" w:type="dxa"/>
            <w:shd w:val="clear" w:color="auto" w:fill="auto"/>
            <w:vAlign w:val="center"/>
          </w:tcPr>
          <w:p w:rsidR="00FA2E4F" w:rsidRPr="006239A6" w:rsidRDefault="00FA2E4F" w:rsidP="002D71DC">
            <w:pPr>
              <w:spacing w:after="0" w:line="240" w:lineRule="auto"/>
              <w:jc w:val="both"/>
              <w:rPr>
                <w:rFonts w:ascii="Times New Roman" w:hAnsi="Times New Roman"/>
                <w:sz w:val="20"/>
                <w:szCs w:val="20"/>
              </w:rPr>
            </w:pPr>
            <w:r w:rsidRPr="006239A6">
              <w:rPr>
                <w:rFonts w:ascii="Times New Roman" w:hAnsi="Times New Roman"/>
                <w:sz w:val="20"/>
                <w:szCs w:val="20"/>
              </w:rPr>
              <w:t>Число прибывших</w:t>
            </w:r>
          </w:p>
        </w:tc>
        <w:tc>
          <w:tcPr>
            <w:tcW w:w="992" w:type="dxa"/>
            <w:shd w:val="clear" w:color="auto" w:fill="auto"/>
            <w:vAlign w:val="center"/>
          </w:tcPr>
          <w:p w:rsidR="00FA2E4F" w:rsidRPr="006239A6" w:rsidRDefault="00FA2E4F" w:rsidP="00D36648">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Чел.</w:t>
            </w:r>
          </w:p>
        </w:tc>
        <w:tc>
          <w:tcPr>
            <w:tcW w:w="992"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269</w:t>
            </w:r>
          </w:p>
        </w:tc>
        <w:tc>
          <w:tcPr>
            <w:tcW w:w="1134"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267</w:t>
            </w:r>
          </w:p>
        </w:tc>
        <w:tc>
          <w:tcPr>
            <w:tcW w:w="1134" w:type="dxa"/>
            <w:shd w:val="clear" w:color="auto" w:fill="auto"/>
            <w:vAlign w:val="center"/>
          </w:tcPr>
          <w:p w:rsidR="00FA2E4F" w:rsidRPr="005D7ECB" w:rsidRDefault="00FA2E4F" w:rsidP="005B2F41">
            <w:pPr>
              <w:spacing w:after="0" w:line="240" w:lineRule="auto"/>
              <w:jc w:val="center"/>
              <w:rPr>
                <w:rFonts w:ascii="Times New Roman" w:hAnsi="Times New Roman"/>
                <w:sz w:val="20"/>
                <w:szCs w:val="20"/>
                <w:lang w:eastAsia="ru-RU"/>
              </w:rPr>
            </w:pPr>
            <w:r w:rsidRPr="005D7ECB">
              <w:rPr>
                <w:rFonts w:ascii="Times New Roman" w:hAnsi="Times New Roman"/>
                <w:sz w:val="20"/>
                <w:szCs w:val="20"/>
                <w:lang w:eastAsia="ru-RU"/>
              </w:rPr>
              <w:t>295</w:t>
            </w:r>
          </w:p>
        </w:tc>
        <w:tc>
          <w:tcPr>
            <w:tcW w:w="1134" w:type="dxa"/>
            <w:shd w:val="clear" w:color="auto" w:fill="auto"/>
            <w:vAlign w:val="center"/>
          </w:tcPr>
          <w:p w:rsidR="00FA2E4F" w:rsidRPr="006239A6" w:rsidRDefault="00456AA1"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314</w:t>
            </w:r>
          </w:p>
        </w:tc>
        <w:tc>
          <w:tcPr>
            <w:tcW w:w="1134" w:type="dxa"/>
            <w:vAlign w:val="center"/>
          </w:tcPr>
          <w:p w:rsidR="00FA2E4F" w:rsidRPr="006239A6"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292</w:t>
            </w:r>
          </w:p>
        </w:tc>
        <w:tc>
          <w:tcPr>
            <w:tcW w:w="1134" w:type="dxa"/>
            <w:vAlign w:val="center"/>
          </w:tcPr>
          <w:p w:rsidR="00FA2E4F" w:rsidRPr="005D7ECB"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252</w:t>
            </w:r>
          </w:p>
        </w:tc>
      </w:tr>
      <w:tr w:rsidR="00FA2E4F" w:rsidRPr="00651BFA" w:rsidTr="009F793E">
        <w:tc>
          <w:tcPr>
            <w:tcW w:w="2093" w:type="dxa"/>
            <w:shd w:val="clear" w:color="auto" w:fill="auto"/>
            <w:vAlign w:val="center"/>
          </w:tcPr>
          <w:p w:rsidR="00FA2E4F" w:rsidRDefault="00FA2E4F" w:rsidP="002D71DC">
            <w:pPr>
              <w:spacing w:after="0" w:line="240" w:lineRule="auto"/>
              <w:jc w:val="both"/>
              <w:rPr>
                <w:rFonts w:ascii="Times New Roman" w:hAnsi="Times New Roman"/>
                <w:sz w:val="20"/>
                <w:szCs w:val="20"/>
              </w:rPr>
            </w:pPr>
            <w:r w:rsidRPr="006239A6">
              <w:rPr>
                <w:rFonts w:ascii="Times New Roman" w:hAnsi="Times New Roman"/>
                <w:sz w:val="20"/>
                <w:szCs w:val="20"/>
              </w:rPr>
              <w:t>Число выбывших</w:t>
            </w:r>
          </w:p>
          <w:p w:rsidR="002D71DC" w:rsidRPr="006239A6" w:rsidRDefault="002D71DC" w:rsidP="002D71DC">
            <w:pPr>
              <w:spacing w:after="0" w:line="240" w:lineRule="auto"/>
              <w:jc w:val="both"/>
              <w:rPr>
                <w:rFonts w:ascii="Times New Roman" w:hAnsi="Times New Roman"/>
                <w:sz w:val="20"/>
                <w:szCs w:val="20"/>
              </w:rPr>
            </w:pPr>
          </w:p>
        </w:tc>
        <w:tc>
          <w:tcPr>
            <w:tcW w:w="992"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Чел.</w:t>
            </w:r>
          </w:p>
        </w:tc>
        <w:tc>
          <w:tcPr>
            <w:tcW w:w="992"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565</w:t>
            </w:r>
          </w:p>
        </w:tc>
        <w:tc>
          <w:tcPr>
            <w:tcW w:w="1134"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504</w:t>
            </w:r>
          </w:p>
        </w:tc>
        <w:tc>
          <w:tcPr>
            <w:tcW w:w="1134" w:type="dxa"/>
            <w:shd w:val="clear" w:color="auto" w:fill="auto"/>
            <w:vAlign w:val="center"/>
          </w:tcPr>
          <w:p w:rsidR="00FA2E4F" w:rsidRPr="005D7ECB" w:rsidRDefault="00FA2E4F" w:rsidP="005B2F41">
            <w:pPr>
              <w:spacing w:after="0" w:line="240" w:lineRule="auto"/>
              <w:jc w:val="center"/>
              <w:rPr>
                <w:rFonts w:ascii="Times New Roman" w:hAnsi="Times New Roman"/>
                <w:sz w:val="20"/>
                <w:szCs w:val="20"/>
                <w:lang w:eastAsia="ru-RU"/>
              </w:rPr>
            </w:pPr>
            <w:r w:rsidRPr="005D7ECB">
              <w:rPr>
                <w:rFonts w:ascii="Times New Roman" w:hAnsi="Times New Roman"/>
                <w:sz w:val="20"/>
                <w:szCs w:val="20"/>
                <w:lang w:eastAsia="ru-RU"/>
              </w:rPr>
              <w:t>447</w:t>
            </w:r>
          </w:p>
        </w:tc>
        <w:tc>
          <w:tcPr>
            <w:tcW w:w="1134" w:type="dxa"/>
            <w:shd w:val="clear" w:color="auto" w:fill="auto"/>
            <w:vAlign w:val="center"/>
          </w:tcPr>
          <w:p w:rsidR="00FA2E4F" w:rsidRPr="006239A6" w:rsidRDefault="00456AA1"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422</w:t>
            </w:r>
          </w:p>
        </w:tc>
        <w:tc>
          <w:tcPr>
            <w:tcW w:w="1134" w:type="dxa"/>
            <w:vAlign w:val="center"/>
          </w:tcPr>
          <w:p w:rsidR="00FA2E4F" w:rsidRPr="006239A6"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460</w:t>
            </w:r>
          </w:p>
        </w:tc>
        <w:tc>
          <w:tcPr>
            <w:tcW w:w="1134" w:type="dxa"/>
            <w:vAlign w:val="center"/>
          </w:tcPr>
          <w:p w:rsidR="00FA2E4F" w:rsidRPr="005D7ECB"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346</w:t>
            </w:r>
          </w:p>
        </w:tc>
      </w:tr>
      <w:tr w:rsidR="00FA2E4F" w:rsidRPr="00651BFA" w:rsidTr="009F793E">
        <w:tc>
          <w:tcPr>
            <w:tcW w:w="2093" w:type="dxa"/>
            <w:shd w:val="clear" w:color="auto" w:fill="auto"/>
            <w:vAlign w:val="center"/>
          </w:tcPr>
          <w:p w:rsidR="00FA2E4F" w:rsidRPr="006239A6" w:rsidRDefault="00FA2E4F" w:rsidP="002D71DC">
            <w:pPr>
              <w:spacing w:after="0" w:line="240" w:lineRule="auto"/>
              <w:jc w:val="both"/>
              <w:rPr>
                <w:rFonts w:ascii="Times New Roman" w:hAnsi="Times New Roman"/>
                <w:sz w:val="20"/>
                <w:szCs w:val="20"/>
              </w:rPr>
            </w:pPr>
            <w:r w:rsidRPr="006239A6">
              <w:rPr>
                <w:rFonts w:ascii="Times New Roman" w:hAnsi="Times New Roman"/>
                <w:sz w:val="20"/>
                <w:szCs w:val="20"/>
              </w:rPr>
              <w:t xml:space="preserve">Миграционный </w:t>
            </w:r>
            <w:r w:rsidR="002D71DC">
              <w:rPr>
                <w:rFonts w:ascii="Times New Roman" w:hAnsi="Times New Roman"/>
                <w:sz w:val="20"/>
                <w:szCs w:val="20"/>
              </w:rPr>
              <w:t xml:space="preserve">прирост, убыль (-)           </w:t>
            </w:r>
          </w:p>
        </w:tc>
        <w:tc>
          <w:tcPr>
            <w:tcW w:w="992"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Чел.</w:t>
            </w:r>
          </w:p>
        </w:tc>
        <w:tc>
          <w:tcPr>
            <w:tcW w:w="992"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-296</w:t>
            </w:r>
          </w:p>
        </w:tc>
        <w:tc>
          <w:tcPr>
            <w:tcW w:w="1134"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-237</w:t>
            </w:r>
          </w:p>
        </w:tc>
        <w:tc>
          <w:tcPr>
            <w:tcW w:w="1134" w:type="dxa"/>
            <w:shd w:val="clear" w:color="auto" w:fill="auto"/>
            <w:vAlign w:val="center"/>
          </w:tcPr>
          <w:p w:rsidR="00FA2E4F" w:rsidRPr="005D7ECB" w:rsidRDefault="00FA2E4F" w:rsidP="005B2F41">
            <w:pPr>
              <w:spacing w:after="0" w:line="240" w:lineRule="auto"/>
              <w:jc w:val="center"/>
              <w:rPr>
                <w:rFonts w:ascii="Times New Roman" w:hAnsi="Times New Roman"/>
                <w:sz w:val="20"/>
                <w:szCs w:val="20"/>
                <w:lang w:eastAsia="ru-RU"/>
              </w:rPr>
            </w:pPr>
            <w:r w:rsidRPr="005D7ECB">
              <w:rPr>
                <w:rFonts w:ascii="Times New Roman" w:hAnsi="Times New Roman"/>
                <w:sz w:val="20"/>
                <w:szCs w:val="20"/>
                <w:lang w:eastAsia="ru-RU"/>
              </w:rPr>
              <w:t>-152</w:t>
            </w:r>
          </w:p>
        </w:tc>
        <w:tc>
          <w:tcPr>
            <w:tcW w:w="1134" w:type="dxa"/>
            <w:shd w:val="clear" w:color="auto" w:fill="auto"/>
            <w:vAlign w:val="center"/>
          </w:tcPr>
          <w:p w:rsidR="00FA2E4F" w:rsidRPr="006239A6" w:rsidRDefault="00456AA1"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-108</w:t>
            </w:r>
          </w:p>
        </w:tc>
        <w:tc>
          <w:tcPr>
            <w:tcW w:w="1134" w:type="dxa"/>
            <w:vAlign w:val="center"/>
          </w:tcPr>
          <w:p w:rsidR="00FA2E4F" w:rsidRPr="006239A6"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-168</w:t>
            </w:r>
          </w:p>
        </w:tc>
        <w:tc>
          <w:tcPr>
            <w:tcW w:w="1134" w:type="dxa"/>
            <w:vAlign w:val="center"/>
          </w:tcPr>
          <w:p w:rsidR="00FA2E4F" w:rsidRPr="005D7ECB"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-94</w:t>
            </w:r>
          </w:p>
        </w:tc>
      </w:tr>
      <w:tr w:rsidR="00FA2E4F" w:rsidRPr="00CB46F5" w:rsidTr="009F793E">
        <w:tc>
          <w:tcPr>
            <w:tcW w:w="2093" w:type="dxa"/>
            <w:shd w:val="clear" w:color="auto" w:fill="auto"/>
          </w:tcPr>
          <w:p w:rsidR="00FA2E4F" w:rsidRPr="006239A6" w:rsidRDefault="00FA2E4F" w:rsidP="009F793E">
            <w:pPr>
              <w:spacing w:after="0" w:line="240" w:lineRule="auto"/>
              <w:rPr>
                <w:rFonts w:ascii="Times New Roman" w:hAnsi="Times New Roman"/>
                <w:sz w:val="20"/>
                <w:szCs w:val="20"/>
              </w:rPr>
            </w:pPr>
            <w:r w:rsidRPr="006239A6">
              <w:rPr>
                <w:rFonts w:ascii="Times New Roman" w:hAnsi="Times New Roman"/>
                <w:sz w:val="20"/>
                <w:szCs w:val="20"/>
              </w:rPr>
              <w:t>Среднемесячная номинальная начисленная заработная плата</w:t>
            </w:r>
          </w:p>
        </w:tc>
        <w:tc>
          <w:tcPr>
            <w:tcW w:w="992"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Руб.</w:t>
            </w:r>
          </w:p>
        </w:tc>
        <w:tc>
          <w:tcPr>
            <w:tcW w:w="992"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13665,8</w:t>
            </w:r>
          </w:p>
        </w:tc>
        <w:tc>
          <w:tcPr>
            <w:tcW w:w="1134"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14302,1</w:t>
            </w:r>
          </w:p>
        </w:tc>
        <w:tc>
          <w:tcPr>
            <w:tcW w:w="1134" w:type="dxa"/>
            <w:shd w:val="clear" w:color="auto" w:fill="auto"/>
            <w:vAlign w:val="center"/>
          </w:tcPr>
          <w:p w:rsidR="00FA2E4F" w:rsidRPr="005D7ECB" w:rsidRDefault="00FA2E4F" w:rsidP="005B2F41">
            <w:pPr>
              <w:spacing w:after="0" w:line="240" w:lineRule="auto"/>
              <w:jc w:val="center"/>
              <w:rPr>
                <w:rFonts w:ascii="Times New Roman" w:hAnsi="Times New Roman"/>
                <w:sz w:val="20"/>
                <w:szCs w:val="20"/>
                <w:lang w:eastAsia="ru-RU"/>
              </w:rPr>
            </w:pPr>
            <w:r w:rsidRPr="005D7ECB">
              <w:rPr>
                <w:rFonts w:ascii="Times New Roman" w:hAnsi="Times New Roman"/>
                <w:sz w:val="20"/>
                <w:szCs w:val="20"/>
                <w:lang w:eastAsia="ru-RU"/>
              </w:rPr>
              <w:t>14904,7</w:t>
            </w:r>
          </w:p>
        </w:tc>
        <w:tc>
          <w:tcPr>
            <w:tcW w:w="1134" w:type="dxa"/>
            <w:shd w:val="clear" w:color="auto" w:fill="auto"/>
            <w:vAlign w:val="center"/>
          </w:tcPr>
          <w:p w:rsidR="00FA2E4F" w:rsidRPr="006239A6" w:rsidRDefault="00456AA1"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16263,3</w:t>
            </w:r>
          </w:p>
        </w:tc>
        <w:tc>
          <w:tcPr>
            <w:tcW w:w="1134" w:type="dxa"/>
            <w:vAlign w:val="center"/>
          </w:tcPr>
          <w:p w:rsidR="00FA2E4F" w:rsidRPr="006239A6"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19361,6</w:t>
            </w:r>
          </w:p>
        </w:tc>
        <w:tc>
          <w:tcPr>
            <w:tcW w:w="1134" w:type="dxa"/>
            <w:vAlign w:val="center"/>
          </w:tcPr>
          <w:p w:rsidR="00FA2E4F" w:rsidRPr="005D7ECB"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21012,3</w:t>
            </w:r>
          </w:p>
        </w:tc>
      </w:tr>
      <w:tr w:rsidR="00FA2E4F" w:rsidRPr="00651BFA" w:rsidTr="009F793E">
        <w:tc>
          <w:tcPr>
            <w:tcW w:w="2093" w:type="dxa"/>
            <w:shd w:val="clear" w:color="auto" w:fill="auto"/>
          </w:tcPr>
          <w:p w:rsidR="00FA2E4F" w:rsidRPr="006239A6" w:rsidRDefault="00FA2E4F" w:rsidP="009F793E">
            <w:pPr>
              <w:spacing w:after="0" w:line="240" w:lineRule="auto"/>
              <w:rPr>
                <w:rFonts w:ascii="Times New Roman" w:hAnsi="Times New Roman"/>
                <w:sz w:val="20"/>
                <w:szCs w:val="20"/>
              </w:rPr>
            </w:pPr>
            <w:r w:rsidRPr="006239A6">
              <w:rPr>
                <w:rFonts w:ascii="Times New Roman" w:hAnsi="Times New Roman"/>
                <w:sz w:val="20"/>
                <w:szCs w:val="20"/>
              </w:rPr>
              <w:t>Просроченная задолженность по заработной плате (на начало года)</w:t>
            </w:r>
          </w:p>
        </w:tc>
        <w:tc>
          <w:tcPr>
            <w:tcW w:w="992"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Тыс. руб.</w:t>
            </w:r>
          </w:p>
        </w:tc>
        <w:tc>
          <w:tcPr>
            <w:tcW w:w="992"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w:t>
            </w:r>
          </w:p>
        </w:tc>
        <w:tc>
          <w:tcPr>
            <w:tcW w:w="1134"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w:t>
            </w:r>
          </w:p>
        </w:tc>
        <w:tc>
          <w:tcPr>
            <w:tcW w:w="1134" w:type="dxa"/>
            <w:shd w:val="clear" w:color="auto" w:fill="auto"/>
            <w:vAlign w:val="center"/>
          </w:tcPr>
          <w:p w:rsidR="00FA2E4F" w:rsidRPr="005D7ECB" w:rsidRDefault="00FA2E4F" w:rsidP="005B2F41">
            <w:pPr>
              <w:spacing w:after="0" w:line="240" w:lineRule="auto"/>
              <w:jc w:val="center"/>
              <w:rPr>
                <w:rFonts w:ascii="Times New Roman" w:hAnsi="Times New Roman"/>
                <w:sz w:val="20"/>
                <w:szCs w:val="20"/>
                <w:lang w:eastAsia="ru-RU"/>
              </w:rPr>
            </w:pPr>
            <w:r w:rsidRPr="005D7ECB">
              <w:rPr>
                <w:rFonts w:ascii="Times New Roman" w:hAnsi="Times New Roman"/>
                <w:sz w:val="20"/>
                <w:szCs w:val="20"/>
                <w:lang w:eastAsia="ru-RU"/>
              </w:rPr>
              <w:t>-</w:t>
            </w:r>
          </w:p>
        </w:tc>
        <w:tc>
          <w:tcPr>
            <w:tcW w:w="1134" w:type="dxa"/>
            <w:shd w:val="clear" w:color="auto" w:fill="auto"/>
            <w:vAlign w:val="center"/>
          </w:tcPr>
          <w:p w:rsidR="00FA2E4F" w:rsidRPr="006239A6" w:rsidRDefault="00456AA1"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34" w:type="dxa"/>
            <w:vAlign w:val="center"/>
          </w:tcPr>
          <w:p w:rsidR="00FA2E4F" w:rsidRPr="006239A6"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34" w:type="dxa"/>
            <w:vAlign w:val="center"/>
          </w:tcPr>
          <w:p w:rsidR="00FA2E4F" w:rsidRPr="005D7ECB"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FA2E4F" w:rsidRPr="00651BFA" w:rsidTr="009F793E">
        <w:tc>
          <w:tcPr>
            <w:tcW w:w="2093" w:type="dxa"/>
            <w:shd w:val="clear" w:color="auto" w:fill="auto"/>
          </w:tcPr>
          <w:p w:rsidR="00FA2E4F" w:rsidRPr="006239A6" w:rsidRDefault="00FA2E4F" w:rsidP="009F793E">
            <w:pPr>
              <w:spacing w:after="0" w:line="240" w:lineRule="auto"/>
              <w:rPr>
                <w:rFonts w:ascii="Times New Roman" w:hAnsi="Times New Roman"/>
                <w:sz w:val="20"/>
                <w:szCs w:val="20"/>
              </w:rPr>
            </w:pPr>
            <w:r w:rsidRPr="006239A6">
              <w:rPr>
                <w:rFonts w:ascii="Times New Roman" w:hAnsi="Times New Roman"/>
                <w:sz w:val="20"/>
                <w:szCs w:val="20"/>
              </w:rPr>
              <w:t>Жилищный фонд (на конец года)</w:t>
            </w:r>
          </w:p>
        </w:tc>
        <w:tc>
          <w:tcPr>
            <w:tcW w:w="992"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Тыс. кв.м.</w:t>
            </w:r>
          </w:p>
        </w:tc>
        <w:tc>
          <w:tcPr>
            <w:tcW w:w="992"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411,2</w:t>
            </w:r>
          </w:p>
        </w:tc>
        <w:tc>
          <w:tcPr>
            <w:tcW w:w="1134"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418,8</w:t>
            </w:r>
          </w:p>
        </w:tc>
        <w:tc>
          <w:tcPr>
            <w:tcW w:w="1134" w:type="dxa"/>
            <w:shd w:val="clear" w:color="auto" w:fill="auto"/>
            <w:vAlign w:val="center"/>
          </w:tcPr>
          <w:p w:rsidR="00FA2E4F" w:rsidRPr="005D7ECB" w:rsidRDefault="00FA2E4F" w:rsidP="005B2F4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419,7</w:t>
            </w:r>
          </w:p>
        </w:tc>
        <w:tc>
          <w:tcPr>
            <w:tcW w:w="1134" w:type="dxa"/>
            <w:shd w:val="clear" w:color="auto" w:fill="auto"/>
            <w:vAlign w:val="center"/>
          </w:tcPr>
          <w:p w:rsidR="00FA2E4F" w:rsidRPr="006239A6" w:rsidRDefault="00024B29"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420,8</w:t>
            </w:r>
          </w:p>
        </w:tc>
        <w:tc>
          <w:tcPr>
            <w:tcW w:w="1134" w:type="dxa"/>
            <w:vAlign w:val="center"/>
          </w:tcPr>
          <w:p w:rsidR="00FA2E4F" w:rsidRPr="006239A6" w:rsidRDefault="00024B29"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421,5</w:t>
            </w:r>
          </w:p>
        </w:tc>
        <w:tc>
          <w:tcPr>
            <w:tcW w:w="1134" w:type="dxa"/>
            <w:vAlign w:val="center"/>
          </w:tcPr>
          <w:p w:rsidR="00FA2E4F" w:rsidRPr="005D7ECB" w:rsidRDefault="005A747C"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422,6</w:t>
            </w:r>
          </w:p>
        </w:tc>
      </w:tr>
      <w:tr w:rsidR="00FA2E4F" w:rsidRPr="00651BFA" w:rsidTr="009F793E">
        <w:tc>
          <w:tcPr>
            <w:tcW w:w="2093" w:type="dxa"/>
            <w:shd w:val="clear" w:color="auto" w:fill="auto"/>
            <w:vAlign w:val="center"/>
          </w:tcPr>
          <w:p w:rsidR="00FA2E4F" w:rsidRPr="006239A6" w:rsidRDefault="00FA2E4F" w:rsidP="009F793E">
            <w:pPr>
              <w:spacing w:after="0" w:line="240" w:lineRule="auto"/>
              <w:rPr>
                <w:rFonts w:ascii="Times New Roman" w:eastAsia="Times New Roman" w:hAnsi="Times New Roman"/>
                <w:sz w:val="20"/>
                <w:szCs w:val="20"/>
                <w:lang w:eastAsia="ru-RU"/>
              </w:rPr>
            </w:pPr>
            <w:r w:rsidRPr="006239A6">
              <w:rPr>
                <w:rFonts w:ascii="Times New Roman" w:hAnsi="Times New Roman"/>
                <w:sz w:val="20"/>
                <w:szCs w:val="20"/>
              </w:rPr>
              <w:t>Введено кв. м общей площади за счет всех источников финансирования</w:t>
            </w:r>
          </w:p>
        </w:tc>
        <w:tc>
          <w:tcPr>
            <w:tcW w:w="992" w:type="dxa"/>
            <w:shd w:val="clear" w:color="auto" w:fill="auto"/>
            <w:vAlign w:val="center"/>
          </w:tcPr>
          <w:p w:rsidR="00FA2E4F" w:rsidRPr="006239A6" w:rsidRDefault="00FA2E4F" w:rsidP="009F793E">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Тыс. кв.м.</w:t>
            </w:r>
          </w:p>
        </w:tc>
        <w:tc>
          <w:tcPr>
            <w:tcW w:w="992"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4,3</w:t>
            </w:r>
          </w:p>
        </w:tc>
        <w:tc>
          <w:tcPr>
            <w:tcW w:w="1134" w:type="dxa"/>
            <w:shd w:val="clear" w:color="auto" w:fill="auto"/>
            <w:vAlign w:val="center"/>
          </w:tcPr>
          <w:p w:rsidR="00FA2E4F" w:rsidRPr="006239A6" w:rsidRDefault="00FA2E4F" w:rsidP="005B2F41">
            <w:pPr>
              <w:spacing w:after="0" w:line="240" w:lineRule="auto"/>
              <w:jc w:val="center"/>
              <w:rPr>
                <w:rFonts w:ascii="Times New Roman" w:hAnsi="Times New Roman"/>
                <w:sz w:val="20"/>
                <w:szCs w:val="20"/>
                <w:lang w:eastAsia="ru-RU"/>
              </w:rPr>
            </w:pPr>
            <w:r w:rsidRPr="006239A6">
              <w:rPr>
                <w:rFonts w:ascii="Times New Roman" w:hAnsi="Times New Roman"/>
                <w:sz w:val="20"/>
                <w:szCs w:val="20"/>
                <w:lang w:eastAsia="ru-RU"/>
              </w:rPr>
              <w:t>7,6</w:t>
            </w:r>
          </w:p>
        </w:tc>
        <w:tc>
          <w:tcPr>
            <w:tcW w:w="1134" w:type="dxa"/>
            <w:shd w:val="clear" w:color="auto" w:fill="auto"/>
            <w:vAlign w:val="center"/>
          </w:tcPr>
          <w:p w:rsidR="00FA2E4F" w:rsidRPr="005D7ECB" w:rsidRDefault="00FA2E4F" w:rsidP="005B2F41">
            <w:pPr>
              <w:spacing w:after="0" w:line="240" w:lineRule="auto"/>
              <w:jc w:val="center"/>
              <w:rPr>
                <w:rFonts w:ascii="Times New Roman" w:hAnsi="Times New Roman"/>
                <w:sz w:val="20"/>
                <w:szCs w:val="20"/>
                <w:lang w:eastAsia="ru-RU"/>
              </w:rPr>
            </w:pPr>
            <w:r w:rsidRPr="005D7ECB">
              <w:rPr>
                <w:rFonts w:ascii="Times New Roman" w:hAnsi="Times New Roman"/>
                <w:sz w:val="20"/>
                <w:szCs w:val="20"/>
                <w:lang w:eastAsia="ru-RU"/>
              </w:rPr>
              <w:t>8,0</w:t>
            </w:r>
          </w:p>
        </w:tc>
        <w:tc>
          <w:tcPr>
            <w:tcW w:w="1134" w:type="dxa"/>
            <w:shd w:val="clear" w:color="auto" w:fill="auto"/>
            <w:vAlign w:val="center"/>
          </w:tcPr>
          <w:p w:rsidR="00FA2E4F" w:rsidRPr="006239A6"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5,3</w:t>
            </w:r>
          </w:p>
        </w:tc>
        <w:tc>
          <w:tcPr>
            <w:tcW w:w="1134" w:type="dxa"/>
            <w:vAlign w:val="center"/>
          </w:tcPr>
          <w:p w:rsidR="00FA2E4F" w:rsidRPr="006239A6"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w:t>
            </w:r>
          </w:p>
        </w:tc>
        <w:tc>
          <w:tcPr>
            <w:tcW w:w="1134" w:type="dxa"/>
            <w:vAlign w:val="center"/>
          </w:tcPr>
          <w:p w:rsidR="00FA2E4F" w:rsidRPr="005D7ECB" w:rsidRDefault="00015705" w:rsidP="009F793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w:t>
            </w:r>
          </w:p>
        </w:tc>
      </w:tr>
    </w:tbl>
    <w:p w:rsidR="005D7ECB" w:rsidRDefault="005D7ECB" w:rsidP="001778AB">
      <w:pPr>
        <w:spacing w:after="0" w:line="312" w:lineRule="auto"/>
        <w:jc w:val="both"/>
        <w:rPr>
          <w:rFonts w:ascii="Times New Roman" w:eastAsia="Times New Roman" w:hAnsi="Times New Roman"/>
          <w:sz w:val="28"/>
          <w:szCs w:val="28"/>
          <w:lang w:eastAsia="ru-RU"/>
        </w:rPr>
      </w:pPr>
    </w:p>
    <w:p w:rsidR="00842D6D" w:rsidRDefault="00842D6D" w:rsidP="001778AB">
      <w:pPr>
        <w:spacing w:after="0" w:line="312" w:lineRule="auto"/>
        <w:jc w:val="both"/>
        <w:rPr>
          <w:rFonts w:ascii="Times New Roman" w:eastAsia="Times New Roman" w:hAnsi="Times New Roman"/>
          <w:sz w:val="28"/>
          <w:szCs w:val="28"/>
          <w:lang w:eastAsia="ru-RU"/>
        </w:rPr>
      </w:pPr>
    </w:p>
    <w:p w:rsidR="00842D6D" w:rsidRPr="00842D6D" w:rsidRDefault="005D7ECB" w:rsidP="007256CB">
      <w:pPr>
        <w:numPr>
          <w:ilvl w:val="1"/>
          <w:numId w:val="2"/>
        </w:numPr>
        <w:tabs>
          <w:tab w:val="left" w:pos="0"/>
        </w:tabs>
        <w:spacing w:after="0" w:line="240" w:lineRule="auto"/>
        <w:ind w:left="0" w:firstLine="0"/>
        <w:jc w:val="center"/>
        <w:rPr>
          <w:rFonts w:ascii="Times New Roman" w:eastAsia="Times New Roman" w:hAnsi="Times New Roman"/>
          <w:b/>
          <w:bCs/>
          <w:sz w:val="28"/>
          <w:szCs w:val="28"/>
          <w:lang w:eastAsia="ru-RU"/>
        </w:rPr>
      </w:pPr>
      <w:r w:rsidRPr="003E5F58">
        <w:rPr>
          <w:rFonts w:ascii="Times New Roman" w:eastAsia="Times New Roman" w:hAnsi="Times New Roman"/>
          <w:b/>
          <w:bCs/>
          <w:sz w:val="28"/>
          <w:szCs w:val="28"/>
          <w:lang w:eastAsia="ru-RU"/>
        </w:rPr>
        <w:t>Отрицательные тенденции в развитии района</w:t>
      </w:r>
    </w:p>
    <w:p w:rsidR="00842D6D" w:rsidRDefault="00842D6D" w:rsidP="007256CB">
      <w:pPr>
        <w:pStyle w:val="21"/>
        <w:tabs>
          <w:tab w:val="left" w:pos="0"/>
        </w:tabs>
        <w:spacing w:after="0" w:line="240" w:lineRule="auto"/>
        <w:ind w:left="0" w:firstLine="539"/>
        <w:jc w:val="both"/>
        <w:rPr>
          <w:color w:val="000000"/>
          <w:sz w:val="28"/>
          <w:szCs w:val="28"/>
          <w:lang w:val="ru-RU"/>
        </w:rPr>
      </w:pPr>
    </w:p>
    <w:p w:rsidR="005D7ECB" w:rsidRPr="003E5F58" w:rsidRDefault="005D7ECB" w:rsidP="007256CB">
      <w:pPr>
        <w:pStyle w:val="21"/>
        <w:tabs>
          <w:tab w:val="left" w:pos="0"/>
        </w:tabs>
        <w:spacing w:after="0" w:line="240" w:lineRule="auto"/>
        <w:ind w:left="0" w:firstLine="539"/>
        <w:jc w:val="both"/>
        <w:rPr>
          <w:color w:val="000000"/>
          <w:sz w:val="28"/>
          <w:szCs w:val="28"/>
        </w:rPr>
      </w:pPr>
      <w:r w:rsidRPr="003E5F58">
        <w:rPr>
          <w:color w:val="000000"/>
          <w:sz w:val="28"/>
          <w:szCs w:val="28"/>
          <w:lang w:val="ru-RU"/>
        </w:rPr>
        <w:t xml:space="preserve">В течение ряда лет </w:t>
      </w:r>
      <w:r w:rsidRPr="007256CB">
        <w:rPr>
          <w:color w:val="000000"/>
          <w:sz w:val="28"/>
          <w:szCs w:val="28"/>
          <w:lang w:val="ru-RU"/>
        </w:rPr>
        <w:t xml:space="preserve">муниципальное образование </w:t>
      </w:r>
      <w:r w:rsidRPr="007256CB">
        <w:rPr>
          <w:color w:val="000000"/>
          <w:sz w:val="28"/>
          <w:szCs w:val="28"/>
        </w:rPr>
        <w:t xml:space="preserve">в общем рейтинге </w:t>
      </w:r>
      <w:r w:rsidR="00AD3129" w:rsidRPr="007256CB">
        <w:rPr>
          <w:rFonts w:ascii="PT Astra Serif" w:hAnsi="PT Astra Serif"/>
          <w:sz w:val="28"/>
          <w:szCs w:val="28"/>
        </w:rPr>
        <w:t>социально-экономического развития муниципальных образований</w:t>
      </w:r>
      <w:r w:rsidR="00695604">
        <w:rPr>
          <w:rFonts w:ascii="PT Astra Serif" w:hAnsi="PT Astra Serif"/>
          <w:sz w:val="28"/>
          <w:szCs w:val="28"/>
          <w:lang w:val="ru-RU"/>
        </w:rPr>
        <w:t xml:space="preserve"> </w:t>
      </w:r>
      <w:r w:rsidRPr="007256CB">
        <w:rPr>
          <w:color w:val="000000"/>
          <w:sz w:val="28"/>
          <w:szCs w:val="28"/>
          <w:lang w:val="ru-RU"/>
        </w:rPr>
        <w:t xml:space="preserve">Ульяновской области </w:t>
      </w:r>
      <w:r w:rsidRPr="007256CB">
        <w:rPr>
          <w:color w:val="000000"/>
          <w:sz w:val="28"/>
          <w:szCs w:val="28"/>
        </w:rPr>
        <w:t>занимает последние места</w:t>
      </w:r>
      <w:r w:rsidRPr="007256CB">
        <w:rPr>
          <w:color w:val="000000"/>
          <w:sz w:val="28"/>
          <w:szCs w:val="28"/>
          <w:lang w:val="ru-RU"/>
        </w:rPr>
        <w:t>.</w:t>
      </w:r>
    </w:p>
    <w:p w:rsidR="005D7ECB" w:rsidRPr="003E5F58" w:rsidRDefault="005D7ECB" w:rsidP="007256CB">
      <w:pPr>
        <w:pStyle w:val="21"/>
        <w:tabs>
          <w:tab w:val="left" w:pos="0"/>
        </w:tabs>
        <w:spacing w:after="0" w:line="240" w:lineRule="auto"/>
        <w:ind w:left="0" w:firstLine="539"/>
        <w:jc w:val="both"/>
        <w:rPr>
          <w:color w:val="000000"/>
          <w:sz w:val="28"/>
          <w:szCs w:val="28"/>
        </w:rPr>
      </w:pPr>
    </w:p>
    <w:p w:rsidR="005D7ECB" w:rsidRPr="003E5F58" w:rsidRDefault="005D7ECB" w:rsidP="007256CB">
      <w:pPr>
        <w:pStyle w:val="21"/>
        <w:tabs>
          <w:tab w:val="left" w:pos="0"/>
        </w:tabs>
        <w:spacing w:after="0" w:line="240" w:lineRule="auto"/>
        <w:ind w:left="0"/>
        <w:jc w:val="center"/>
        <w:outlineLvl w:val="0"/>
        <w:rPr>
          <w:color w:val="000000"/>
          <w:sz w:val="28"/>
          <w:szCs w:val="28"/>
        </w:rPr>
      </w:pPr>
      <w:r w:rsidRPr="003E5F58">
        <w:rPr>
          <w:color w:val="000000"/>
          <w:sz w:val="28"/>
          <w:szCs w:val="28"/>
          <w:lang w:val="ru-RU"/>
        </w:rPr>
        <w:t>Тенденции развития МО «Старокулаткинский район»</w:t>
      </w:r>
    </w:p>
    <w:p w:rsidR="005D7ECB" w:rsidRPr="003E5F58" w:rsidRDefault="005D7ECB" w:rsidP="005D7ECB">
      <w:pPr>
        <w:pStyle w:val="21"/>
        <w:tabs>
          <w:tab w:val="left" w:pos="0"/>
        </w:tabs>
        <w:spacing w:after="0" w:line="240" w:lineRule="auto"/>
        <w:ind w:left="0" w:firstLine="567"/>
        <w:jc w:val="right"/>
        <w:outlineLvl w:val="0"/>
        <w:rPr>
          <w:color w:val="000000"/>
        </w:rPr>
      </w:pPr>
      <w:r w:rsidRPr="003E5F58">
        <w:rPr>
          <w:color w:val="000000"/>
          <w:lang w:val="ru-RU"/>
        </w:rPr>
        <w:t>Таблица № 2</w:t>
      </w:r>
    </w:p>
    <w:tbl>
      <w:tblPr>
        <w:tblW w:w="9639" w:type="dxa"/>
        <w:tblInd w:w="108"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Look w:val="0000"/>
      </w:tblPr>
      <w:tblGrid>
        <w:gridCol w:w="2977"/>
        <w:gridCol w:w="1559"/>
        <w:gridCol w:w="1560"/>
        <w:gridCol w:w="1980"/>
        <w:gridCol w:w="1563"/>
      </w:tblGrid>
      <w:tr w:rsidR="005D7ECB" w:rsidRPr="003E5F58" w:rsidTr="009F793E">
        <w:trPr>
          <w:cantSplit/>
          <w:trHeight w:val="435"/>
        </w:trPr>
        <w:tc>
          <w:tcPr>
            <w:tcW w:w="2977" w:type="dxa"/>
            <w:vMerge w:val="restart"/>
            <w:vAlign w:val="center"/>
          </w:tcPr>
          <w:p w:rsidR="005D7ECB" w:rsidRPr="005552B4" w:rsidRDefault="005D7ECB" w:rsidP="009F793E">
            <w:pPr>
              <w:spacing w:after="0" w:line="240" w:lineRule="auto"/>
              <w:jc w:val="center"/>
              <w:rPr>
                <w:rFonts w:ascii="Times New Roman" w:eastAsia="Times New Roman" w:hAnsi="Times New Roman"/>
                <w:b/>
                <w:sz w:val="24"/>
                <w:szCs w:val="24"/>
                <w:lang w:eastAsia="ru-RU"/>
              </w:rPr>
            </w:pPr>
            <w:r w:rsidRPr="005552B4">
              <w:rPr>
                <w:rFonts w:ascii="Times New Roman" w:eastAsia="Times New Roman" w:hAnsi="Times New Roman"/>
                <w:b/>
                <w:sz w:val="24"/>
                <w:szCs w:val="24"/>
                <w:lang w:eastAsia="ru-RU"/>
              </w:rPr>
              <w:t>Наименование района</w:t>
            </w:r>
          </w:p>
        </w:tc>
        <w:tc>
          <w:tcPr>
            <w:tcW w:w="3119" w:type="dxa"/>
            <w:gridSpan w:val="2"/>
            <w:vAlign w:val="center"/>
          </w:tcPr>
          <w:p w:rsidR="005D7ECB" w:rsidRPr="005552B4" w:rsidRDefault="005D7ECB" w:rsidP="009F793E">
            <w:pPr>
              <w:spacing w:after="0" w:line="240" w:lineRule="auto"/>
              <w:ind w:left="-115" w:right="-88"/>
              <w:jc w:val="center"/>
              <w:rPr>
                <w:rFonts w:ascii="Times New Roman" w:eastAsia="Times New Roman" w:hAnsi="Times New Roman"/>
                <w:b/>
                <w:sz w:val="24"/>
                <w:szCs w:val="24"/>
                <w:lang w:eastAsia="ru-RU"/>
              </w:rPr>
            </w:pPr>
            <w:r w:rsidRPr="005552B4">
              <w:rPr>
                <w:rFonts w:ascii="Times New Roman" w:eastAsia="Times New Roman" w:hAnsi="Times New Roman"/>
                <w:b/>
                <w:sz w:val="24"/>
                <w:szCs w:val="24"/>
                <w:lang w:eastAsia="ru-RU"/>
              </w:rPr>
              <w:t>Рейтинг</w:t>
            </w:r>
          </w:p>
        </w:tc>
        <w:tc>
          <w:tcPr>
            <w:tcW w:w="1980" w:type="dxa"/>
            <w:vMerge w:val="restart"/>
            <w:vAlign w:val="center"/>
          </w:tcPr>
          <w:p w:rsidR="005D7ECB" w:rsidRPr="005552B4" w:rsidRDefault="005D7ECB" w:rsidP="009F793E">
            <w:pPr>
              <w:spacing w:after="0" w:line="240" w:lineRule="auto"/>
              <w:ind w:left="-115" w:right="-88"/>
              <w:jc w:val="center"/>
              <w:rPr>
                <w:rFonts w:ascii="Times New Roman" w:eastAsia="Times New Roman" w:hAnsi="Times New Roman"/>
                <w:b/>
                <w:sz w:val="24"/>
                <w:szCs w:val="24"/>
                <w:lang w:eastAsia="ru-RU"/>
              </w:rPr>
            </w:pPr>
            <w:r w:rsidRPr="005552B4">
              <w:rPr>
                <w:rFonts w:ascii="Times New Roman" w:eastAsia="Times New Roman" w:hAnsi="Times New Roman"/>
                <w:b/>
                <w:sz w:val="24"/>
                <w:szCs w:val="24"/>
                <w:lang w:eastAsia="ru-RU"/>
              </w:rPr>
              <w:t>Рост (+)</w:t>
            </w:r>
            <w:r w:rsidRPr="005552B4">
              <w:rPr>
                <w:rFonts w:ascii="Times New Roman" w:eastAsia="Times New Roman" w:hAnsi="Times New Roman"/>
                <w:b/>
                <w:sz w:val="24"/>
                <w:szCs w:val="24"/>
                <w:lang w:eastAsia="ru-RU"/>
              </w:rPr>
              <w:br/>
              <w:t>(снижение (-))</w:t>
            </w:r>
            <w:r w:rsidRPr="005552B4">
              <w:rPr>
                <w:rFonts w:ascii="Times New Roman" w:eastAsia="Times New Roman" w:hAnsi="Times New Roman"/>
                <w:b/>
                <w:sz w:val="24"/>
                <w:szCs w:val="24"/>
                <w:lang w:eastAsia="ru-RU"/>
              </w:rPr>
              <w:br/>
              <w:t>рейтинга</w:t>
            </w:r>
          </w:p>
          <w:p w:rsidR="005D7ECB" w:rsidRPr="005552B4" w:rsidRDefault="002D71DC" w:rsidP="009F793E">
            <w:pPr>
              <w:spacing w:after="0" w:line="240" w:lineRule="auto"/>
              <w:ind w:left="-115" w:right="-88"/>
              <w:jc w:val="center"/>
              <w:rPr>
                <w:rFonts w:ascii="Times New Roman" w:eastAsia="Times New Roman" w:hAnsi="Times New Roman"/>
                <w:b/>
                <w:sz w:val="24"/>
                <w:szCs w:val="24"/>
                <w:lang w:eastAsia="ru-RU"/>
              </w:rPr>
            </w:pPr>
            <w:r w:rsidRPr="005552B4">
              <w:rPr>
                <w:rFonts w:ascii="Times New Roman" w:eastAsia="Times New Roman" w:hAnsi="Times New Roman"/>
                <w:b/>
                <w:sz w:val="24"/>
                <w:szCs w:val="24"/>
                <w:lang w:eastAsia="ru-RU"/>
              </w:rPr>
              <w:t>(по отношению к 2018</w:t>
            </w:r>
            <w:r w:rsidR="005D7ECB" w:rsidRPr="005552B4">
              <w:rPr>
                <w:rFonts w:ascii="Times New Roman" w:eastAsia="Times New Roman" w:hAnsi="Times New Roman"/>
                <w:b/>
                <w:sz w:val="24"/>
                <w:szCs w:val="24"/>
                <w:lang w:eastAsia="ru-RU"/>
              </w:rPr>
              <w:t xml:space="preserve"> году)</w:t>
            </w:r>
          </w:p>
        </w:tc>
        <w:tc>
          <w:tcPr>
            <w:tcW w:w="1563" w:type="dxa"/>
            <w:vMerge w:val="restart"/>
            <w:vAlign w:val="center"/>
          </w:tcPr>
          <w:p w:rsidR="005D7ECB" w:rsidRPr="005552B4" w:rsidRDefault="005D7ECB" w:rsidP="009F793E">
            <w:pPr>
              <w:spacing w:after="0" w:line="240" w:lineRule="auto"/>
              <w:jc w:val="center"/>
              <w:rPr>
                <w:rFonts w:ascii="Times New Roman" w:eastAsia="Times New Roman" w:hAnsi="Times New Roman"/>
                <w:b/>
                <w:sz w:val="24"/>
                <w:szCs w:val="24"/>
                <w:lang w:eastAsia="ru-RU"/>
              </w:rPr>
            </w:pPr>
            <w:r w:rsidRPr="005552B4">
              <w:rPr>
                <w:rFonts w:ascii="Times New Roman" w:eastAsia="Times New Roman" w:hAnsi="Times New Roman"/>
                <w:b/>
                <w:sz w:val="24"/>
                <w:szCs w:val="24"/>
                <w:lang w:eastAsia="ru-RU"/>
              </w:rPr>
              <w:t>Тенденция развития</w:t>
            </w:r>
          </w:p>
        </w:tc>
      </w:tr>
      <w:tr w:rsidR="005D7ECB" w:rsidRPr="003E5F58" w:rsidTr="007256CB">
        <w:trPr>
          <w:cantSplit/>
          <w:trHeight w:val="876"/>
        </w:trPr>
        <w:tc>
          <w:tcPr>
            <w:tcW w:w="2977" w:type="dxa"/>
            <w:vMerge/>
            <w:vAlign w:val="center"/>
          </w:tcPr>
          <w:p w:rsidR="005D7ECB" w:rsidRPr="003E5F58" w:rsidRDefault="005D7ECB" w:rsidP="009F793E">
            <w:pPr>
              <w:spacing w:after="0" w:line="240" w:lineRule="auto"/>
              <w:jc w:val="center"/>
              <w:rPr>
                <w:rFonts w:ascii="Times New Roman" w:eastAsia="Times New Roman" w:hAnsi="Times New Roman"/>
                <w:sz w:val="24"/>
                <w:szCs w:val="24"/>
                <w:lang w:eastAsia="ru-RU"/>
              </w:rPr>
            </w:pPr>
          </w:p>
        </w:tc>
        <w:tc>
          <w:tcPr>
            <w:tcW w:w="1559" w:type="dxa"/>
            <w:vAlign w:val="center"/>
          </w:tcPr>
          <w:p w:rsidR="005D7ECB" w:rsidRPr="005552B4" w:rsidRDefault="005D7ECB" w:rsidP="009F793E">
            <w:pPr>
              <w:spacing w:after="0" w:line="240" w:lineRule="auto"/>
              <w:jc w:val="center"/>
              <w:rPr>
                <w:rFonts w:ascii="Times New Roman" w:eastAsia="Times New Roman" w:hAnsi="Times New Roman"/>
                <w:b/>
                <w:sz w:val="24"/>
                <w:szCs w:val="24"/>
                <w:lang w:eastAsia="ru-RU"/>
              </w:rPr>
            </w:pPr>
            <w:r w:rsidRPr="005552B4">
              <w:rPr>
                <w:rFonts w:ascii="Times New Roman" w:eastAsia="Times New Roman" w:hAnsi="Times New Roman"/>
                <w:b/>
                <w:sz w:val="24"/>
                <w:szCs w:val="24"/>
                <w:lang w:eastAsia="ru-RU"/>
              </w:rPr>
              <w:t xml:space="preserve">Итоги  </w:t>
            </w:r>
          </w:p>
          <w:p w:rsidR="005D7ECB" w:rsidRPr="005552B4" w:rsidRDefault="00024B29" w:rsidP="009F793E">
            <w:pPr>
              <w:spacing w:after="0" w:line="240" w:lineRule="auto"/>
              <w:jc w:val="center"/>
              <w:rPr>
                <w:rFonts w:ascii="Times New Roman" w:eastAsia="Times New Roman" w:hAnsi="Times New Roman"/>
                <w:b/>
                <w:sz w:val="24"/>
                <w:szCs w:val="24"/>
                <w:lang w:eastAsia="ru-RU"/>
              </w:rPr>
            </w:pPr>
            <w:r w:rsidRPr="005552B4">
              <w:rPr>
                <w:rFonts w:ascii="Times New Roman" w:eastAsia="Times New Roman" w:hAnsi="Times New Roman"/>
                <w:b/>
                <w:sz w:val="24"/>
                <w:szCs w:val="24"/>
                <w:lang w:eastAsia="ru-RU"/>
              </w:rPr>
              <w:t>2019</w:t>
            </w:r>
            <w:r w:rsidR="005D7ECB" w:rsidRPr="005552B4">
              <w:rPr>
                <w:rFonts w:ascii="Times New Roman" w:eastAsia="Times New Roman" w:hAnsi="Times New Roman"/>
                <w:b/>
                <w:sz w:val="24"/>
                <w:szCs w:val="24"/>
                <w:lang w:eastAsia="ru-RU"/>
              </w:rPr>
              <w:t>г</w:t>
            </w:r>
            <w:r w:rsidR="00430AE7" w:rsidRPr="005552B4">
              <w:rPr>
                <w:rFonts w:ascii="Times New Roman" w:eastAsia="Times New Roman" w:hAnsi="Times New Roman"/>
                <w:b/>
                <w:sz w:val="24"/>
                <w:szCs w:val="24"/>
                <w:lang w:eastAsia="ru-RU"/>
              </w:rPr>
              <w:t>.</w:t>
            </w:r>
          </w:p>
        </w:tc>
        <w:tc>
          <w:tcPr>
            <w:tcW w:w="1560" w:type="dxa"/>
            <w:vAlign w:val="center"/>
          </w:tcPr>
          <w:p w:rsidR="005D7ECB" w:rsidRPr="005552B4" w:rsidRDefault="005D7ECB" w:rsidP="009F793E">
            <w:pPr>
              <w:spacing w:after="0" w:line="240" w:lineRule="auto"/>
              <w:jc w:val="center"/>
              <w:rPr>
                <w:rFonts w:ascii="Times New Roman" w:eastAsia="Times New Roman" w:hAnsi="Times New Roman"/>
                <w:b/>
                <w:sz w:val="24"/>
                <w:szCs w:val="24"/>
                <w:lang w:eastAsia="ru-RU"/>
              </w:rPr>
            </w:pPr>
            <w:r w:rsidRPr="005552B4">
              <w:rPr>
                <w:rFonts w:ascii="Times New Roman" w:eastAsia="Times New Roman" w:hAnsi="Times New Roman"/>
                <w:b/>
                <w:sz w:val="24"/>
                <w:szCs w:val="24"/>
                <w:lang w:eastAsia="ru-RU"/>
              </w:rPr>
              <w:t xml:space="preserve">Итоги  </w:t>
            </w:r>
          </w:p>
          <w:p w:rsidR="005D7ECB" w:rsidRPr="005552B4" w:rsidRDefault="00024B29" w:rsidP="009F793E">
            <w:pPr>
              <w:spacing w:after="0" w:line="240" w:lineRule="auto"/>
              <w:jc w:val="center"/>
              <w:rPr>
                <w:rFonts w:ascii="Times New Roman" w:eastAsia="Times New Roman" w:hAnsi="Times New Roman"/>
                <w:b/>
                <w:sz w:val="24"/>
                <w:szCs w:val="24"/>
                <w:lang w:eastAsia="ru-RU"/>
              </w:rPr>
            </w:pPr>
            <w:r w:rsidRPr="005552B4">
              <w:rPr>
                <w:rFonts w:ascii="Times New Roman" w:eastAsia="Times New Roman" w:hAnsi="Times New Roman"/>
                <w:b/>
                <w:sz w:val="24"/>
                <w:szCs w:val="24"/>
                <w:lang w:eastAsia="ru-RU"/>
              </w:rPr>
              <w:t>2018</w:t>
            </w:r>
            <w:r w:rsidR="005D7ECB" w:rsidRPr="005552B4">
              <w:rPr>
                <w:rFonts w:ascii="Times New Roman" w:eastAsia="Times New Roman" w:hAnsi="Times New Roman"/>
                <w:b/>
                <w:sz w:val="24"/>
                <w:szCs w:val="24"/>
                <w:lang w:eastAsia="ru-RU"/>
              </w:rPr>
              <w:t>г</w:t>
            </w:r>
            <w:r w:rsidR="00430AE7" w:rsidRPr="005552B4">
              <w:rPr>
                <w:rFonts w:ascii="Times New Roman" w:eastAsia="Times New Roman" w:hAnsi="Times New Roman"/>
                <w:b/>
                <w:sz w:val="24"/>
                <w:szCs w:val="24"/>
                <w:lang w:eastAsia="ru-RU"/>
              </w:rPr>
              <w:t>.</w:t>
            </w:r>
          </w:p>
        </w:tc>
        <w:tc>
          <w:tcPr>
            <w:tcW w:w="1980" w:type="dxa"/>
            <w:vMerge/>
            <w:vAlign w:val="center"/>
          </w:tcPr>
          <w:p w:rsidR="005D7ECB" w:rsidRPr="003E5F58" w:rsidRDefault="005D7ECB" w:rsidP="009F793E">
            <w:pPr>
              <w:spacing w:after="0" w:line="240" w:lineRule="auto"/>
              <w:jc w:val="center"/>
              <w:rPr>
                <w:rFonts w:ascii="Times New Roman" w:eastAsia="Times New Roman" w:hAnsi="Times New Roman"/>
                <w:sz w:val="24"/>
                <w:szCs w:val="24"/>
                <w:lang w:eastAsia="ru-RU"/>
              </w:rPr>
            </w:pPr>
          </w:p>
        </w:tc>
        <w:tc>
          <w:tcPr>
            <w:tcW w:w="1563" w:type="dxa"/>
            <w:vMerge/>
            <w:vAlign w:val="center"/>
          </w:tcPr>
          <w:p w:rsidR="005D7ECB" w:rsidRPr="003E5F58" w:rsidRDefault="005D7ECB" w:rsidP="009F793E">
            <w:pPr>
              <w:spacing w:after="0" w:line="240" w:lineRule="auto"/>
              <w:jc w:val="center"/>
              <w:rPr>
                <w:rFonts w:ascii="Times New Roman" w:eastAsia="Times New Roman" w:hAnsi="Times New Roman"/>
                <w:sz w:val="24"/>
                <w:szCs w:val="24"/>
                <w:lang w:eastAsia="ru-RU"/>
              </w:rPr>
            </w:pPr>
          </w:p>
        </w:tc>
      </w:tr>
      <w:tr w:rsidR="005D7ECB" w:rsidRPr="003E5F58" w:rsidTr="009F793E">
        <w:tc>
          <w:tcPr>
            <w:tcW w:w="2977" w:type="dxa"/>
            <w:vAlign w:val="center"/>
          </w:tcPr>
          <w:p w:rsidR="005D7ECB" w:rsidRPr="003E5F58" w:rsidRDefault="005D7ECB" w:rsidP="009F793E">
            <w:pPr>
              <w:spacing w:before="120" w:after="120" w:line="240" w:lineRule="auto"/>
              <w:rPr>
                <w:rFonts w:ascii="Times New Roman" w:eastAsia="Times New Roman" w:hAnsi="Times New Roman"/>
                <w:sz w:val="24"/>
                <w:szCs w:val="24"/>
                <w:lang w:eastAsia="ru-RU"/>
              </w:rPr>
            </w:pPr>
            <w:r w:rsidRPr="003E5F58">
              <w:rPr>
                <w:rFonts w:ascii="Times New Roman" w:eastAsia="Times New Roman" w:hAnsi="Times New Roman"/>
                <w:sz w:val="24"/>
                <w:szCs w:val="24"/>
                <w:lang w:eastAsia="ru-RU"/>
              </w:rPr>
              <w:t>Старокулаткинский</w:t>
            </w:r>
          </w:p>
        </w:tc>
        <w:tc>
          <w:tcPr>
            <w:tcW w:w="1559" w:type="dxa"/>
            <w:shd w:val="clear" w:color="auto" w:fill="auto"/>
            <w:vAlign w:val="center"/>
          </w:tcPr>
          <w:p w:rsidR="005D7ECB" w:rsidRPr="003E5F58" w:rsidRDefault="005D7ECB" w:rsidP="009F793E">
            <w:pPr>
              <w:spacing w:after="0" w:line="240" w:lineRule="auto"/>
              <w:jc w:val="center"/>
              <w:rPr>
                <w:rFonts w:ascii="Times New Roman" w:eastAsia="Times New Roman" w:hAnsi="Times New Roman"/>
                <w:sz w:val="24"/>
                <w:szCs w:val="24"/>
                <w:lang w:eastAsia="ru-RU"/>
              </w:rPr>
            </w:pPr>
            <w:r w:rsidRPr="003E5F58">
              <w:rPr>
                <w:rFonts w:ascii="Times New Roman" w:eastAsia="Times New Roman" w:hAnsi="Times New Roman"/>
                <w:sz w:val="24"/>
                <w:szCs w:val="24"/>
                <w:lang w:eastAsia="ru-RU"/>
              </w:rPr>
              <w:t>21</w:t>
            </w:r>
          </w:p>
        </w:tc>
        <w:tc>
          <w:tcPr>
            <w:tcW w:w="1560" w:type="dxa"/>
            <w:vAlign w:val="center"/>
          </w:tcPr>
          <w:p w:rsidR="005D7ECB" w:rsidRPr="003E5F58" w:rsidRDefault="00024B29" w:rsidP="009F793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w:t>
            </w:r>
          </w:p>
        </w:tc>
        <w:tc>
          <w:tcPr>
            <w:tcW w:w="1980" w:type="dxa"/>
            <w:vAlign w:val="center"/>
          </w:tcPr>
          <w:p w:rsidR="005D7ECB" w:rsidRPr="003E5F58" w:rsidRDefault="00024B29" w:rsidP="009F793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563" w:type="dxa"/>
            <w:vAlign w:val="center"/>
          </w:tcPr>
          <w:p w:rsidR="005D7ECB" w:rsidRPr="003E5F58" w:rsidRDefault="00DB4417" w:rsidP="009F793E">
            <w:pPr>
              <w:spacing w:after="0" w:line="240" w:lineRule="auto"/>
              <w:jc w:val="center"/>
              <w:rPr>
                <w:rFonts w:ascii="Times New Roman" w:eastAsia="Times New Roman" w:hAnsi="Times New Roman"/>
                <w:sz w:val="24"/>
                <w:szCs w:val="24"/>
                <w:lang w:eastAsia="ru-RU"/>
              </w:rPr>
            </w:pPr>
            <w:r w:rsidRPr="00DB4417">
              <w:rPr>
                <w:rFonts w:ascii="Times New Roman" w:eastAsia="Times New Roman" w:hAnsi="Times New Roman"/>
                <w:noProof/>
                <w:color w:val="8DB3E2"/>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7" o:spid="_x0000_s1026" type="#_x0000_t13" style="position:absolute;left:0;text-align:left;margin-left:27.95pt;margin-top:10.95pt;width:21.6pt;height:9.45pt;rotation:-90;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" fillcolor="#ddd"/>
              </w:pict>
            </w:r>
          </w:p>
        </w:tc>
      </w:tr>
    </w:tbl>
    <w:p w:rsidR="005D7ECB" w:rsidRPr="003E5F58" w:rsidRDefault="005D7ECB" w:rsidP="005D7ECB">
      <w:pPr>
        <w:shd w:val="clear" w:color="auto" w:fill="FFFFFF"/>
        <w:spacing w:after="0" w:line="312" w:lineRule="auto"/>
        <w:ind w:firstLine="567"/>
        <w:jc w:val="both"/>
        <w:rPr>
          <w:rFonts w:ascii="Times New Roman" w:eastAsia="Times New Roman" w:hAnsi="Times New Roman"/>
          <w:color w:val="000000"/>
          <w:spacing w:val="13"/>
          <w:sz w:val="28"/>
          <w:szCs w:val="27"/>
          <w:u w:val="single"/>
          <w:lang w:eastAsia="ru-RU"/>
        </w:rPr>
      </w:pPr>
    </w:p>
    <w:p w:rsidR="00D1418E" w:rsidRPr="007256CB" w:rsidRDefault="005D7ECB" w:rsidP="007256CB">
      <w:pPr>
        <w:shd w:val="clear" w:color="auto" w:fill="FFFFFF"/>
        <w:spacing w:after="0" w:line="240" w:lineRule="auto"/>
        <w:ind w:firstLine="539"/>
        <w:jc w:val="both"/>
        <w:rPr>
          <w:rFonts w:ascii="Times New Roman" w:eastAsia="Times New Roman" w:hAnsi="Times New Roman"/>
          <w:color w:val="000000"/>
          <w:spacing w:val="13"/>
          <w:sz w:val="28"/>
          <w:szCs w:val="27"/>
          <w:lang w:eastAsia="ru-RU"/>
        </w:rPr>
      </w:pPr>
      <w:r w:rsidRPr="007256CB">
        <w:rPr>
          <w:rFonts w:ascii="Times New Roman" w:eastAsia="Times New Roman" w:hAnsi="Times New Roman"/>
          <w:color w:val="000000"/>
          <w:spacing w:val="13"/>
          <w:sz w:val="28"/>
          <w:szCs w:val="27"/>
          <w:lang w:eastAsia="ru-RU"/>
        </w:rPr>
        <w:t>По итогам рейтинга районов Ульяновской област</w:t>
      </w:r>
      <w:r w:rsidR="00560487" w:rsidRPr="007256CB">
        <w:rPr>
          <w:rFonts w:ascii="Times New Roman" w:eastAsia="Times New Roman" w:hAnsi="Times New Roman"/>
          <w:color w:val="000000"/>
          <w:spacing w:val="13"/>
          <w:sz w:val="28"/>
          <w:szCs w:val="27"/>
          <w:lang w:eastAsia="ru-RU"/>
        </w:rPr>
        <w:t>и Старокулаткинский район в 2019</w:t>
      </w:r>
      <w:r w:rsidRPr="007256CB">
        <w:rPr>
          <w:rFonts w:ascii="Times New Roman" w:eastAsia="Times New Roman" w:hAnsi="Times New Roman"/>
          <w:color w:val="000000"/>
          <w:spacing w:val="13"/>
          <w:sz w:val="28"/>
          <w:szCs w:val="27"/>
          <w:lang w:eastAsia="ru-RU"/>
        </w:rPr>
        <w:t xml:space="preserve"> году сохраняет </w:t>
      </w:r>
      <w:r w:rsidR="00560487" w:rsidRPr="007256CB">
        <w:rPr>
          <w:rFonts w:ascii="Times New Roman" w:eastAsia="Times New Roman" w:hAnsi="Times New Roman"/>
          <w:color w:val="000000"/>
          <w:spacing w:val="13"/>
          <w:sz w:val="28"/>
          <w:szCs w:val="27"/>
          <w:lang w:eastAsia="ru-RU"/>
        </w:rPr>
        <w:t>позицию с низким уровнем социально-экономического развития</w:t>
      </w:r>
      <w:r w:rsidRPr="007256CB">
        <w:rPr>
          <w:rFonts w:ascii="Times New Roman" w:eastAsia="Times New Roman" w:hAnsi="Times New Roman"/>
          <w:color w:val="000000"/>
          <w:spacing w:val="13"/>
          <w:sz w:val="28"/>
          <w:szCs w:val="27"/>
          <w:lang w:eastAsia="ru-RU"/>
        </w:rPr>
        <w:t>.</w:t>
      </w:r>
    </w:p>
    <w:p w:rsidR="005D7ECB" w:rsidRPr="007256CB" w:rsidRDefault="005D7ECB" w:rsidP="007256CB">
      <w:pPr>
        <w:shd w:val="clear" w:color="auto" w:fill="FFFFFF"/>
        <w:spacing w:after="0" w:line="240" w:lineRule="auto"/>
        <w:ind w:firstLine="539"/>
        <w:jc w:val="both"/>
        <w:rPr>
          <w:rFonts w:ascii="Times New Roman" w:eastAsia="Times New Roman" w:hAnsi="Times New Roman"/>
          <w:color w:val="000000"/>
          <w:spacing w:val="13"/>
          <w:sz w:val="28"/>
          <w:szCs w:val="27"/>
          <w:u w:val="single"/>
          <w:lang w:eastAsia="ru-RU"/>
        </w:rPr>
      </w:pPr>
      <w:r w:rsidRPr="007256CB">
        <w:rPr>
          <w:rFonts w:ascii="Times New Roman" w:eastAsia="Times New Roman" w:hAnsi="Times New Roman"/>
          <w:color w:val="000000"/>
          <w:spacing w:val="13"/>
          <w:sz w:val="28"/>
          <w:szCs w:val="27"/>
          <w:u w:val="single"/>
          <w:lang w:eastAsia="ru-RU"/>
        </w:rPr>
        <w:lastRenderedPageBreak/>
        <w:t>Отрицательные тенденции в развитии муниципального образования наблюдаются как в оценке уровня жизни населения района, так и в развитии экономики.</w:t>
      </w:r>
    </w:p>
    <w:p w:rsidR="005D7ECB" w:rsidRPr="007256CB" w:rsidRDefault="005D7ECB" w:rsidP="007256CB">
      <w:pPr>
        <w:shd w:val="clear" w:color="auto" w:fill="FFFFFF"/>
        <w:spacing w:after="0" w:line="240" w:lineRule="auto"/>
        <w:ind w:firstLine="539"/>
        <w:jc w:val="both"/>
        <w:rPr>
          <w:rFonts w:ascii="Times New Roman" w:eastAsia="Times New Roman" w:hAnsi="Times New Roman"/>
          <w:color w:val="000000"/>
          <w:spacing w:val="-6"/>
          <w:sz w:val="28"/>
          <w:szCs w:val="27"/>
          <w:lang w:eastAsia="ru-RU"/>
        </w:rPr>
      </w:pPr>
      <w:r w:rsidRPr="007256CB">
        <w:rPr>
          <w:rFonts w:ascii="Times New Roman" w:eastAsia="Times New Roman" w:hAnsi="Times New Roman"/>
          <w:color w:val="000000"/>
          <w:spacing w:val="13"/>
          <w:sz w:val="28"/>
          <w:szCs w:val="27"/>
          <w:lang w:eastAsia="ru-RU"/>
        </w:rPr>
        <w:t xml:space="preserve">Как во многих муниципальных образованиях региона, в районе констатируется неблагоприятная демографическая обстановка и </w:t>
      </w:r>
      <w:r w:rsidRPr="007256CB">
        <w:rPr>
          <w:rFonts w:ascii="Times New Roman" w:eastAsia="Times New Roman" w:hAnsi="Times New Roman"/>
          <w:color w:val="000000"/>
          <w:spacing w:val="-4"/>
          <w:sz w:val="28"/>
          <w:szCs w:val="27"/>
          <w:lang w:eastAsia="ru-RU"/>
        </w:rPr>
        <w:t>продолжающийся отрицательный естественный прирост населения.</w:t>
      </w:r>
      <w:r w:rsidR="00CB25ED" w:rsidRPr="007256CB">
        <w:rPr>
          <w:rFonts w:ascii="Times New Roman" w:eastAsia="Times New Roman" w:hAnsi="Times New Roman"/>
          <w:color w:val="000000"/>
          <w:spacing w:val="-4"/>
          <w:sz w:val="28"/>
          <w:szCs w:val="27"/>
          <w:lang w:eastAsia="ru-RU"/>
        </w:rPr>
        <w:t xml:space="preserve"> Это</w:t>
      </w:r>
      <w:r w:rsidRPr="007256CB">
        <w:rPr>
          <w:rFonts w:ascii="Times New Roman" w:eastAsia="Times New Roman" w:hAnsi="Times New Roman"/>
          <w:color w:val="000000"/>
          <w:spacing w:val="13"/>
          <w:sz w:val="28"/>
          <w:szCs w:val="27"/>
          <w:lang w:eastAsia="ru-RU"/>
        </w:rPr>
        <w:t xml:space="preserve">усугубляется </w:t>
      </w:r>
      <w:r w:rsidRPr="007256CB">
        <w:rPr>
          <w:rFonts w:ascii="Times New Roman" w:eastAsia="Times New Roman" w:hAnsi="Times New Roman"/>
          <w:color w:val="000000"/>
          <w:spacing w:val="-6"/>
          <w:sz w:val="28"/>
          <w:szCs w:val="27"/>
          <w:lang w:eastAsia="ru-RU"/>
        </w:rPr>
        <w:t>усиливающимися темпами старения населения и ростом нагрузки на его активную часть.</w:t>
      </w:r>
    </w:p>
    <w:p w:rsidR="005D7ECB" w:rsidRPr="007256CB" w:rsidRDefault="00FA64C5" w:rsidP="007256CB">
      <w:pPr>
        <w:shd w:val="clear" w:color="auto" w:fill="FFFFFF"/>
        <w:spacing w:after="0" w:line="240" w:lineRule="auto"/>
        <w:ind w:firstLine="539"/>
        <w:jc w:val="both"/>
        <w:rPr>
          <w:rFonts w:ascii="Times New Roman" w:eastAsia="Times New Roman" w:hAnsi="Times New Roman"/>
          <w:color w:val="000000"/>
          <w:spacing w:val="-6"/>
          <w:sz w:val="28"/>
          <w:szCs w:val="27"/>
          <w:lang w:eastAsia="ru-RU"/>
        </w:rPr>
      </w:pPr>
      <w:r w:rsidRPr="007256CB">
        <w:rPr>
          <w:rFonts w:ascii="Times New Roman" w:hAnsi="Times New Roman"/>
          <w:color w:val="000000"/>
          <w:sz w:val="28"/>
          <w:szCs w:val="28"/>
        </w:rPr>
        <w:t>По итогам 2019</w:t>
      </w:r>
      <w:r w:rsidR="005D7ECB" w:rsidRPr="007256CB">
        <w:rPr>
          <w:rFonts w:ascii="Times New Roman" w:hAnsi="Times New Roman"/>
          <w:color w:val="000000"/>
          <w:sz w:val="28"/>
          <w:szCs w:val="28"/>
        </w:rPr>
        <w:t xml:space="preserve"> года Старокулаткинский район является аутсайдером п</w:t>
      </w:r>
      <w:r w:rsidRPr="007256CB">
        <w:rPr>
          <w:rFonts w:ascii="Times New Roman" w:hAnsi="Times New Roman"/>
          <w:color w:val="000000"/>
          <w:sz w:val="28"/>
          <w:szCs w:val="28"/>
        </w:rPr>
        <w:t>о коэффициенту рождаемости (22 место) – 5,5 (в среднем по области – 8,8</w:t>
      </w:r>
      <w:r w:rsidR="005D7ECB" w:rsidRPr="007256CB">
        <w:rPr>
          <w:rFonts w:ascii="Times New Roman" w:hAnsi="Times New Roman"/>
          <w:color w:val="000000"/>
          <w:sz w:val="28"/>
          <w:szCs w:val="28"/>
        </w:rPr>
        <w:t xml:space="preserve">), по </w:t>
      </w:r>
      <w:r w:rsidRPr="007256CB">
        <w:rPr>
          <w:rFonts w:ascii="Times New Roman" w:hAnsi="Times New Roman"/>
          <w:color w:val="000000"/>
          <w:sz w:val="28"/>
          <w:szCs w:val="28"/>
        </w:rPr>
        <w:t>коэффициенту смертности (24 место) – 22,9(в среднем по области – 13</w:t>
      </w:r>
      <w:r w:rsidR="005D7ECB" w:rsidRPr="007256CB">
        <w:rPr>
          <w:rFonts w:ascii="Times New Roman" w:hAnsi="Times New Roman"/>
          <w:color w:val="000000"/>
          <w:sz w:val="28"/>
          <w:szCs w:val="28"/>
        </w:rPr>
        <w:t>,8).</w:t>
      </w:r>
    </w:p>
    <w:p w:rsidR="005D7ECB" w:rsidRPr="007256CB" w:rsidRDefault="005D7ECB" w:rsidP="007256CB">
      <w:pPr>
        <w:tabs>
          <w:tab w:val="left" w:pos="0"/>
        </w:tabs>
        <w:spacing w:after="0" w:line="240" w:lineRule="auto"/>
        <w:ind w:firstLine="539"/>
        <w:jc w:val="both"/>
        <w:rPr>
          <w:rFonts w:ascii="Times New Roman" w:eastAsia="Times New Roman" w:hAnsi="Times New Roman" w:cs="Arial"/>
          <w:color w:val="000000"/>
          <w:sz w:val="28"/>
          <w:szCs w:val="28"/>
          <w:lang w:eastAsia="ru-RU"/>
        </w:rPr>
      </w:pPr>
      <w:r w:rsidRPr="007256CB">
        <w:rPr>
          <w:rFonts w:ascii="Times New Roman" w:eastAsia="Times New Roman" w:hAnsi="Times New Roman" w:cs="Arial"/>
          <w:color w:val="000000"/>
          <w:sz w:val="28"/>
          <w:szCs w:val="28"/>
          <w:lang w:eastAsia="ru-RU"/>
        </w:rPr>
        <w:t>В районе ежегодно фиксируется существенный отток населения, в том числе и по сравнению с близлежащими районами Ульяновской области.</w:t>
      </w:r>
      <w:r w:rsidR="00FA64C5" w:rsidRPr="007256CB">
        <w:rPr>
          <w:rFonts w:ascii="Times New Roman" w:eastAsia="Times New Roman" w:hAnsi="Times New Roman" w:cs="Arial"/>
          <w:color w:val="000000"/>
          <w:sz w:val="28"/>
          <w:szCs w:val="28"/>
          <w:lang w:eastAsia="ru-RU"/>
        </w:rPr>
        <w:t xml:space="preserve"> По итогам 2019</w:t>
      </w:r>
      <w:r w:rsidRPr="007256CB">
        <w:rPr>
          <w:rFonts w:ascii="Times New Roman" w:eastAsia="Times New Roman" w:hAnsi="Times New Roman" w:cs="Arial"/>
          <w:color w:val="000000"/>
          <w:sz w:val="28"/>
          <w:szCs w:val="28"/>
          <w:lang w:eastAsia="ru-RU"/>
        </w:rPr>
        <w:t xml:space="preserve"> года коэффициент миграционного прироста (убыли) отрицателен и составляет   -</w:t>
      </w:r>
      <w:r w:rsidR="001E6A6E" w:rsidRPr="007256CB">
        <w:rPr>
          <w:rFonts w:ascii="Times New Roman" w:eastAsia="Times New Roman" w:hAnsi="Times New Roman" w:cs="Arial"/>
          <w:color w:val="000000"/>
          <w:sz w:val="28"/>
          <w:szCs w:val="28"/>
          <w:lang w:eastAsia="ru-RU"/>
        </w:rPr>
        <w:t>83,6</w:t>
      </w:r>
      <w:r w:rsidR="00A27BDD" w:rsidRPr="007256CB">
        <w:rPr>
          <w:rFonts w:ascii="Times New Roman" w:eastAsia="Times New Roman" w:hAnsi="Times New Roman" w:cs="Arial"/>
          <w:color w:val="000000"/>
          <w:sz w:val="28"/>
          <w:szCs w:val="28"/>
          <w:lang w:eastAsia="ru-RU"/>
        </w:rPr>
        <w:t xml:space="preserve">  в расчёте на 10</w:t>
      </w:r>
      <w:r w:rsidRPr="007256CB">
        <w:rPr>
          <w:rFonts w:ascii="Times New Roman" w:eastAsia="Times New Roman" w:hAnsi="Times New Roman" w:cs="Arial"/>
          <w:color w:val="000000"/>
          <w:sz w:val="28"/>
          <w:szCs w:val="28"/>
          <w:lang w:eastAsia="ru-RU"/>
        </w:rPr>
        <w:t xml:space="preserve">000 человек населения (миграционная убыль по сравнению с </w:t>
      </w:r>
      <w:r w:rsidR="00A27BDD" w:rsidRPr="007256CB">
        <w:rPr>
          <w:rFonts w:ascii="Times New Roman" w:eastAsia="Times New Roman" w:hAnsi="Times New Roman" w:cs="Arial"/>
          <w:color w:val="000000"/>
          <w:sz w:val="28"/>
          <w:szCs w:val="28"/>
          <w:lang w:eastAsia="ru-RU"/>
        </w:rPr>
        <w:t>2018 годом уменьшилась на 44</w:t>
      </w:r>
      <w:r w:rsidRPr="007256CB">
        <w:rPr>
          <w:rFonts w:ascii="Times New Roman" w:eastAsia="Times New Roman" w:hAnsi="Times New Roman" w:cs="Arial"/>
          <w:color w:val="000000"/>
          <w:sz w:val="28"/>
          <w:szCs w:val="28"/>
          <w:lang w:eastAsia="ru-RU"/>
        </w:rPr>
        <w:t>%). В то же время в Ульяновской области значение данного показателя составляет –</w:t>
      </w:r>
      <w:r w:rsidR="00A27BDD" w:rsidRPr="007256CB">
        <w:rPr>
          <w:rFonts w:ascii="Times New Roman" w:eastAsia="Times New Roman" w:hAnsi="Times New Roman" w:cs="Arial"/>
          <w:color w:val="000000"/>
          <w:sz w:val="28"/>
          <w:szCs w:val="28"/>
          <w:lang w:eastAsia="ru-RU"/>
        </w:rPr>
        <w:t>19,0</w:t>
      </w:r>
      <w:r w:rsidRPr="007256CB">
        <w:rPr>
          <w:rFonts w:ascii="Times New Roman" w:eastAsia="Times New Roman" w:hAnsi="Times New Roman" w:cs="Arial"/>
          <w:color w:val="000000"/>
          <w:sz w:val="28"/>
          <w:szCs w:val="28"/>
          <w:lang w:eastAsia="ru-RU"/>
        </w:rPr>
        <w:t>.</w:t>
      </w:r>
    </w:p>
    <w:p w:rsidR="003E5F58" w:rsidRPr="007256CB" w:rsidRDefault="00583BA2" w:rsidP="007256CB">
      <w:pPr>
        <w:spacing w:after="0" w:line="240" w:lineRule="auto"/>
        <w:ind w:firstLine="539"/>
        <w:jc w:val="both"/>
        <w:rPr>
          <w:rFonts w:ascii="Times New Roman" w:hAnsi="Times New Roman"/>
          <w:sz w:val="28"/>
          <w:szCs w:val="28"/>
        </w:rPr>
      </w:pPr>
      <w:r w:rsidRPr="007256CB">
        <w:rPr>
          <w:rFonts w:ascii="Times New Roman" w:hAnsi="Times New Roman"/>
          <w:sz w:val="28"/>
          <w:szCs w:val="28"/>
        </w:rPr>
        <w:t xml:space="preserve">На протяжении 6 лет </w:t>
      </w:r>
      <w:r w:rsidRPr="007256CB">
        <w:rPr>
          <w:rFonts w:ascii="Times New Roman" w:eastAsia="Times New Roman" w:hAnsi="Times New Roman"/>
          <w:sz w:val="28"/>
          <w:szCs w:val="28"/>
          <w:lang w:eastAsia="ru-RU"/>
        </w:rPr>
        <w:t xml:space="preserve">в районе отмечается тенденция роста  </w:t>
      </w:r>
      <w:r w:rsidRPr="007256CB">
        <w:rPr>
          <w:rFonts w:ascii="Times New Roman" w:hAnsi="Times New Roman"/>
          <w:sz w:val="28"/>
          <w:szCs w:val="28"/>
        </w:rPr>
        <w:t xml:space="preserve">среднемесячной заработной платы, с 2014 по 2019 годы она  выросла в 0,54 раза, но, несмотря нарост, её уровень, начиная с 2009 года, является самым низким в области. По данным Ульяновскстат на 01.01.2020 г. среднемесячная начисленная заработная плата по крупным и средним предприятиям составляет 21012,3 руб. или 107,7% по отношению к соответствующему периоду прошлого года </w:t>
      </w:r>
      <w:r w:rsidR="003E5F58" w:rsidRPr="007256CB">
        <w:rPr>
          <w:rFonts w:ascii="Times New Roman" w:hAnsi="Times New Roman"/>
          <w:sz w:val="28"/>
          <w:szCs w:val="28"/>
        </w:rPr>
        <w:t xml:space="preserve">и </w:t>
      </w:r>
      <w:r w:rsidR="00C4224F" w:rsidRPr="007256CB">
        <w:rPr>
          <w:rFonts w:ascii="Times New Roman" w:hAnsi="Times New Roman"/>
          <w:sz w:val="28"/>
          <w:szCs w:val="28"/>
        </w:rPr>
        <w:t>70,3</w:t>
      </w:r>
      <w:r w:rsidR="003E5F58" w:rsidRPr="007256CB">
        <w:rPr>
          <w:rFonts w:ascii="Times New Roman" w:hAnsi="Times New Roman"/>
          <w:sz w:val="28"/>
          <w:szCs w:val="28"/>
        </w:rPr>
        <w:t xml:space="preserve">% по отношению </w:t>
      </w:r>
      <w:r w:rsidR="00C4224F" w:rsidRPr="007256CB">
        <w:rPr>
          <w:rFonts w:ascii="Times New Roman" w:hAnsi="Times New Roman"/>
          <w:sz w:val="28"/>
          <w:szCs w:val="28"/>
        </w:rPr>
        <w:t>к областному показателю (29912</w:t>
      </w:r>
      <w:r w:rsidR="003E5F58" w:rsidRPr="007256CB">
        <w:rPr>
          <w:rFonts w:ascii="Times New Roman" w:hAnsi="Times New Roman"/>
          <w:sz w:val="28"/>
          <w:szCs w:val="28"/>
        </w:rPr>
        <w:t xml:space="preserve"> руб.).</w:t>
      </w:r>
    </w:p>
    <w:p w:rsidR="005D7ECB" w:rsidRPr="007256CB" w:rsidRDefault="00D253F9" w:rsidP="007256CB">
      <w:pPr>
        <w:pStyle w:val="a9"/>
        <w:spacing w:after="0" w:line="240" w:lineRule="auto"/>
        <w:ind w:left="0" w:firstLine="539"/>
        <w:jc w:val="both"/>
        <w:rPr>
          <w:rFonts w:ascii="Times New Roman" w:hAnsi="Times New Roman"/>
          <w:sz w:val="28"/>
          <w:szCs w:val="28"/>
        </w:rPr>
      </w:pPr>
      <w:r w:rsidRPr="007256CB">
        <w:rPr>
          <w:rFonts w:ascii="Times New Roman" w:hAnsi="Times New Roman"/>
          <w:sz w:val="28"/>
          <w:szCs w:val="28"/>
        </w:rPr>
        <w:t>Несмотря на ежегод</w:t>
      </w:r>
      <w:r w:rsidR="00AB65A7" w:rsidRPr="007256CB">
        <w:rPr>
          <w:rFonts w:ascii="Times New Roman" w:hAnsi="Times New Roman"/>
          <w:sz w:val="28"/>
          <w:szCs w:val="28"/>
        </w:rPr>
        <w:t xml:space="preserve">но проводимый большой объем </w:t>
      </w:r>
      <w:r w:rsidR="00640316" w:rsidRPr="007256CB">
        <w:rPr>
          <w:rFonts w:ascii="Times New Roman" w:hAnsi="Times New Roman"/>
          <w:sz w:val="28"/>
          <w:szCs w:val="28"/>
        </w:rPr>
        <w:t xml:space="preserve">работ </w:t>
      </w:r>
      <w:r w:rsidR="00AB65A7" w:rsidRPr="007256CB">
        <w:rPr>
          <w:rFonts w:ascii="Times New Roman" w:hAnsi="Times New Roman"/>
          <w:sz w:val="28"/>
          <w:szCs w:val="28"/>
        </w:rPr>
        <w:t>по ремонту дорог</w:t>
      </w:r>
      <w:r w:rsidR="00640316" w:rsidRPr="007256CB">
        <w:rPr>
          <w:rFonts w:ascii="Times New Roman" w:hAnsi="Times New Roman"/>
          <w:sz w:val="28"/>
          <w:szCs w:val="28"/>
        </w:rPr>
        <w:t>,</w:t>
      </w:r>
      <w:r w:rsidR="00695604">
        <w:rPr>
          <w:rFonts w:ascii="Times New Roman" w:hAnsi="Times New Roman"/>
          <w:sz w:val="28"/>
          <w:szCs w:val="28"/>
          <w:lang w:val="ru-RU"/>
        </w:rPr>
        <w:t xml:space="preserve"> </w:t>
      </w:r>
      <w:r w:rsidR="00640316" w:rsidRPr="007256CB">
        <w:rPr>
          <w:rFonts w:ascii="Times New Roman" w:hAnsi="Times New Roman"/>
          <w:sz w:val="28"/>
          <w:szCs w:val="28"/>
        </w:rPr>
        <w:t xml:space="preserve">дорожная </w:t>
      </w:r>
      <w:r w:rsidR="005D7ECB" w:rsidRPr="007256CB">
        <w:rPr>
          <w:rFonts w:ascii="Times New Roman" w:hAnsi="Times New Roman"/>
          <w:sz w:val="28"/>
          <w:szCs w:val="28"/>
        </w:rPr>
        <w:t>сет</w:t>
      </w:r>
      <w:r w:rsidR="00640316" w:rsidRPr="007256CB">
        <w:rPr>
          <w:rFonts w:ascii="Times New Roman" w:hAnsi="Times New Roman"/>
          <w:sz w:val="28"/>
          <w:szCs w:val="28"/>
        </w:rPr>
        <w:t>ь</w:t>
      </w:r>
      <w:r w:rsidR="005D7ECB" w:rsidRPr="007256CB">
        <w:rPr>
          <w:rFonts w:ascii="Times New Roman" w:hAnsi="Times New Roman"/>
          <w:sz w:val="28"/>
          <w:szCs w:val="28"/>
        </w:rPr>
        <w:t xml:space="preserve"> района требует значительных финансовых вложений в строительство дорог с твердым асфальтовым покрытием. </w:t>
      </w:r>
    </w:p>
    <w:p w:rsidR="005D7ECB" w:rsidRPr="007256CB" w:rsidRDefault="005D7ECB" w:rsidP="007256CB">
      <w:pPr>
        <w:spacing w:after="0" w:line="240" w:lineRule="auto"/>
        <w:ind w:firstLine="539"/>
        <w:jc w:val="both"/>
        <w:rPr>
          <w:rFonts w:ascii="Times New Roman" w:eastAsia="Times New Roman" w:hAnsi="Times New Roman"/>
          <w:sz w:val="28"/>
          <w:szCs w:val="28"/>
          <w:lang w:eastAsia="ru-RU"/>
        </w:rPr>
      </w:pPr>
      <w:r w:rsidRPr="007256CB">
        <w:rPr>
          <w:rFonts w:ascii="Times New Roman" w:hAnsi="Times New Roman"/>
          <w:color w:val="000000"/>
          <w:spacing w:val="6"/>
          <w:sz w:val="28"/>
          <w:szCs w:val="28"/>
        </w:rPr>
        <w:t>В связи с изношенностью систем коммунального хозяйства  оставляет желать лучшего качество жилищно-коммунальных услуг, предоставляемых населению</w:t>
      </w:r>
      <w:r w:rsidRPr="007256CB">
        <w:rPr>
          <w:rFonts w:ascii="Times New Roman" w:eastAsia="Times New Roman" w:hAnsi="Times New Roman"/>
          <w:color w:val="000000"/>
          <w:spacing w:val="13"/>
          <w:sz w:val="28"/>
          <w:szCs w:val="27"/>
          <w:lang w:eastAsia="ru-RU"/>
        </w:rPr>
        <w:t>. До настоящего времени в</w:t>
      </w:r>
      <w:r w:rsidRPr="007256CB">
        <w:rPr>
          <w:rFonts w:ascii="Times New Roman" w:eastAsia="Times New Roman" w:hAnsi="Times New Roman"/>
          <w:sz w:val="28"/>
          <w:szCs w:val="28"/>
          <w:lang w:eastAsia="ru-RU"/>
        </w:rPr>
        <w:t xml:space="preserve"> районном центре отсутствует централизованная канализационная сеть.</w:t>
      </w:r>
    </w:p>
    <w:p w:rsidR="005D7ECB" w:rsidRPr="007256CB" w:rsidRDefault="005D7ECB" w:rsidP="007256CB">
      <w:pPr>
        <w:pStyle w:val="a9"/>
        <w:spacing w:after="0" w:line="240" w:lineRule="auto"/>
        <w:ind w:left="0" w:firstLine="539"/>
        <w:jc w:val="both"/>
        <w:rPr>
          <w:rFonts w:ascii="Times New Roman" w:hAnsi="Times New Roman"/>
          <w:sz w:val="28"/>
          <w:szCs w:val="28"/>
        </w:rPr>
      </w:pPr>
      <w:r w:rsidRPr="007256CB">
        <w:rPr>
          <w:rFonts w:ascii="Times New Roman" w:hAnsi="Times New Roman"/>
          <w:sz w:val="28"/>
          <w:szCs w:val="28"/>
        </w:rPr>
        <w:t xml:space="preserve">Всё это оказывает негативное влияние на уровень жизни населения муниципального образования. </w:t>
      </w:r>
    </w:p>
    <w:p w:rsidR="005D7ECB" w:rsidRPr="007256CB" w:rsidRDefault="005D7ECB" w:rsidP="007256CB">
      <w:pPr>
        <w:pStyle w:val="a9"/>
        <w:spacing w:after="0" w:line="240" w:lineRule="auto"/>
        <w:ind w:left="0" w:firstLine="539"/>
        <w:jc w:val="both"/>
        <w:rPr>
          <w:rFonts w:ascii="Times New Roman" w:hAnsi="Times New Roman"/>
          <w:sz w:val="28"/>
          <w:szCs w:val="28"/>
        </w:rPr>
      </w:pPr>
      <w:r w:rsidRPr="007256CB">
        <w:rPr>
          <w:rFonts w:ascii="Times New Roman" w:hAnsi="Times New Roman"/>
          <w:sz w:val="28"/>
          <w:szCs w:val="28"/>
        </w:rPr>
        <w:t>В части оценки экономического развития наблюдаются отрицательные тенденции.</w:t>
      </w:r>
    </w:p>
    <w:p w:rsidR="008056B2" w:rsidRPr="007256CB" w:rsidRDefault="009C3CE3" w:rsidP="007256CB">
      <w:pPr>
        <w:pStyle w:val="a9"/>
        <w:spacing w:after="0" w:line="240" w:lineRule="auto"/>
        <w:ind w:left="0" w:firstLine="539"/>
        <w:jc w:val="both"/>
        <w:rPr>
          <w:rFonts w:ascii="Times New Roman" w:eastAsia="Times New Roman" w:hAnsi="Times New Roman"/>
          <w:spacing w:val="-6"/>
          <w:sz w:val="28"/>
          <w:szCs w:val="27"/>
          <w:lang w:eastAsia="ru-RU"/>
        </w:rPr>
      </w:pPr>
      <w:r w:rsidRPr="007256CB">
        <w:rPr>
          <w:rFonts w:ascii="Times New Roman" w:hAnsi="Times New Roman"/>
          <w:sz w:val="28"/>
          <w:szCs w:val="28"/>
        </w:rPr>
        <w:t xml:space="preserve">Отдаленность </w:t>
      </w:r>
      <w:r w:rsidR="00D1418E" w:rsidRPr="007256CB">
        <w:rPr>
          <w:rFonts w:ascii="Times New Roman" w:hAnsi="Times New Roman"/>
          <w:sz w:val="28"/>
          <w:szCs w:val="28"/>
        </w:rPr>
        <w:t xml:space="preserve"> муниципального образования «Старокулаткинский район» от областного центра</w:t>
      </w:r>
      <w:r w:rsidR="000A66E2" w:rsidRPr="007256CB">
        <w:rPr>
          <w:rFonts w:ascii="Times New Roman" w:hAnsi="Times New Roman"/>
          <w:sz w:val="28"/>
          <w:szCs w:val="28"/>
        </w:rPr>
        <w:t xml:space="preserve">,  </w:t>
      </w:r>
      <w:r w:rsidR="00D1418E" w:rsidRPr="007256CB">
        <w:rPr>
          <w:rFonts w:ascii="Times New Roman" w:hAnsi="Times New Roman"/>
          <w:sz w:val="28"/>
          <w:szCs w:val="28"/>
        </w:rPr>
        <w:t>железной дороги</w:t>
      </w:r>
      <w:r w:rsidR="000A66E2" w:rsidRPr="007256CB">
        <w:rPr>
          <w:rFonts w:ascii="Times New Roman" w:hAnsi="Times New Roman"/>
          <w:sz w:val="28"/>
          <w:szCs w:val="28"/>
        </w:rPr>
        <w:t xml:space="preserve"> и</w:t>
      </w:r>
      <w:r w:rsidR="00D1418E" w:rsidRPr="007256CB">
        <w:rPr>
          <w:rFonts w:ascii="Times New Roman" w:hAnsi="Times New Roman"/>
          <w:sz w:val="28"/>
          <w:szCs w:val="28"/>
        </w:rPr>
        <w:t xml:space="preserve"> трасс федерального значения создают препятствия для развития на территории района крупных промышленных комплексов, в связи с чем п</w:t>
      </w:r>
      <w:r w:rsidR="005D7ECB" w:rsidRPr="007256CB">
        <w:rPr>
          <w:rFonts w:ascii="Times New Roman" w:eastAsia="Times New Roman" w:hAnsi="Times New Roman"/>
          <w:spacing w:val="-6"/>
          <w:sz w:val="28"/>
          <w:szCs w:val="27"/>
          <w:lang w:eastAsia="ru-RU"/>
        </w:rPr>
        <w:t xml:space="preserve">ромышленный сектор района развит очень слабо. </w:t>
      </w:r>
    </w:p>
    <w:p w:rsidR="005D7ECB" w:rsidRPr="007256CB" w:rsidRDefault="005D7ECB" w:rsidP="007256CB">
      <w:pPr>
        <w:shd w:val="clear" w:color="auto" w:fill="FFFFFF"/>
        <w:spacing w:after="0" w:line="240" w:lineRule="auto"/>
        <w:ind w:firstLine="539"/>
        <w:jc w:val="both"/>
        <w:rPr>
          <w:rFonts w:ascii="Times New Roman" w:eastAsia="Times New Roman" w:hAnsi="Times New Roman"/>
          <w:sz w:val="28"/>
          <w:szCs w:val="28"/>
          <w:lang w:eastAsia="ru-RU"/>
        </w:rPr>
      </w:pPr>
      <w:r w:rsidRPr="007256CB">
        <w:rPr>
          <w:rFonts w:ascii="Times New Roman" w:eastAsia="Times New Roman" w:hAnsi="Times New Roman"/>
          <w:sz w:val="28"/>
          <w:szCs w:val="28"/>
          <w:lang w:eastAsia="ru-RU"/>
        </w:rPr>
        <w:t>Отмечается низкий уровень обеспеченности кадровыми ресурсами, в первую очередь квалифицированными.</w:t>
      </w:r>
    </w:p>
    <w:p w:rsidR="006C03DB" w:rsidRDefault="005C36DD" w:rsidP="007256CB">
      <w:pPr>
        <w:spacing w:after="0" w:line="240" w:lineRule="auto"/>
        <w:ind w:firstLine="539"/>
        <w:jc w:val="both"/>
        <w:rPr>
          <w:rFonts w:ascii="Times New Roman" w:eastAsia="Times New Roman" w:hAnsi="Times New Roman"/>
          <w:color w:val="000000"/>
          <w:sz w:val="28"/>
          <w:szCs w:val="28"/>
          <w:lang w:eastAsia="ru-RU"/>
        </w:rPr>
      </w:pPr>
      <w:r w:rsidRPr="007256CB">
        <w:rPr>
          <w:rFonts w:ascii="Times New Roman" w:eastAsia="Times New Roman" w:hAnsi="Times New Roman"/>
          <w:color w:val="000000"/>
          <w:sz w:val="28"/>
          <w:szCs w:val="28"/>
          <w:lang w:eastAsia="ru-RU"/>
        </w:rPr>
        <w:t>Индекс работ, выполненных по виду деятельности «Стр</w:t>
      </w:r>
      <w:r w:rsidR="003A005C" w:rsidRPr="007256CB">
        <w:rPr>
          <w:rFonts w:ascii="Times New Roman" w:eastAsia="Times New Roman" w:hAnsi="Times New Roman"/>
          <w:color w:val="000000"/>
          <w:sz w:val="28"/>
          <w:szCs w:val="28"/>
          <w:lang w:eastAsia="ru-RU"/>
        </w:rPr>
        <w:t>оительство», непостоянен: с 174,1% в 2014 году он опустился до 11,8% в 2016</w:t>
      </w:r>
      <w:r w:rsidRPr="007256CB">
        <w:rPr>
          <w:rFonts w:ascii="Times New Roman" w:eastAsia="Times New Roman" w:hAnsi="Times New Roman"/>
          <w:color w:val="000000"/>
          <w:sz w:val="28"/>
          <w:szCs w:val="28"/>
          <w:lang w:eastAsia="ru-RU"/>
        </w:rPr>
        <w:t xml:space="preserve"> году и </w:t>
      </w:r>
      <w:r w:rsidR="006C03DB" w:rsidRPr="007256CB">
        <w:rPr>
          <w:rFonts w:ascii="Times New Roman" w:eastAsia="Times New Roman" w:hAnsi="Times New Roman"/>
          <w:color w:val="000000"/>
          <w:sz w:val="28"/>
          <w:szCs w:val="28"/>
          <w:lang w:eastAsia="ru-RU"/>
        </w:rPr>
        <w:t>далее поднимался до превышения уровня 2018 года в 3,0 раза в 2019 году.</w:t>
      </w:r>
    </w:p>
    <w:p w:rsidR="00AD3129" w:rsidRDefault="00AD3129" w:rsidP="002D71DC">
      <w:pPr>
        <w:spacing w:after="0" w:line="312" w:lineRule="auto"/>
        <w:ind w:firstLine="539"/>
        <w:jc w:val="both"/>
        <w:rPr>
          <w:rStyle w:val="FontStyle11"/>
          <w:rFonts w:eastAsia="Times New Roman"/>
          <w:color w:val="000000"/>
          <w:sz w:val="28"/>
          <w:szCs w:val="28"/>
          <w:lang w:eastAsia="ru-RU"/>
        </w:rPr>
      </w:pPr>
    </w:p>
    <w:p w:rsidR="0053080C" w:rsidRPr="002D71DC" w:rsidRDefault="0053080C" w:rsidP="002D71DC">
      <w:pPr>
        <w:spacing w:after="0" w:line="312" w:lineRule="auto"/>
        <w:ind w:firstLine="539"/>
        <w:jc w:val="both"/>
        <w:rPr>
          <w:rStyle w:val="FontStyle11"/>
          <w:rFonts w:eastAsia="Times New Roman"/>
          <w:color w:val="000000"/>
          <w:sz w:val="28"/>
          <w:szCs w:val="28"/>
          <w:lang w:eastAsia="ru-RU"/>
        </w:rPr>
      </w:pPr>
    </w:p>
    <w:p w:rsidR="00842D6D" w:rsidRPr="00842D6D" w:rsidRDefault="005D7ECB" w:rsidP="007256CB">
      <w:pPr>
        <w:spacing w:after="0" w:line="240" w:lineRule="auto"/>
        <w:ind w:firstLine="539"/>
        <w:jc w:val="center"/>
        <w:rPr>
          <w:rFonts w:ascii="Times New Roman" w:hAnsi="Times New Roman"/>
          <w:b/>
          <w:bCs/>
          <w:sz w:val="28"/>
          <w:szCs w:val="28"/>
        </w:rPr>
      </w:pPr>
      <w:r w:rsidRPr="005C36DD">
        <w:rPr>
          <w:rFonts w:ascii="Times New Roman" w:hAnsi="Times New Roman"/>
          <w:b/>
          <w:bCs/>
          <w:sz w:val="28"/>
          <w:szCs w:val="28"/>
        </w:rPr>
        <w:lastRenderedPageBreak/>
        <w:t>1.1.1. Состояние инженерной инфраструктуры</w:t>
      </w:r>
    </w:p>
    <w:p w:rsidR="007256CB" w:rsidRDefault="007256CB" w:rsidP="007256CB">
      <w:pPr>
        <w:spacing w:after="0" w:line="240" w:lineRule="auto"/>
        <w:jc w:val="both"/>
        <w:rPr>
          <w:rFonts w:ascii="Times New Roman" w:hAnsi="Times New Roman"/>
          <w:b/>
          <w:sz w:val="28"/>
          <w:szCs w:val="28"/>
          <w:u w:val="single"/>
        </w:rPr>
      </w:pPr>
    </w:p>
    <w:p w:rsidR="005D7ECB" w:rsidRPr="00D36648" w:rsidRDefault="005D7ECB" w:rsidP="007256CB">
      <w:pPr>
        <w:spacing w:after="0" w:line="240" w:lineRule="auto"/>
        <w:jc w:val="both"/>
        <w:rPr>
          <w:rFonts w:ascii="Times New Roman" w:hAnsi="Times New Roman"/>
          <w:b/>
          <w:sz w:val="28"/>
          <w:szCs w:val="28"/>
          <w:u w:val="single"/>
        </w:rPr>
      </w:pPr>
      <w:r w:rsidRPr="00D36648">
        <w:rPr>
          <w:rFonts w:ascii="Times New Roman" w:hAnsi="Times New Roman"/>
          <w:b/>
          <w:sz w:val="28"/>
          <w:szCs w:val="28"/>
          <w:u w:val="single"/>
        </w:rPr>
        <w:t>Водоснабжение</w:t>
      </w:r>
    </w:p>
    <w:p w:rsidR="00C71B48" w:rsidRPr="0089143D" w:rsidRDefault="00C71B48" w:rsidP="007256CB">
      <w:pPr>
        <w:spacing w:after="0" w:line="240" w:lineRule="auto"/>
        <w:ind w:firstLine="539"/>
        <w:jc w:val="both"/>
        <w:rPr>
          <w:rFonts w:ascii="Times New Roman" w:hAnsi="Times New Roman"/>
          <w:sz w:val="28"/>
          <w:szCs w:val="28"/>
        </w:rPr>
      </w:pPr>
      <w:r w:rsidRPr="0089143D">
        <w:rPr>
          <w:rFonts w:ascii="Times New Roman" w:hAnsi="Times New Roman"/>
          <w:sz w:val="28"/>
          <w:szCs w:val="28"/>
        </w:rPr>
        <w:t>Протяженность водопроводных сетей на территории МО «Старокулаткин</w:t>
      </w:r>
      <w:r w:rsidR="00D80BFB">
        <w:rPr>
          <w:rFonts w:ascii="Times New Roman" w:hAnsi="Times New Roman"/>
          <w:sz w:val="28"/>
          <w:szCs w:val="28"/>
        </w:rPr>
        <w:t>ский район» составляет 160,8 км, и</w:t>
      </w:r>
      <w:r w:rsidRPr="0089143D">
        <w:rPr>
          <w:rFonts w:ascii="Times New Roman" w:hAnsi="Times New Roman"/>
          <w:sz w:val="28"/>
          <w:szCs w:val="28"/>
        </w:rPr>
        <w:t xml:space="preserve">з них изношенность составляет: до 30% - 50 км, до 60% - 65 км, до и более 75% - 46 км. </w:t>
      </w:r>
    </w:p>
    <w:p w:rsidR="00C71B48" w:rsidRDefault="00C71B48" w:rsidP="007256CB">
      <w:pPr>
        <w:spacing w:after="0" w:line="240" w:lineRule="auto"/>
        <w:ind w:firstLine="539"/>
        <w:jc w:val="both"/>
        <w:rPr>
          <w:rFonts w:ascii="Times New Roman" w:hAnsi="Times New Roman"/>
          <w:sz w:val="28"/>
          <w:szCs w:val="28"/>
        </w:rPr>
      </w:pPr>
      <w:r w:rsidRPr="003E5F58">
        <w:rPr>
          <w:rFonts w:ascii="Times New Roman" w:hAnsi="Times New Roman"/>
          <w:sz w:val="28"/>
          <w:szCs w:val="28"/>
        </w:rPr>
        <w:t>Источником водных ресурсов для нужд хозяйственно-питьевого, промышленного и сельскохозяйственного водоснабжения Старокулаткинского района являются подземные воды. Всего  в районе  34 артезианских скважины (из них функционируют 22 скважины, 5 скважин резервных и 7 скважин – недействующие), 7 действующих каптированных родников.</w:t>
      </w:r>
    </w:p>
    <w:p w:rsidR="00C71B48" w:rsidRPr="003E5F58" w:rsidRDefault="00C71B48" w:rsidP="007256CB">
      <w:pPr>
        <w:spacing w:after="0" w:line="240" w:lineRule="auto"/>
        <w:ind w:firstLine="539"/>
        <w:jc w:val="both"/>
        <w:rPr>
          <w:rFonts w:ascii="Times New Roman" w:hAnsi="Times New Roman"/>
          <w:sz w:val="28"/>
          <w:szCs w:val="28"/>
        </w:rPr>
      </w:pPr>
      <w:r w:rsidRPr="00211A63">
        <w:rPr>
          <w:rFonts w:ascii="Times New Roman" w:hAnsi="Times New Roman"/>
          <w:sz w:val="28"/>
          <w:szCs w:val="28"/>
        </w:rPr>
        <w:t xml:space="preserve">Аварийность системы водоснабжения населения составляет 1-2 порыва ежедневно, потери достигают </w:t>
      </w:r>
      <w:r>
        <w:rPr>
          <w:rFonts w:ascii="Times New Roman" w:hAnsi="Times New Roman"/>
          <w:sz w:val="28"/>
          <w:szCs w:val="28"/>
        </w:rPr>
        <w:t>до</w:t>
      </w:r>
      <w:r w:rsidRPr="00211A63">
        <w:rPr>
          <w:rFonts w:ascii="Times New Roman" w:hAnsi="Times New Roman"/>
          <w:sz w:val="28"/>
          <w:szCs w:val="28"/>
        </w:rPr>
        <w:t xml:space="preserve"> 30% от общего объема поднятой воды, что ведет к превышению нормативных</w:t>
      </w:r>
      <w:r w:rsidRPr="003E5F58">
        <w:rPr>
          <w:rFonts w:ascii="Times New Roman" w:hAnsi="Times New Roman"/>
          <w:sz w:val="28"/>
          <w:szCs w:val="28"/>
        </w:rPr>
        <w:t xml:space="preserve"> затрат на 1 м3 воды, высокой стоимости единицы поднятой воды. Эта ситуация чревата не только аварийностью в обеспечении населения водой, но и в ухудшении качества питьевой воды, что сказывается на состоянии здоровья населения, повышая уровень заболеваемости. Постоянными лабораторными исследованиями качества воды охвачены не все находящиеся в эксплуатации сельских поселений  водоисточники и разводящие сети.</w:t>
      </w:r>
    </w:p>
    <w:p w:rsidR="00C71B48" w:rsidRDefault="00C71B48" w:rsidP="007256CB">
      <w:pPr>
        <w:spacing w:after="0" w:line="240" w:lineRule="auto"/>
        <w:ind w:firstLine="539"/>
        <w:jc w:val="both"/>
        <w:rPr>
          <w:rFonts w:ascii="Times New Roman" w:hAnsi="Times New Roman"/>
          <w:sz w:val="28"/>
          <w:szCs w:val="28"/>
        </w:rPr>
      </w:pPr>
      <w:r w:rsidRPr="003E5F58">
        <w:rPr>
          <w:rFonts w:ascii="Times New Roman" w:hAnsi="Times New Roman"/>
          <w:sz w:val="28"/>
          <w:szCs w:val="28"/>
        </w:rPr>
        <w:t>На сегодняшний день водоснабжение в районе осуществляет  ОГКП «Ульяновский областной водоканал» (передано по договору аренды №1 от 18.06.2014г). Население района полностью обеспечено питьевой водой.</w:t>
      </w:r>
    </w:p>
    <w:p w:rsidR="00C71B48" w:rsidRDefault="00C71B48" w:rsidP="007256CB">
      <w:pPr>
        <w:spacing w:after="0" w:line="240" w:lineRule="auto"/>
        <w:ind w:firstLine="539"/>
        <w:jc w:val="both"/>
        <w:rPr>
          <w:rFonts w:ascii="Times New Roman" w:hAnsi="Times New Roman"/>
          <w:sz w:val="28"/>
          <w:szCs w:val="28"/>
        </w:rPr>
      </w:pPr>
      <w:r>
        <w:rPr>
          <w:rFonts w:ascii="Times New Roman" w:hAnsi="Times New Roman"/>
          <w:sz w:val="28"/>
          <w:szCs w:val="28"/>
        </w:rPr>
        <w:t>В 2020 году п</w:t>
      </w:r>
      <w:r w:rsidRPr="006C03DB">
        <w:rPr>
          <w:rFonts w:ascii="Times New Roman" w:hAnsi="Times New Roman"/>
          <w:sz w:val="28"/>
          <w:szCs w:val="28"/>
        </w:rPr>
        <w:t>роведен ремонт водопроводных сетей по программе «Чистая вода»: замена изношенных водопроводных сетей общей протяженностью 2926 м., в том числе 2720 м -плановые работы в с.Старый Атлаш по л</w:t>
      </w:r>
      <w:r>
        <w:rPr>
          <w:rFonts w:ascii="Times New Roman" w:hAnsi="Times New Roman"/>
          <w:sz w:val="28"/>
          <w:szCs w:val="28"/>
        </w:rPr>
        <w:t>инии ОГКУ «Областной водоканал».</w:t>
      </w:r>
    </w:p>
    <w:p w:rsidR="006C03DB" w:rsidRDefault="00C71B48" w:rsidP="007256CB">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В 2022</w:t>
      </w:r>
      <w:r w:rsidRPr="006C03DB">
        <w:rPr>
          <w:rFonts w:ascii="Times New Roman" w:hAnsi="Times New Roman"/>
          <w:sz w:val="28"/>
          <w:szCs w:val="28"/>
        </w:rPr>
        <w:t xml:space="preserve"> году запланировано начало реконструкции водопроводных сетей в р.п.Старая Кулатка по программе «Комплексное развитие сельских территорий» подпрограмме «Чистая вода в 2020 году» (общая сметная стоимость проекта - 111,7 млн.руб.).</w:t>
      </w:r>
    </w:p>
    <w:p w:rsidR="007256CB" w:rsidRPr="006C03DB" w:rsidRDefault="007256CB" w:rsidP="007256CB">
      <w:pPr>
        <w:shd w:val="clear" w:color="auto" w:fill="FFFFFF"/>
        <w:spacing w:after="0" w:line="240" w:lineRule="auto"/>
        <w:ind w:firstLine="708"/>
        <w:jc w:val="both"/>
        <w:rPr>
          <w:rFonts w:ascii="Times New Roman" w:hAnsi="Times New Roman"/>
          <w:sz w:val="28"/>
          <w:szCs w:val="28"/>
        </w:rPr>
      </w:pPr>
    </w:p>
    <w:p w:rsidR="005D7ECB" w:rsidRPr="00D36648" w:rsidRDefault="005D7ECB" w:rsidP="007256CB">
      <w:pPr>
        <w:spacing w:after="0" w:line="240" w:lineRule="auto"/>
        <w:jc w:val="both"/>
        <w:rPr>
          <w:rFonts w:ascii="Times New Roman" w:hAnsi="Times New Roman"/>
          <w:b/>
          <w:sz w:val="28"/>
          <w:szCs w:val="28"/>
          <w:u w:val="single"/>
        </w:rPr>
      </w:pPr>
      <w:r w:rsidRPr="00D36648">
        <w:rPr>
          <w:rFonts w:ascii="Times New Roman" w:hAnsi="Times New Roman"/>
          <w:b/>
          <w:sz w:val="28"/>
          <w:szCs w:val="28"/>
          <w:u w:val="single"/>
        </w:rPr>
        <w:t>Водоотведение</w:t>
      </w:r>
    </w:p>
    <w:p w:rsidR="00B05099" w:rsidRPr="003E5F58" w:rsidRDefault="00B05099" w:rsidP="007256CB">
      <w:pPr>
        <w:spacing w:after="0" w:line="240" w:lineRule="auto"/>
        <w:ind w:firstLine="539"/>
        <w:jc w:val="both"/>
        <w:rPr>
          <w:rFonts w:ascii="Times New Roman" w:hAnsi="Times New Roman"/>
          <w:sz w:val="28"/>
          <w:szCs w:val="28"/>
        </w:rPr>
      </w:pPr>
      <w:r w:rsidRPr="003E5F58">
        <w:rPr>
          <w:rFonts w:ascii="Times New Roman" w:hAnsi="Times New Roman"/>
          <w:sz w:val="28"/>
          <w:szCs w:val="28"/>
        </w:rPr>
        <w:t xml:space="preserve">Во всех населенных пунктах канализация отсутствует, причём не проводится очистка канализационных стоков. В подавляющем числе случаев удаление сточных вод происходит в придомовые выгребные ямы. Вывоз нечистот производится специальным автотранспортом на места, удалённые от жилой застройки. Места складирования бытовых стоков повсеместно не оборудованы, что приводит к усугублению экологических проблем. </w:t>
      </w:r>
    </w:p>
    <w:p w:rsidR="00B05099" w:rsidRDefault="00B05099" w:rsidP="007256CB">
      <w:pPr>
        <w:spacing w:after="0" w:line="240" w:lineRule="auto"/>
        <w:ind w:firstLine="539"/>
        <w:jc w:val="both"/>
        <w:rPr>
          <w:rFonts w:ascii="Times New Roman" w:hAnsi="Times New Roman"/>
          <w:sz w:val="28"/>
          <w:szCs w:val="28"/>
        </w:rPr>
      </w:pPr>
      <w:r w:rsidRPr="003E5F58">
        <w:rPr>
          <w:rFonts w:ascii="Times New Roman" w:hAnsi="Times New Roman"/>
          <w:sz w:val="28"/>
          <w:szCs w:val="28"/>
        </w:rPr>
        <w:t xml:space="preserve">Централизованная канализация была в р.п. Старая Кулатка. Канализационные стоки поступали на 2 установки КУ-200 от районной больницы и городка «Техникум». В настоящее время централизованная канализационная система в нерабочем состоянии. Было начато строительство новых очистных сооружений, но из-за отсутствия финансирования работы были прекращены. На сегодняшний день имеющийся проект «Инженерные сети канализации. Очистные сооружения в р.п. Старая Кулатка» требуют </w:t>
      </w:r>
      <w:r w:rsidRPr="003E5F58">
        <w:rPr>
          <w:rFonts w:ascii="Times New Roman" w:hAnsi="Times New Roman"/>
          <w:sz w:val="28"/>
          <w:szCs w:val="28"/>
        </w:rPr>
        <w:lastRenderedPageBreak/>
        <w:t>переработки. Для переработки проекта и проведения экспертизы требуется  3,5 млн.рублей. Проект предусматривает водоотведение от многоквартирных жилых домов, больничного комплекса и городка «Техникум». Всего сметная стоимость проекта составляет около 70 млн.рублей.</w:t>
      </w:r>
    </w:p>
    <w:p w:rsidR="005D7ECB" w:rsidRPr="00D36648" w:rsidRDefault="005D7ECB" w:rsidP="005D7ECB">
      <w:pPr>
        <w:spacing w:after="0" w:line="312" w:lineRule="auto"/>
        <w:ind w:firstLine="539"/>
        <w:jc w:val="both"/>
        <w:rPr>
          <w:rFonts w:ascii="Times New Roman" w:hAnsi="Times New Roman"/>
          <w:b/>
          <w:sz w:val="28"/>
          <w:szCs w:val="28"/>
        </w:rPr>
      </w:pPr>
    </w:p>
    <w:p w:rsidR="005D7ECB" w:rsidRPr="00D36648" w:rsidRDefault="005D7ECB" w:rsidP="007256CB">
      <w:pPr>
        <w:spacing w:after="0" w:line="240" w:lineRule="auto"/>
        <w:jc w:val="both"/>
        <w:rPr>
          <w:rFonts w:ascii="Times New Roman" w:hAnsi="Times New Roman"/>
          <w:b/>
          <w:sz w:val="28"/>
          <w:szCs w:val="28"/>
          <w:u w:val="single"/>
        </w:rPr>
      </w:pPr>
      <w:r w:rsidRPr="00D36648">
        <w:rPr>
          <w:rFonts w:ascii="Times New Roman" w:hAnsi="Times New Roman"/>
          <w:b/>
          <w:sz w:val="28"/>
          <w:szCs w:val="28"/>
          <w:u w:val="single"/>
        </w:rPr>
        <w:t>Газификация</w:t>
      </w:r>
    </w:p>
    <w:p w:rsidR="00B05099" w:rsidRPr="00D13D6D" w:rsidRDefault="00B05099" w:rsidP="007256CB">
      <w:pPr>
        <w:spacing w:after="0" w:line="240" w:lineRule="auto"/>
        <w:ind w:firstLine="709"/>
        <w:jc w:val="both"/>
        <w:rPr>
          <w:rFonts w:ascii="Times New Roman" w:hAnsi="Times New Roman"/>
          <w:sz w:val="28"/>
          <w:szCs w:val="28"/>
        </w:rPr>
      </w:pPr>
      <w:r w:rsidRPr="005C36DD">
        <w:rPr>
          <w:rStyle w:val="17"/>
          <w:rFonts w:ascii="Times New Roman" w:hAnsi="Times New Roman"/>
          <w:sz w:val="28"/>
          <w:szCs w:val="28"/>
        </w:rPr>
        <w:t xml:space="preserve">Состояние газификации сетевым природным газом в Старокулаткинском  районе не в полной мере отвечает его потребностям.  </w:t>
      </w:r>
      <w:r w:rsidRPr="00D13D6D">
        <w:rPr>
          <w:rFonts w:ascii="Times New Roman" w:hAnsi="Times New Roman"/>
          <w:sz w:val="28"/>
          <w:szCs w:val="28"/>
        </w:rPr>
        <w:t xml:space="preserve">Всего в районе 21 село, из них газифицировано 10. </w:t>
      </w:r>
    </w:p>
    <w:p w:rsidR="00B05099" w:rsidRPr="00D13D6D" w:rsidRDefault="00B05099" w:rsidP="007256CB">
      <w:pPr>
        <w:spacing w:after="0" w:line="240" w:lineRule="auto"/>
        <w:ind w:firstLine="709"/>
        <w:jc w:val="both"/>
        <w:rPr>
          <w:rFonts w:ascii="Times New Roman" w:hAnsi="Times New Roman"/>
          <w:sz w:val="28"/>
          <w:szCs w:val="28"/>
        </w:rPr>
      </w:pPr>
      <w:r w:rsidRPr="00D13D6D">
        <w:rPr>
          <w:rFonts w:ascii="Times New Roman" w:hAnsi="Times New Roman"/>
          <w:sz w:val="28"/>
          <w:szCs w:val="28"/>
        </w:rPr>
        <w:t>Завершена газификация в с. Новая Терешка. По состоянию на</w:t>
      </w:r>
      <w:r w:rsidR="0002533F">
        <w:rPr>
          <w:rFonts w:ascii="Times New Roman" w:hAnsi="Times New Roman"/>
          <w:sz w:val="28"/>
          <w:szCs w:val="28"/>
        </w:rPr>
        <w:t xml:space="preserve"> 01</w:t>
      </w:r>
      <w:r w:rsidR="00472CD2">
        <w:rPr>
          <w:rFonts w:ascii="Times New Roman" w:hAnsi="Times New Roman"/>
          <w:sz w:val="28"/>
          <w:szCs w:val="28"/>
        </w:rPr>
        <w:t>.</w:t>
      </w:r>
      <w:r w:rsidR="0002533F">
        <w:rPr>
          <w:rFonts w:ascii="Times New Roman" w:hAnsi="Times New Roman"/>
          <w:sz w:val="28"/>
          <w:szCs w:val="28"/>
        </w:rPr>
        <w:t>09</w:t>
      </w:r>
      <w:r w:rsidR="00472CD2">
        <w:rPr>
          <w:rFonts w:ascii="Times New Roman" w:hAnsi="Times New Roman"/>
          <w:sz w:val="28"/>
          <w:szCs w:val="28"/>
        </w:rPr>
        <w:t>.2020</w:t>
      </w:r>
      <w:r>
        <w:rPr>
          <w:rFonts w:ascii="Times New Roman" w:hAnsi="Times New Roman"/>
          <w:sz w:val="28"/>
          <w:szCs w:val="28"/>
        </w:rPr>
        <w:t xml:space="preserve">  проложено труб в 10,3 км </w:t>
      </w:r>
      <w:r w:rsidRPr="00D13D6D">
        <w:rPr>
          <w:rFonts w:ascii="Times New Roman" w:hAnsi="Times New Roman"/>
          <w:sz w:val="28"/>
          <w:szCs w:val="28"/>
        </w:rPr>
        <w:t xml:space="preserve">(100%). Смонтировано ВДГО 124 дома. </w:t>
      </w:r>
    </w:p>
    <w:p w:rsidR="00B05099" w:rsidRPr="00D13D6D" w:rsidRDefault="00B05099" w:rsidP="007256CB">
      <w:pPr>
        <w:spacing w:after="0" w:line="240" w:lineRule="auto"/>
        <w:ind w:firstLine="709"/>
        <w:jc w:val="both"/>
        <w:rPr>
          <w:rFonts w:ascii="Times New Roman" w:hAnsi="Times New Roman"/>
          <w:sz w:val="28"/>
          <w:szCs w:val="28"/>
        </w:rPr>
      </w:pPr>
      <w:r w:rsidRPr="00D13D6D">
        <w:rPr>
          <w:rFonts w:ascii="Times New Roman" w:hAnsi="Times New Roman"/>
          <w:sz w:val="28"/>
          <w:szCs w:val="28"/>
        </w:rPr>
        <w:t xml:space="preserve">Завершены работы по строительству внутрипоселкового газопровода  с. Старая Яндовка, протяженность газопровода 6,26 км. Согласно плана всего газ будет подведен к 104 объектам. </w:t>
      </w:r>
    </w:p>
    <w:p w:rsidR="00B05099" w:rsidRDefault="00B05099" w:rsidP="007256CB">
      <w:pPr>
        <w:spacing w:after="0" w:line="240" w:lineRule="auto"/>
        <w:ind w:firstLine="709"/>
        <w:jc w:val="both"/>
        <w:rPr>
          <w:rFonts w:ascii="Times New Roman" w:hAnsi="Times New Roman"/>
          <w:sz w:val="28"/>
          <w:szCs w:val="28"/>
        </w:rPr>
      </w:pPr>
      <w:r>
        <w:rPr>
          <w:rFonts w:ascii="Times New Roman" w:hAnsi="Times New Roman"/>
          <w:sz w:val="28"/>
          <w:szCs w:val="28"/>
        </w:rPr>
        <w:t xml:space="preserve"> Завершено проектирование «Строительство </w:t>
      </w:r>
      <w:r w:rsidRPr="00D13D6D">
        <w:rPr>
          <w:rFonts w:ascii="Times New Roman" w:hAnsi="Times New Roman"/>
          <w:sz w:val="28"/>
          <w:szCs w:val="28"/>
        </w:rPr>
        <w:t>внутрипоселкового газопро</w:t>
      </w:r>
      <w:r>
        <w:rPr>
          <w:rFonts w:ascii="Times New Roman" w:hAnsi="Times New Roman"/>
          <w:sz w:val="28"/>
          <w:szCs w:val="28"/>
        </w:rPr>
        <w:t xml:space="preserve">вода» сёл </w:t>
      </w:r>
      <w:r w:rsidRPr="00D13D6D">
        <w:rPr>
          <w:rFonts w:ascii="Times New Roman" w:hAnsi="Times New Roman"/>
          <w:sz w:val="28"/>
          <w:szCs w:val="28"/>
        </w:rPr>
        <w:t>Средняя Терешка (протяженность газопровода 15,9 км,</w:t>
      </w:r>
      <w:r>
        <w:rPr>
          <w:rFonts w:ascii="Times New Roman" w:hAnsi="Times New Roman"/>
          <w:sz w:val="28"/>
          <w:szCs w:val="28"/>
        </w:rPr>
        <w:t xml:space="preserve"> сметная стоимость работ - 40 млн.</w:t>
      </w:r>
      <w:r w:rsidRPr="00D13D6D">
        <w:rPr>
          <w:rFonts w:ascii="Times New Roman" w:hAnsi="Times New Roman"/>
          <w:sz w:val="28"/>
          <w:szCs w:val="28"/>
        </w:rPr>
        <w:t>руб</w:t>
      </w:r>
      <w:r>
        <w:rPr>
          <w:rFonts w:ascii="Times New Roman" w:hAnsi="Times New Roman"/>
          <w:sz w:val="28"/>
          <w:szCs w:val="28"/>
        </w:rPr>
        <w:t>.</w:t>
      </w:r>
      <w:r w:rsidRPr="00D13D6D">
        <w:rPr>
          <w:rFonts w:ascii="Times New Roman" w:hAnsi="Times New Roman"/>
          <w:sz w:val="28"/>
          <w:szCs w:val="28"/>
        </w:rPr>
        <w:t>) и Верхняя Терешка (протяженность газопровода 1</w:t>
      </w:r>
      <w:r>
        <w:rPr>
          <w:rFonts w:ascii="Times New Roman" w:hAnsi="Times New Roman"/>
          <w:sz w:val="28"/>
          <w:szCs w:val="28"/>
        </w:rPr>
        <w:t>5,5 км, сметная стоимость работ 39,5 млн.</w:t>
      </w:r>
      <w:r w:rsidRPr="00D13D6D">
        <w:rPr>
          <w:rFonts w:ascii="Times New Roman" w:hAnsi="Times New Roman"/>
          <w:sz w:val="28"/>
          <w:szCs w:val="28"/>
        </w:rPr>
        <w:t>руб</w:t>
      </w:r>
      <w:r>
        <w:rPr>
          <w:rFonts w:ascii="Times New Roman" w:hAnsi="Times New Roman"/>
          <w:sz w:val="28"/>
          <w:szCs w:val="28"/>
        </w:rPr>
        <w:t>.). Начало строительства этих объектов планируется в 2021 году.</w:t>
      </w:r>
    </w:p>
    <w:p w:rsidR="00842D6D" w:rsidRDefault="00B05099" w:rsidP="007256CB">
      <w:pPr>
        <w:spacing w:after="0" w:line="240" w:lineRule="auto"/>
        <w:ind w:firstLine="709"/>
        <w:jc w:val="both"/>
        <w:rPr>
          <w:rFonts w:ascii="Times New Roman" w:hAnsi="Times New Roman"/>
          <w:sz w:val="28"/>
          <w:szCs w:val="28"/>
        </w:rPr>
      </w:pPr>
      <w:r w:rsidRPr="00D13D6D">
        <w:rPr>
          <w:rFonts w:ascii="Times New Roman" w:hAnsi="Times New Roman"/>
          <w:sz w:val="28"/>
          <w:szCs w:val="28"/>
        </w:rPr>
        <w:t xml:space="preserve">Завершены работы по строительству «Газификация  микрорайона новых </w:t>
      </w:r>
      <w:r>
        <w:rPr>
          <w:rFonts w:ascii="Times New Roman" w:hAnsi="Times New Roman"/>
          <w:sz w:val="28"/>
          <w:szCs w:val="28"/>
        </w:rPr>
        <w:t xml:space="preserve">участков в р.п. Старая Кулатка»: </w:t>
      </w:r>
      <w:r w:rsidRPr="00D13D6D">
        <w:rPr>
          <w:rFonts w:ascii="Times New Roman" w:hAnsi="Times New Roman"/>
          <w:sz w:val="28"/>
          <w:szCs w:val="28"/>
        </w:rPr>
        <w:t xml:space="preserve"> протяженность газопровода 1,218 км, сметная стоимость работ </w:t>
      </w:r>
      <w:r>
        <w:rPr>
          <w:rFonts w:ascii="Times New Roman" w:hAnsi="Times New Roman"/>
          <w:sz w:val="28"/>
          <w:szCs w:val="28"/>
        </w:rPr>
        <w:t xml:space="preserve">- </w:t>
      </w:r>
      <w:r w:rsidRPr="00D13D6D">
        <w:rPr>
          <w:rFonts w:ascii="Times New Roman" w:hAnsi="Times New Roman"/>
          <w:sz w:val="28"/>
          <w:szCs w:val="28"/>
        </w:rPr>
        <w:t>3,045 млн</w:t>
      </w:r>
      <w:r>
        <w:rPr>
          <w:rFonts w:ascii="Times New Roman" w:hAnsi="Times New Roman"/>
          <w:sz w:val="28"/>
          <w:szCs w:val="28"/>
        </w:rPr>
        <w:t>.</w:t>
      </w:r>
      <w:r w:rsidRPr="00D13D6D">
        <w:rPr>
          <w:rFonts w:ascii="Times New Roman" w:hAnsi="Times New Roman"/>
          <w:sz w:val="28"/>
          <w:szCs w:val="28"/>
        </w:rPr>
        <w:t>руб.</w:t>
      </w:r>
    </w:p>
    <w:p w:rsidR="00E046E4" w:rsidRDefault="00E046E4" w:rsidP="007256CB">
      <w:pPr>
        <w:spacing w:after="0" w:line="240" w:lineRule="auto"/>
        <w:ind w:firstLine="709"/>
        <w:jc w:val="both"/>
        <w:rPr>
          <w:rFonts w:ascii="Times New Roman" w:hAnsi="Times New Roman"/>
          <w:sz w:val="28"/>
          <w:szCs w:val="28"/>
        </w:rPr>
      </w:pPr>
    </w:p>
    <w:p w:rsidR="007256CB" w:rsidRPr="005C36DD" w:rsidRDefault="007256CB" w:rsidP="007256CB">
      <w:pPr>
        <w:spacing w:after="0" w:line="240" w:lineRule="auto"/>
        <w:ind w:firstLine="709"/>
        <w:jc w:val="both"/>
        <w:rPr>
          <w:rFonts w:ascii="Times New Roman" w:hAnsi="Times New Roman"/>
          <w:sz w:val="28"/>
          <w:szCs w:val="28"/>
        </w:rPr>
      </w:pPr>
    </w:p>
    <w:p w:rsidR="005D7ECB" w:rsidRPr="007256CB" w:rsidRDefault="005D7ECB" w:rsidP="007256CB">
      <w:pPr>
        <w:pStyle w:val="a9"/>
        <w:numPr>
          <w:ilvl w:val="1"/>
          <w:numId w:val="2"/>
        </w:numPr>
        <w:spacing w:after="0" w:line="240" w:lineRule="auto"/>
        <w:ind w:left="720"/>
        <w:jc w:val="center"/>
        <w:rPr>
          <w:rStyle w:val="FontStyle11"/>
          <w:b/>
          <w:sz w:val="28"/>
          <w:szCs w:val="28"/>
        </w:rPr>
      </w:pPr>
      <w:r w:rsidRPr="007256CB">
        <w:rPr>
          <w:rStyle w:val="FontStyle11"/>
          <w:b/>
          <w:sz w:val="28"/>
          <w:szCs w:val="28"/>
        </w:rPr>
        <w:t>Положительные тенденции в развитии района</w:t>
      </w:r>
    </w:p>
    <w:p w:rsidR="00842D6D" w:rsidRPr="007256CB" w:rsidRDefault="00842D6D" w:rsidP="007256CB">
      <w:pPr>
        <w:shd w:val="clear" w:color="auto" w:fill="FFFFFF"/>
        <w:spacing w:after="0" w:line="240" w:lineRule="auto"/>
        <w:ind w:firstLine="539"/>
        <w:jc w:val="both"/>
        <w:rPr>
          <w:rFonts w:ascii="Times New Roman" w:hAnsi="Times New Roman"/>
          <w:sz w:val="28"/>
          <w:szCs w:val="28"/>
          <w:u w:val="single"/>
        </w:rPr>
      </w:pPr>
    </w:p>
    <w:p w:rsidR="005D7ECB" w:rsidRPr="007256CB" w:rsidRDefault="005D7ECB" w:rsidP="007256CB">
      <w:pPr>
        <w:shd w:val="clear" w:color="auto" w:fill="FFFFFF"/>
        <w:spacing w:after="0" w:line="240" w:lineRule="auto"/>
        <w:ind w:firstLine="539"/>
        <w:jc w:val="both"/>
        <w:rPr>
          <w:rFonts w:ascii="Times New Roman" w:hAnsi="Times New Roman"/>
          <w:sz w:val="28"/>
          <w:szCs w:val="28"/>
          <w:u w:val="single"/>
        </w:rPr>
      </w:pPr>
      <w:r w:rsidRPr="007256CB">
        <w:rPr>
          <w:rFonts w:ascii="Times New Roman" w:hAnsi="Times New Roman"/>
          <w:sz w:val="28"/>
          <w:szCs w:val="28"/>
          <w:u w:val="single"/>
        </w:rPr>
        <w:t>В развитии муниципального образования имеется ряд положительных тенденций.</w:t>
      </w:r>
    </w:p>
    <w:p w:rsidR="005C36DD" w:rsidRPr="007256CB" w:rsidRDefault="005C36DD" w:rsidP="007256CB">
      <w:pPr>
        <w:spacing w:after="0" w:line="240" w:lineRule="auto"/>
        <w:ind w:firstLine="539"/>
        <w:jc w:val="both"/>
        <w:rPr>
          <w:rFonts w:ascii="Times New Roman" w:hAnsi="Times New Roman"/>
          <w:sz w:val="28"/>
          <w:szCs w:val="28"/>
        </w:rPr>
      </w:pPr>
      <w:r w:rsidRPr="007256CB">
        <w:rPr>
          <w:rFonts w:ascii="Times New Roman" w:hAnsi="Times New Roman"/>
          <w:sz w:val="28"/>
          <w:szCs w:val="28"/>
        </w:rPr>
        <w:t xml:space="preserve">На протяжении 6 лет </w:t>
      </w:r>
      <w:r w:rsidRPr="007256CB">
        <w:rPr>
          <w:rFonts w:ascii="Times New Roman" w:eastAsia="Times New Roman" w:hAnsi="Times New Roman"/>
          <w:sz w:val="28"/>
          <w:szCs w:val="28"/>
          <w:lang w:eastAsia="ru-RU"/>
        </w:rPr>
        <w:t xml:space="preserve">в районе отмечается тенденция роста  </w:t>
      </w:r>
      <w:r w:rsidRPr="007256CB">
        <w:rPr>
          <w:rFonts w:ascii="Times New Roman" w:hAnsi="Times New Roman"/>
          <w:sz w:val="28"/>
          <w:szCs w:val="28"/>
        </w:rPr>
        <w:t>среднемесячной заработной платы</w:t>
      </w:r>
      <w:r w:rsidR="004D5A45" w:rsidRPr="007256CB">
        <w:rPr>
          <w:rFonts w:ascii="Times New Roman" w:hAnsi="Times New Roman"/>
          <w:sz w:val="28"/>
          <w:szCs w:val="28"/>
        </w:rPr>
        <w:t>, с 2014 по 2019 годы она  выросла в 0,54</w:t>
      </w:r>
      <w:r w:rsidRPr="007256CB">
        <w:rPr>
          <w:rFonts w:ascii="Times New Roman" w:hAnsi="Times New Roman"/>
          <w:sz w:val="28"/>
          <w:szCs w:val="28"/>
        </w:rPr>
        <w:t xml:space="preserve"> раза</w:t>
      </w:r>
      <w:r w:rsidR="00583BA2" w:rsidRPr="007256CB">
        <w:rPr>
          <w:rFonts w:ascii="Times New Roman" w:hAnsi="Times New Roman"/>
          <w:sz w:val="28"/>
          <w:szCs w:val="28"/>
        </w:rPr>
        <w:t>.</w:t>
      </w:r>
    </w:p>
    <w:p w:rsidR="005D7ECB" w:rsidRPr="007256CB" w:rsidRDefault="005D7ECB" w:rsidP="007256CB">
      <w:pPr>
        <w:spacing w:after="0" w:line="240" w:lineRule="auto"/>
        <w:ind w:firstLine="539"/>
        <w:jc w:val="both"/>
        <w:rPr>
          <w:rFonts w:ascii="Times New Roman" w:eastAsia="Times New Roman" w:hAnsi="Times New Roman"/>
          <w:sz w:val="28"/>
          <w:szCs w:val="28"/>
          <w:lang w:eastAsia="ru-RU"/>
        </w:rPr>
      </w:pPr>
      <w:r w:rsidRPr="007256CB">
        <w:rPr>
          <w:rFonts w:ascii="Times New Roman" w:eastAsia="Times New Roman" w:hAnsi="Times New Roman"/>
          <w:sz w:val="28"/>
          <w:szCs w:val="28"/>
          <w:lang w:eastAsia="ru-RU"/>
        </w:rPr>
        <w:t xml:space="preserve">Просроченная задолженность по заработной плате на предприятиях района, начиная с 2008 года, отсутствует. </w:t>
      </w:r>
    </w:p>
    <w:p w:rsidR="005D7ECB" w:rsidRPr="007256CB" w:rsidRDefault="005D7ECB" w:rsidP="007256CB">
      <w:pPr>
        <w:spacing w:after="0" w:line="240" w:lineRule="auto"/>
        <w:ind w:firstLine="539"/>
        <w:jc w:val="both"/>
        <w:rPr>
          <w:rFonts w:ascii="Times New Roman" w:eastAsia="Times New Roman" w:hAnsi="Times New Roman"/>
          <w:color w:val="000000"/>
          <w:sz w:val="28"/>
          <w:szCs w:val="28"/>
          <w:u w:val="single"/>
          <w:lang w:eastAsia="ru-RU"/>
        </w:rPr>
      </w:pPr>
      <w:r w:rsidRPr="007256CB">
        <w:rPr>
          <w:rFonts w:ascii="Times New Roman" w:eastAsia="Times New Roman" w:hAnsi="Times New Roman"/>
          <w:color w:val="000000"/>
          <w:sz w:val="28"/>
          <w:szCs w:val="28"/>
          <w:lang w:eastAsia="ru-RU"/>
        </w:rPr>
        <w:t>На протяжении последних шести лет в районе значительно сократилось число зарегистрированных преступлений</w:t>
      </w:r>
      <w:r w:rsidR="004D5A45" w:rsidRPr="007256CB">
        <w:rPr>
          <w:rFonts w:ascii="Times New Roman" w:eastAsia="Times New Roman" w:hAnsi="Times New Roman"/>
          <w:color w:val="000000"/>
          <w:sz w:val="28"/>
          <w:szCs w:val="28"/>
          <w:lang w:eastAsia="ru-RU"/>
        </w:rPr>
        <w:t>.</w:t>
      </w:r>
      <w:r w:rsidRPr="007256CB">
        <w:rPr>
          <w:rFonts w:ascii="Times New Roman" w:eastAsia="Times New Roman" w:hAnsi="Times New Roman"/>
          <w:color w:val="000000"/>
          <w:sz w:val="28"/>
          <w:szCs w:val="28"/>
          <w:lang w:eastAsia="ru-RU"/>
        </w:rPr>
        <w:t xml:space="preserve"> Благодаря низкому количеству зарегистрированных преступлений Старокулаткинский район стабильно занимает 1-ые места в рейтингах </w:t>
      </w:r>
      <w:r w:rsidR="00AD3129" w:rsidRPr="007256CB">
        <w:rPr>
          <w:rFonts w:ascii="PT Astra Serif" w:hAnsi="PT Astra Serif"/>
          <w:sz w:val="28"/>
          <w:szCs w:val="28"/>
        </w:rPr>
        <w:t>социально-экономического развития муниципальных образований</w:t>
      </w:r>
      <w:r w:rsidR="00695604">
        <w:rPr>
          <w:rFonts w:ascii="PT Astra Serif" w:hAnsi="PT Astra Serif"/>
          <w:sz w:val="28"/>
          <w:szCs w:val="28"/>
        </w:rPr>
        <w:t xml:space="preserve"> </w:t>
      </w:r>
      <w:r w:rsidRPr="007256CB">
        <w:rPr>
          <w:rFonts w:ascii="Times New Roman" w:eastAsia="Times New Roman" w:hAnsi="Times New Roman"/>
          <w:color w:val="000000"/>
          <w:sz w:val="28"/>
          <w:szCs w:val="28"/>
          <w:lang w:eastAsia="ru-RU"/>
        </w:rPr>
        <w:t>Ульяновской области за 2011</w:t>
      </w:r>
      <w:r w:rsidR="004D5A45" w:rsidRPr="007256CB">
        <w:rPr>
          <w:rFonts w:ascii="Times New Roman" w:eastAsia="Times New Roman" w:hAnsi="Times New Roman"/>
          <w:color w:val="000000"/>
          <w:sz w:val="28"/>
          <w:szCs w:val="28"/>
          <w:lang w:eastAsia="ru-RU"/>
        </w:rPr>
        <w:t>-2019</w:t>
      </w:r>
      <w:r w:rsidRPr="007256CB">
        <w:rPr>
          <w:rFonts w:ascii="Times New Roman" w:eastAsia="Times New Roman" w:hAnsi="Times New Roman"/>
          <w:color w:val="000000"/>
          <w:sz w:val="28"/>
          <w:szCs w:val="28"/>
          <w:lang w:eastAsia="ru-RU"/>
        </w:rPr>
        <w:t xml:space="preserve"> годы.</w:t>
      </w:r>
    </w:p>
    <w:p w:rsidR="00F574A4" w:rsidRPr="007256CB" w:rsidRDefault="005D7ECB" w:rsidP="007256CB">
      <w:pPr>
        <w:spacing w:after="0" w:line="240" w:lineRule="auto"/>
        <w:ind w:firstLine="539"/>
        <w:jc w:val="both"/>
        <w:rPr>
          <w:rFonts w:ascii="Times New Roman" w:eastAsia="Times New Roman" w:hAnsi="Times New Roman"/>
          <w:color w:val="7030A0"/>
          <w:sz w:val="28"/>
          <w:szCs w:val="28"/>
          <w:lang w:eastAsia="ru-RU"/>
        </w:rPr>
      </w:pPr>
      <w:r w:rsidRPr="007256CB">
        <w:rPr>
          <w:rFonts w:ascii="Times New Roman" w:eastAsia="Times New Roman" w:hAnsi="Times New Roman"/>
          <w:sz w:val="28"/>
          <w:szCs w:val="28"/>
          <w:lang w:eastAsia="ru-RU"/>
        </w:rPr>
        <w:t>Незначительно, но вырос объём жилья, обеспеченный водопроводом</w:t>
      </w:r>
      <w:r w:rsidR="00F574A4" w:rsidRPr="007256CB">
        <w:rPr>
          <w:rFonts w:ascii="Times New Roman" w:eastAsia="Times New Roman" w:hAnsi="Times New Roman"/>
          <w:sz w:val="28"/>
          <w:szCs w:val="28"/>
          <w:lang w:eastAsia="ru-RU"/>
        </w:rPr>
        <w:t xml:space="preserve">. </w:t>
      </w:r>
    </w:p>
    <w:p w:rsidR="005D7ECB" w:rsidRPr="007256CB" w:rsidRDefault="007A6D7D" w:rsidP="007256CB">
      <w:pPr>
        <w:spacing w:after="0" w:line="240" w:lineRule="auto"/>
        <w:ind w:firstLine="539"/>
        <w:jc w:val="both"/>
        <w:rPr>
          <w:rFonts w:ascii="Times New Roman" w:eastAsia="Times New Roman" w:hAnsi="Times New Roman"/>
          <w:color w:val="000000"/>
          <w:sz w:val="28"/>
          <w:szCs w:val="28"/>
          <w:lang w:eastAsia="ru-RU"/>
        </w:rPr>
      </w:pPr>
      <w:r w:rsidRPr="007256CB">
        <w:rPr>
          <w:rFonts w:ascii="Times New Roman" w:eastAsia="Times New Roman" w:hAnsi="Times New Roman"/>
          <w:color w:val="000000"/>
          <w:sz w:val="28"/>
          <w:szCs w:val="28"/>
          <w:lang w:eastAsia="ru-RU"/>
        </w:rPr>
        <w:t xml:space="preserve">Ежегодно, начиная с 2014 года, кроме 2018 года, наблюдается тенденция повышения </w:t>
      </w:r>
      <w:r w:rsidR="005D7ECB" w:rsidRPr="007256CB">
        <w:rPr>
          <w:rFonts w:ascii="Times New Roman" w:eastAsia="Times New Roman" w:hAnsi="Times New Roman"/>
          <w:color w:val="000000"/>
          <w:sz w:val="28"/>
          <w:szCs w:val="28"/>
          <w:lang w:eastAsia="ru-RU"/>
        </w:rPr>
        <w:t>оборот</w:t>
      </w:r>
      <w:r w:rsidRPr="007256CB">
        <w:rPr>
          <w:rFonts w:ascii="Times New Roman" w:eastAsia="Times New Roman" w:hAnsi="Times New Roman"/>
          <w:color w:val="000000"/>
          <w:sz w:val="28"/>
          <w:szCs w:val="28"/>
          <w:lang w:eastAsia="ru-RU"/>
        </w:rPr>
        <w:t>а</w:t>
      </w:r>
      <w:r w:rsidR="005D7ECB" w:rsidRPr="007256CB">
        <w:rPr>
          <w:rFonts w:ascii="Times New Roman" w:eastAsia="Times New Roman" w:hAnsi="Times New Roman"/>
          <w:color w:val="000000"/>
          <w:sz w:val="28"/>
          <w:szCs w:val="28"/>
          <w:lang w:eastAsia="ru-RU"/>
        </w:rPr>
        <w:t xml:space="preserve"> розничной торговли по крупным и средним предприятиям район</w:t>
      </w:r>
      <w:r w:rsidRPr="007256CB">
        <w:rPr>
          <w:rFonts w:ascii="Times New Roman" w:eastAsia="Times New Roman" w:hAnsi="Times New Roman"/>
          <w:color w:val="000000"/>
          <w:sz w:val="28"/>
          <w:szCs w:val="28"/>
          <w:lang w:eastAsia="ru-RU"/>
        </w:rPr>
        <w:t>а.</w:t>
      </w:r>
    </w:p>
    <w:p w:rsidR="00BB152F" w:rsidRPr="007256CB" w:rsidRDefault="00BB152F" w:rsidP="007256CB">
      <w:pPr>
        <w:spacing w:after="0" w:line="240" w:lineRule="auto"/>
        <w:ind w:firstLine="539"/>
        <w:jc w:val="both"/>
        <w:rPr>
          <w:rFonts w:ascii="Times New Roman" w:eastAsia="Times New Roman" w:hAnsi="Times New Roman"/>
          <w:sz w:val="28"/>
          <w:szCs w:val="28"/>
          <w:lang w:eastAsia="ru-RU"/>
        </w:rPr>
      </w:pPr>
      <w:r w:rsidRPr="007256CB">
        <w:rPr>
          <w:rFonts w:ascii="Times New Roman" w:eastAsia="Times New Roman" w:hAnsi="Times New Roman"/>
          <w:sz w:val="28"/>
          <w:szCs w:val="28"/>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уменьшилась с 30% в 2014-2015 годах до 15% в 2016</w:t>
      </w:r>
      <w:r w:rsidR="007A6D7D" w:rsidRPr="007256CB">
        <w:rPr>
          <w:rFonts w:ascii="Times New Roman" w:eastAsia="Times New Roman" w:hAnsi="Times New Roman"/>
          <w:sz w:val="28"/>
          <w:szCs w:val="28"/>
          <w:lang w:eastAsia="ru-RU"/>
        </w:rPr>
        <w:t>-2019 годах</w:t>
      </w:r>
      <w:r w:rsidRPr="007256CB">
        <w:rPr>
          <w:rFonts w:ascii="Times New Roman" w:eastAsia="Times New Roman" w:hAnsi="Times New Roman"/>
          <w:sz w:val="28"/>
          <w:szCs w:val="28"/>
          <w:lang w:eastAsia="ru-RU"/>
        </w:rPr>
        <w:t>.</w:t>
      </w:r>
    </w:p>
    <w:p w:rsidR="005D7ECB" w:rsidRPr="007256CB" w:rsidRDefault="005D7ECB" w:rsidP="007256CB">
      <w:pPr>
        <w:spacing w:after="0" w:line="240" w:lineRule="auto"/>
        <w:ind w:firstLine="539"/>
        <w:jc w:val="both"/>
        <w:rPr>
          <w:rFonts w:ascii="Times New Roman" w:eastAsia="Times New Roman" w:hAnsi="Times New Roman"/>
          <w:sz w:val="28"/>
          <w:szCs w:val="28"/>
          <w:lang w:eastAsia="ru-RU"/>
        </w:rPr>
      </w:pPr>
      <w:r w:rsidRPr="007256CB">
        <w:rPr>
          <w:rFonts w:ascii="Times New Roman" w:eastAsia="Times New Roman" w:hAnsi="Times New Roman"/>
          <w:sz w:val="28"/>
          <w:szCs w:val="28"/>
          <w:lang w:eastAsia="ru-RU"/>
        </w:rPr>
        <w:lastRenderedPageBreak/>
        <w:t xml:space="preserve">В части экономического развития тоже имеются положительные сдвиги.  </w:t>
      </w:r>
    </w:p>
    <w:p w:rsidR="005D7ECB" w:rsidRPr="007256CB" w:rsidRDefault="005D7ECB" w:rsidP="007256CB">
      <w:pPr>
        <w:spacing w:after="0" w:line="240" w:lineRule="auto"/>
        <w:ind w:firstLine="539"/>
        <w:jc w:val="both"/>
        <w:rPr>
          <w:rFonts w:ascii="Times New Roman" w:eastAsia="Times New Roman" w:hAnsi="Times New Roman"/>
          <w:color w:val="000000"/>
          <w:sz w:val="28"/>
          <w:szCs w:val="28"/>
          <w:lang w:eastAsia="ru-RU"/>
        </w:rPr>
      </w:pPr>
      <w:r w:rsidRPr="007256CB">
        <w:rPr>
          <w:rFonts w:ascii="Times New Roman" w:eastAsia="Times New Roman" w:hAnsi="Times New Roman"/>
          <w:color w:val="000000"/>
          <w:sz w:val="28"/>
          <w:szCs w:val="28"/>
          <w:lang w:eastAsia="ru-RU"/>
        </w:rPr>
        <w:t xml:space="preserve">Доходы бюджета </w:t>
      </w:r>
      <w:r w:rsidR="00D57CAB" w:rsidRPr="007256CB">
        <w:rPr>
          <w:rFonts w:ascii="Times New Roman" w:eastAsia="Times New Roman" w:hAnsi="Times New Roman"/>
          <w:color w:val="000000"/>
          <w:sz w:val="28"/>
          <w:szCs w:val="28"/>
          <w:lang w:eastAsia="ru-RU"/>
        </w:rPr>
        <w:t>за 2018 год увеличились на 10,8% к уровню 2017 года – до 3</w:t>
      </w:r>
      <w:r w:rsidR="009D2A34">
        <w:rPr>
          <w:rFonts w:ascii="Times New Roman" w:eastAsia="Times New Roman" w:hAnsi="Times New Roman"/>
          <w:color w:val="000000"/>
          <w:sz w:val="28"/>
          <w:szCs w:val="28"/>
          <w:lang w:eastAsia="ru-RU"/>
        </w:rPr>
        <w:t>12646,3 тыс.руб., по итогам 2019</w:t>
      </w:r>
      <w:r w:rsidR="00D57CAB" w:rsidRPr="007256CB">
        <w:rPr>
          <w:rFonts w:ascii="Times New Roman" w:eastAsia="Times New Roman" w:hAnsi="Times New Roman"/>
          <w:color w:val="000000"/>
          <w:sz w:val="28"/>
          <w:szCs w:val="28"/>
          <w:lang w:eastAsia="ru-RU"/>
        </w:rPr>
        <w:t xml:space="preserve"> года </w:t>
      </w:r>
      <w:r w:rsidRPr="007256CB">
        <w:rPr>
          <w:rFonts w:ascii="Times New Roman" w:eastAsia="Times New Roman" w:hAnsi="Times New Roman"/>
          <w:color w:val="000000"/>
          <w:sz w:val="28"/>
          <w:szCs w:val="28"/>
          <w:lang w:eastAsia="ru-RU"/>
        </w:rPr>
        <w:t>у</w:t>
      </w:r>
      <w:r w:rsidR="00053AD3" w:rsidRPr="007256CB">
        <w:rPr>
          <w:rFonts w:ascii="Times New Roman" w:eastAsia="Times New Roman" w:hAnsi="Times New Roman"/>
          <w:color w:val="000000"/>
          <w:sz w:val="28"/>
          <w:szCs w:val="28"/>
          <w:lang w:eastAsia="ru-RU"/>
        </w:rPr>
        <w:t>меньшились</w:t>
      </w:r>
      <w:r w:rsidRPr="007256CB">
        <w:rPr>
          <w:rFonts w:ascii="Times New Roman" w:eastAsia="Times New Roman" w:hAnsi="Times New Roman"/>
          <w:color w:val="000000"/>
          <w:sz w:val="28"/>
          <w:szCs w:val="28"/>
          <w:lang w:eastAsia="ru-RU"/>
        </w:rPr>
        <w:t xml:space="preserve"> на </w:t>
      </w:r>
      <w:r w:rsidR="00053AD3" w:rsidRPr="007256CB">
        <w:rPr>
          <w:rFonts w:ascii="Times New Roman" w:eastAsia="Times New Roman" w:hAnsi="Times New Roman"/>
          <w:color w:val="000000"/>
          <w:sz w:val="28"/>
          <w:szCs w:val="28"/>
          <w:lang w:eastAsia="ru-RU"/>
        </w:rPr>
        <w:t>1,2</w:t>
      </w:r>
      <w:r w:rsidRPr="007256CB">
        <w:rPr>
          <w:rFonts w:ascii="Times New Roman" w:eastAsia="Times New Roman" w:hAnsi="Times New Roman"/>
          <w:color w:val="000000"/>
          <w:sz w:val="28"/>
          <w:szCs w:val="28"/>
          <w:lang w:eastAsia="ru-RU"/>
        </w:rPr>
        <w:t xml:space="preserve"> раза</w:t>
      </w:r>
      <w:r w:rsidR="00053AD3" w:rsidRPr="007256CB">
        <w:rPr>
          <w:rFonts w:ascii="Times New Roman" w:eastAsia="Times New Roman" w:hAnsi="Times New Roman"/>
          <w:color w:val="000000"/>
          <w:sz w:val="28"/>
          <w:szCs w:val="28"/>
          <w:lang w:eastAsia="ru-RU"/>
        </w:rPr>
        <w:t xml:space="preserve">  к уровню 2018</w:t>
      </w:r>
      <w:r w:rsidR="009D2A34">
        <w:rPr>
          <w:rFonts w:ascii="Times New Roman" w:eastAsia="Times New Roman" w:hAnsi="Times New Roman"/>
          <w:color w:val="000000"/>
          <w:sz w:val="28"/>
          <w:szCs w:val="28"/>
          <w:lang w:eastAsia="ru-RU"/>
        </w:rPr>
        <w:t xml:space="preserve"> года</w:t>
      </w:r>
      <w:r w:rsidR="00D57CAB" w:rsidRPr="007256CB">
        <w:rPr>
          <w:rFonts w:ascii="Times New Roman" w:eastAsia="Times New Roman" w:hAnsi="Times New Roman"/>
          <w:color w:val="000000"/>
          <w:sz w:val="28"/>
          <w:szCs w:val="28"/>
          <w:lang w:eastAsia="ru-RU"/>
        </w:rPr>
        <w:t>.</w:t>
      </w:r>
    </w:p>
    <w:p w:rsidR="0003383E" w:rsidRPr="007256CB" w:rsidRDefault="00D57CAB" w:rsidP="007256CB">
      <w:pPr>
        <w:spacing w:after="0" w:line="240" w:lineRule="auto"/>
        <w:ind w:firstLine="539"/>
        <w:jc w:val="both"/>
        <w:rPr>
          <w:rFonts w:ascii="Times New Roman" w:hAnsi="Times New Roman"/>
          <w:sz w:val="28"/>
          <w:szCs w:val="28"/>
        </w:rPr>
      </w:pPr>
      <w:r w:rsidRPr="007256CB">
        <w:rPr>
          <w:rFonts w:ascii="Times New Roman" w:hAnsi="Times New Roman"/>
          <w:sz w:val="28"/>
          <w:szCs w:val="28"/>
        </w:rPr>
        <w:t>По итогам 2019</w:t>
      </w:r>
      <w:r w:rsidR="0003383E" w:rsidRPr="007256CB">
        <w:rPr>
          <w:rFonts w:ascii="Times New Roman" w:hAnsi="Times New Roman"/>
          <w:sz w:val="28"/>
          <w:szCs w:val="28"/>
        </w:rPr>
        <w:t xml:space="preserve"> года бюджет района имел профицит бюджетных средств, что позволило в </w:t>
      </w:r>
      <w:r w:rsidR="001528F6" w:rsidRPr="007256CB">
        <w:rPr>
          <w:rFonts w:ascii="Times New Roman" w:hAnsi="Times New Roman"/>
          <w:sz w:val="28"/>
          <w:szCs w:val="28"/>
        </w:rPr>
        <w:t xml:space="preserve">наиболее </w:t>
      </w:r>
      <w:r w:rsidR="0003383E" w:rsidRPr="007256CB">
        <w:rPr>
          <w:rFonts w:ascii="Times New Roman" w:hAnsi="Times New Roman"/>
          <w:sz w:val="28"/>
          <w:szCs w:val="28"/>
        </w:rPr>
        <w:t>полной мере реализовать намеченные планы.</w:t>
      </w:r>
    </w:p>
    <w:p w:rsidR="00256960" w:rsidRPr="007256CB" w:rsidRDefault="00256960" w:rsidP="007256CB">
      <w:pPr>
        <w:spacing w:after="0" w:line="240" w:lineRule="auto"/>
        <w:ind w:firstLine="539"/>
        <w:jc w:val="both"/>
        <w:rPr>
          <w:rFonts w:ascii="Times New Roman" w:eastAsia="Times New Roman" w:hAnsi="Times New Roman"/>
          <w:sz w:val="28"/>
          <w:szCs w:val="28"/>
          <w:lang w:eastAsia="ru-RU"/>
        </w:rPr>
      </w:pPr>
      <w:r w:rsidRPr="007256CB">
        <w:rPr>
          <w:rFonts w:ascii="Times New Roman" w:hAnsi="Times New Roman"/>
          <w:sz w:val="28"/>
          <w:szCs w:val="28"/>
        </w:rPr>
        <w:t>За последние 3 года доля убыто</w:t>
      </w:r>
      <w:r w:rsidR="00A26468" w:rsidRPr="007256CB">
        <w:rPr>
          <w:rFonts w:ascii="Times New Roman" w:hAnsi="Times New Roman"/>
          <w:sz w:val="28"/>
          <w:szCs w:val="28"/>
        </w:rPr>
        <w:t xml:space="preserve">чных предприятий с 20% </w:t>
      </w:r>
      <w:r w:rsidR="00053AD3" w:rsidRPr="007256CB">
        <w:rPr>
          <w:rFonts w:ascii="Times New Roman" w:hAnsi="Times New Roman"/>
          <w:sz w:val="28"/>
          <w:szCs w:val="28"/>
        </w:rPr>
        <w:t xml:space="preserve">сократилась </w:t>
      </w:r>
      <w:r w:rsidR="00A26468" w:rsidRPr="007256CB">
        <w:rPr>
          <w:rFonts w:ascii="Times New Roman" w:hAnsi="Times New Roman"/>
          <w:sz w:val="28"/>
          <w:szCs w:val="28"/>
        </w:rPr>
        <w:t xml:space="preserve">до </w:t>
      </w:r>
      <w:r w:rsidRPr="007256CB">
        <w:rPr>
          <w:rFonts w:ascii="Times New Roman" w:hAnsi="Times New Roman"/>
          <w:sz w:val="28"/>
          <w:szCs w:val="28"/>
        </w:rPr>
        <w:t>0%.</w:t>
      </w:r>
    </w:p>
    <w:p w:rsidR="005D7ECB" w:rsidRPr="007256CB" w:rsidRDefault="005D7ECB" w:rsidP="007256CB">
      <w:pPr>
        <w:spacing w:after="0" w:line="240" w:lineRule="auto"/>
        <w:ind w:firstLine="539"/>
        <w:jc w:val="both"/>
        <w:rPr>
          <w:rFonts w:ascii="Times New Roman" w:eastAsia="Times New Roman" w:hAnsi="Times New Roman"/>
          <w:sz w:val="28"/>
          <w:szCs w:val="28"/>
          <w:lang w:eastAsia="ru-RU"/>
        </w:rPr>
      </w:pPr>
      <w:r w:rsidRPr="007256CB">
        <w:rPr>
          <w:rFonts w:ascii="Times New Roman" w:eastAsia="Times New Roman" w:hAnsi="Times New Roman"/>
          <w:sz w:val="28"/>
          <w:szCs w:val="28"/>
          <w:lang w:eastAsia="ru-RU"/>
        </w:rPr>
        <w:t>За по</w:t>
      </w:r>
      <w:r w:rsidR="009A1345" w:rsidRPr="007256CB">
        <w:rPr>
          <w:rFonts w:ascii="Times New Roman" w:eastAsia="Times New Roman" w:hAnsi="Times New Roman"/>
          <w:sz w:val="28"/>
          <w:szCs w:val="28"/>
          <w:lang w:eastAsia="ru-RU"/>
        </w:rPr>
        <w:t>следние шесть лет создано 1580</w:t>
      </w:r>
      <w:r w:rsidRPr="007256CB">
        <w:rPr>
          <w:rFonts w:ascii="Times New Roman" w:eastAsia="Times New Roman" w:hAnsi="Times New Roman"/>
          <w:sz w:val="28"/>
          <w:szCs w:val="28"/>
          <w:lang w:eastAsia="ru-RU"/>
        </w:rPr>
        <w:t xml:space="preserve"> новых рабочих мест.</w:t>
      </w:r>
    </w:p>
    <w:p w:rsidR="009A1345" w:rsidRPr="007256CB" w:rsidRDefault="009A1345" w:rsidP="007256CB">
      <w:pPr>
        <w:spacing w:after="0" w:line="240" w:lineRule="auto"/>
        <w:ind w:firstLine="539"/>
        <w:jc w:val="both"/>
        <w:rPr>
          <w:rFonts w:ascii="Times New Roman" w:eastAsia="Times New Roman" w:hAnsi="Times New Roman"/>
          <w:sz w:val="28"/>
          <w:szCs w:val="28"/>
          <w:lang w:eastAsia="ru-RU"/>
        </w:rPr>
      </w:pPr>
      <w:r w:rsidRPr="007256CB">
        <w:rPr>
          <w:rFonts w:ascii="Times New Roman" w:eastAsia="Times New Roman" w:hAnsi="Times New Roman"/>
          <w:sz w:val="28"/>
          <w:szCs w:val="28"/>
          <w:lang w:eastAsia="ru-RU"/>
        </w:rPr>
        <w:t>Н</w:t>
      </w:r>
      <w:r w:rsidR="00AD3129" w:rsidRPr="007256CB">
        <w:rPr>
          <w:rFonts w:ascii="Times New Roman" w:eastAsia="Times New Roman" w:hAnsi="Times New Roman"/>
          <w:sz w:val="28"/>
          <w:szCs w:val="28"/>
          <w:lang w:eastAsia="ru-RU"/>
        </w:rPr>
        <w:t>есмотря на повышение</w:t>
      </w:r>
      <w:r w:rsidRPr="007256CB">
        <w:rPr>
          <w:rFonts w:ascii="Times New Roman" w:eastAsia="Times New Roman" w:hAnsi="Times New Roman"/>
          <w:sz w:val="28"/>
          <w:szCs w:val="28"/>
          <w:lang w:eastAsia="ru-RU"/>
        </w:rPr>
        <w:t xml:space="preserve"> у</w:t>
      </w:r>
      <w:r w:rsidR="00AD3129" w:rsidRPr="007256CB">
        <w:rPr>
          <w:rFonts w:ascii="Times New Roman" w:eastAsia="Times New Roman" w:hAnsi="Times New Roman"/>
          <w:sz w:val="28"/>
          <w:szCs w:val="28"/>
          <w:lang w:eastAsia="ru-RU"/>
        </w:rPr>
        <w:t>ровня</w:t>
      </w:r>
      <w:r w:rsidRPr="007256CB">
        <w:rPr>
          <w:rFonts w:ascii="Times New Roman" w:eastAsia="Times New Roman" w:hAnsi="Times New Roman"/>
          <w:sz w:val="28"/>
          <w:szCs w:val="28"/>
          <w:lang w:eastAsia="ru-RU"/>
        </w:rPr>
        <w:t xml:space="preserve"> безработицы в муниципальном образовании </w:t>
      </w:r>
      <w:r w:rsidR="00AD3129" w:rsidRPr="007256CB">
        <w:rPr>
          <w:rFonts w:ascii="Times New Roman" w:eastAsia="Times New Roman" w:hAnsi="Times New Roman"/>
          <w:sz w:val="28"/>
          <w:szCs w:val="28"/>
          <w:lang w:eastAsia="ru-RU"/>
        </w:rPr>
        <w:t xml:space="preserve">с  2015 по 2018 годы, </w:t>
      </w:r>
      <w:r w:rsidRPr="007256CB">
        <w:rPr>
          <w:rFonts w:ascii="Times New Roman" w:eastAsia="Times New Roman" w:hAnsi="Times New Roman"/>
          <w:sz w:val="28"/>
          <w:szCs w:val="28"/>
          <w:lang w:eastAsia="ru-RU"/>
        </w:rPr>
        <w:t xml:space="preserve">по итогам 2019 года </w:t>
      </w:r>
      <w:r w:rsidR="00AD3129" w:rsidRPr="007256CB">
        <w:rPr>
          <w:rFonts w:ascii="Times New Roman" w:eastAsia="Times New Roman" w:hAnsi="Times New Roman"/>
          <w:sz w:val="28"/>
          <w:szCs w:val="28"/>
          <w:lang w:eastAsia="ru-RU"/>
        </w:rPr>
        <w:t xml:space="preserve">он </w:t>
      </w:r>
      <w:r w:rsidRPr="007256CB">
        <w:rPr>
          <w:rFonts w:ascii="Times New Roman" w:eastAsia="Times New Roman" w:hAnsi="Times New Roman"/>
          <w:sz w:val="28"/>
          <w:szCs w:val="28"/>
          <w:lang w:eastAsia="ru-RU"/>
        </w:rPr>
        <w:t>вышел на минимальное значение 2014 года – 0,45% (на уровень 2014 года).</w:t>
      </w:r>
    </w:p>
    <w:p w:rsidR="002D71DC" w:rsidRDefault="00613F39" w:rsidP="007256CB">
      <w:pPr>
        <w:spacing w:after="0" w:line="240" w:lineRule="auto"/>
        <w:ind w:firstLine="539"/>
        <w:jc w:val="both"/>
        <w:rPr>
          <w:rFonts w:ascii="Times New Roman" w:hAnsi="Times New Roman"/>
          <w:sz w:val="28"/>
          <w:szCs w:val="28"/>
          <w:shd w:val="clear" w:color="auto" w:fill="FFFFFF"/>
        </w:rPr>
      </w:pPr>
      <w:r w:rsidRPr="007256CB">
        <w:rPr>
          <w:rFonts w:ascii="Times New Roman" w:hAnsi="Times New Roman"/>
          <w:sz w:val="28"/>
          <w:szCs w:val="28"/>
          <w:shd w:val="clear" w:color="auto" w:fill="FFFFFF"/>
        </w:rPr>
        <w:t>В районе достаточная высокая оценка удовлетворенности населения деятельностью орга</w:t>
      </w:r>
      <w:r w:rsidR="007A6D7D" w:rsidRPr="007256CB">
        <w:rPr>
          <w:rFonts w:ascii="Times New Roman" w:hAnsi="Times New Roman"/>
          <w:sz w:val="28"/>
          <w:szCs w:val="28"/>
          <w:shd w:val="clear" w:color="auto" w:fill="FFFFFF"/>
        </w:rPr>
        <w:t>нов местного самоуправления – 88,05</w:t>
      </w:r>
      <w:r w:rsidRPr="007256CB">
        <w:rPr>
          <w:rFonts w:ascii="Times New Roman" w:hAnsi="Times New Roman"/>
          <w:sz w:val="28"/>
          <w:szCs w:val="28"/>
          <w:shd w:val="clear" w:color="auto" w:fill="FFFFFF"/>
        </w:rPr>
        <w:t>%.</w:t>
      </w:r>
      <w:r w:rsidRPr="00A22BA1">
        <w:rPr>
          <w:rFonts w:ascii="Times New Roman" w:hAnsi="Times New Roman"/>
          <w:sz w:val="28"/>
          <w:szCs w:val="28"/>
          <w:shd w:val="clear" w:color="auto" w:fill="FFFFFF"/>
        </w:rPr>
        <w:t> </w:t>
      </w:r>
    </w:p>
    <w:p w:rsidR="00E046E4" w:rsidRPr="002D71DC" w:rsidRDefault="00E046E4" w:rsidP="007256CB">
      <w:pPr>
        <w:spacing w:after="0" w:line="240" w:lineRule="auto"/>
        <w:ind w:firstLine="539"/>
        <w:jc w:val="both"/>
        <w:rPr>
          <w:rFonts w:ascii="Times New Roman" w:eastAsia="Times New Roman" w:hAnsi="Times New Roman"/>
          <w:sz w:val="28"/>
          <w:szCs w:val="28"/>
          <w:lang w:eastAsia="ru-RU"/>
        </w:rPr>
      </w:pPr>
    </w:p>
    <w:p w:rsidR="00D36648" w:rsidRPr="00514307" w:rsidRDefault="00D36648" w:rsidP="007256CB">
      <w:pPr>
        <w:spacing w:after="0" w:line="240" w:lineRule="auto"/>
        <w:ind w:firstLine="539"/>
        <w:jc w:val="both"/>
        <w:rPr>
          <w:rFonts w:ascii="Times New Roman" w:eastAsia="Times New Roman" w:hAnsi="Times New Roman"/>
          <w:color w:val="000000"/>
          <w:sz w:val="28"/>
          <w:szCs w:val="28"/>
          <w:lang w:eastAsia="ru-RU"/>
        </w:rPr>
      </w:pPr>
    </w:p>
    <w:p w:rsidR="005D7ECB" w:rsidRPr="00361812" w:rsidRDefault="005D7ECB" w:rsidP="007256CB">
      <w:pPr>
        <w:pStyle w:val="a9"/>
        <w:numPr>
          <w:ilvl w:val="1"/>
          <w:numId w:val="2"/>
        </w:numPr>
        <w:spacing w:after="0" w:line="240" w:lineRule="auto"/>
        <w:ind w:left="720"/>
        <w:jc w:val="center"/>
        <w:rPr>
          <w:rFonts w:ascii="Times New Roman" w:hAnsi="Times New Roman"/>
          <w:b/>
          <w:sz w:val="28"/>
          <w:szCs w:val="28"/>
        </w:rPr>
      </w:pPr>
      <w:r w:rsidRPr="00361812">
        <w:rPr>
          <w:rFonts w:ascii="Times New Roman" w:hAnsi="Times New Roman"/>
          <w:b/>
          <w:sz w:val="28"/>
          <w:szCs w:val="28"/>
        </w:rPr>
        <w:t>Отраслевая принадлежность района</w:t>
      </w:r>
    </w:p>
    <w:p w:rsidR="00842D6D" w:rsidRDefault="00842D6D" w:rsidP="007256CB">
      <w:pPr>
        <w:spacing w:after="0" w:line="240" w:lineRule="auto"/>
        <w:ind w:firstLine="539"/>
        <w:jc w:val="both"/>
        <w:rPr>
          <w:rFonts w:ascii="Times New Roman" w:hAnsi="Times New Roman"/>
          <w:sz w:val="28"/>
          <w:szCs w:val="28"/>
        </w:rPr>
      </w:pPr>
    </w:p>
    <w:p w:rsidR="0089143D" w:rsidRPr="00361812" w:rsidRDefault="005D7ECB" w:rsidP="007256CB">
      <w:pPr>
        <w:spacing w:after="0" w:line="240" w:lineRule="auto"/>
        <w:ind w:firstLine="539"/>
        <w:jc w:val="both"/>
        <w:rPr>
          <w:rFonts w:ascii="Times New Roman" w:hAnsi="Times New Roman"/>
          <w:sz w:val="28"/>
          <w:szCs w:val="28"/>
        </w:rPr>
      </w:pPr>
      <w:r w:rsidRPr="000371BF">
        <w:rPr>
          <w:rFonts w:ascii="Times New Roman" w:hAnsi="Times New Roman"/>
          <w:sz w:val="28"/>
          <w:szCs w:val="28"/>
        </w:rPr>
        <w:t xml:space="preserve">Старокулаткинский  район относится к сельскохозяйственным районам региона. </w:t>
      </w:r>
      <w:r w:rsidR="00CA1D27" w:rsidRPr="000371BF">
        <w:rPr>
          <w:rFonts w:ascii="Times New Roman" w:hAnsi="Times New Roman"/>
          <w:sz w:val="28"/>
          <w:szCs w:val="28"/>
          <w:shd w:val="clear" w:color="auto" w:fill="FFFFFF"/>
        </w:rPr>
        <w:t>От эффективности работы агропромышленного комплекса зависит экономическая и социальная стабильность района в целом.</w:t>
      </w:r>
      <w:r w:rsidR="00695604">
        <w:rPr>
          <w:rFonts w:ascii="Times New Roman" w:hAnsi="Times New Roman"/>
          <w:sz w:val="28"/>
          <w:szCs w:val="28"/>
          <w:shd w:val="clear" w:color="auto" w:fill="FFFFFF"/>
        </w:rPr>
        <w:t xml:space="preserve"> </w:t>
      </w:r>
      <w:r w:rsidRPr="000371BF">
        <w:rPr>
          <w:rFonts w:ascii="Times New Roman" w:hAnsi="Times New Roman"/>
          <w:sz w:val="28"/>
          <w:szCs w:val="28"/>
        </w:rPr>
        <w:t>Промышленный сектор развит слабо, представлен всего одним средним предприятием и нуждается в инвестировании.</w:t>
      </w:r>
    </w:p>
    <w:p w:rsidR="005D7ECB" w:rsidRPr="00361812" w:rsidRDefault="005D7ECB" w:rsidP="005D7ECB">
      <w:pPr>
        <w:keepNext/>
        <w:spacing w:after="0" w:line="240" w:lineRule="auto"/>
        <w:jc w:val="right"/>
        <w:outlineLvl w:val="2"/>
        <w:rPr>
          <w:rFonts w:ascii="Times New Roman" w:eastAsia="Times New Roman" w:hAnsi="Times New Roman"/>
          <w:sz w:val="24"/>
          <w:szCs w:val="24"/>
          <w:lang w:eastAsia="ru-RU"/>
        </w:rPr>
      </w:pPr>
      <w:r w:rsidRPr="00361812">
        <w:rPr>
          <w:rFonts w:ascii="Times New Roman" w:eastAsia="Times New Roman" w:hAnsi="Times New Roman"/>
          <w:sz w:val="24"/>
          <w:szCs w:val="24"/>
          <w:lang w:eastAsia="ru-RU"/>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5679"/>
      </w:tblGrid>
      <w:tr w:rsidR="005D7ECB" w:rsidRPr="00361812" w:rsidTr="002D71DC">
        <w:trPr>
          <w:trHeight w:val="788"/>
        </w:trPr>
        <w:tc>
          <w:tcPr>
            <w:tcW w:w="4068" w:type="dxa"/>
            <w:shd w:val="clear" w:color="auto" w:fill="auto"/>
            <w:vAlign w:val="center"/>
          </w:tcPr>
          <w:p w:rsidR="000371BF" w:rsidRPr="001C78A6" w:rsidRDefault="000371BF" w:rsidP="000371BF">
            <w:pPr>
              <w:pStyle w:val="a7"/>
              <w:spacing w:before="0" w:beforeAutospacing="0" w:after="0" w:afterAutospacing="0"/>
              <w:jc w:val="center"/>
              <w:rPr>
                <w:rStyle w:val="ad"/>
                <w:sz w:val="28"/>
                <w:szCs w:val="28"/>
                <w:lang w:val="ru-RU"/>
              </w:rPr>
            </w:pPr>
          </w:p>
          <w:p w:rsidR="005D7ECB" w:rsidRPr="001C78A6" w:rsidRDefault="005D7ECB" w:rsidP="000371BF">
            <w:pPr>
              <w:pStyle w:val="a7"/>
              <w:spacing w:before="0" w:beforeAutospacing="0" w:after="0" w:afterAutospacing="0"/>
              <w:jc w:val="center"/>
              <w:rPr>
                <w:b/>
                <w:sz w:val="28"/>
                <w:szCs w:val="28"/>
                <w:lang w:val="ru-RU"/>
              </w:rPr>
            </w:pPr>
            <w:r w:rsidRPr="001C78A6">
              <w:rPr>
                <w:rStyle w:val="ad"/>
                <w:sz w:val="28"/>
                <w:szCs w:val="28"/>
                <w:lang w:val="ru-RU"/>
              </w:rPr>
              <w:t>Общие сведения</w:t>
            </w:r>
          </w:p>
          <w:p w:rsidR="005D7ECB" w:rsidRPr="001C78A6" w:rsidRDefault="005D7ECB" w:rsidP="000371BF">
            <w:pPr>
              <w:spacing w:after="0" w:line="240" w:lineRule="auto"/>
              <w:jc w:val="center"/>
              <w:rPr>
                <w:rFonts w:ascii="Times New Roman" w:eastAsia="Times New Roman" w:hAnsi="Times New Roman"/>
                <w:b/>
                <w:sz w:val="28"/>
                <w:szCs w:val="28"/>
                <w:lang w:eastAsia="ru-RU"/>
              </w:rPr>
            </w:pPr>
          </w:p>
        </w:tc>
        <w:tc>
          <w:tcPr>
            <w:tcW w:w="5679" w:type="dxa"/>
            <w:shd w:val="clear" w:color="auto" w:fill="auto"/>
            <w:vAlign w:val="center"/>
          </w:tcPr>
          <w:p w:rsidR="000371BF" w:rsidRPr="001C78A6" w:rsidRDefault="000371BF" w:rsidP="000371BF">
            <w:pPr>
              <w:spacing w:after="0" w:line="240" w:lineRule="auto"/>
              <w:jc w:val="center"/>
              <w:rPr>
                <w:rFonts w:ascii="Times New Roman" w:eastAsia="Times New Roman" w:hAnsi="Times New Roman"/>
                <w:b/>
                <w:sz w:val="28"/>
                <w:szCs w:val="28"/>
                <w:lang w:eastAsia="ru-RU"/>
              </w:rPr>
            </w:pPr>
          </w:p>
          <w:p w:rsidR="005D7ECB" w:rsidRPr="001C78A6" w:rsidRDefault="005D7ECB" w:rsidP="000371BF">
            <w:pPr>
              <w:spacing w:after="0" w:line="240" w:lineRule="auto"/>
              <w:jc w:val="center"/>
              <w:rPr>
                <w:rFonts w:ascii="Times New Roman" w:eastAsia="Times New Roman" w:hAnsi="Times New Roman"/>
                <w:b/>
                <w:sz w:val="28"/>
                <w:szCs w:val="28"/>
                <w:lang w:eastAsia="ru-RU"/>
              </w:rPr>
            </w:pPr>
            <w:r w:rsidRPr="001C78A6">
              <w:rPr>
                <w:rFonts w:ascii="Times New Roman" w:eastAsia="Times New Roman" w:hAnsi="Times New Roman"/>
                <w:b/>
                <w:sz w:val="28"/>
                <w:szCs w:val="28"/>
                <w:lang w:eastAsia="ru-RU"/>
              </w:rPr>
              <w:t>Отрасли и продукция</w:t>
            </w:r>
          </w:p>
          <w:p w:rsidR="005D7ECB" w:rsidRPr="001C78A6" w:rsidRDefault="005D7ECB" w:rsidP="000371BF">
            <w:pPr>
              <w:spacing w:after="0" w:line="240" w:lineRule="auto"/>
              <w:jc w:val="center"/>
              <w:rPr>
                <w:rFonts w:ascii="Times New Roman" w:eastAsia="Times New Roman" w:hAnsi="Times New Roman"/>
                <w:b/>
                <w:sz w:val="28"/>
                <w:szCs w:val="28"/>
                <w:lang w:eastAsia="ru-RU"/>
              </w:rPr>
            </w:pPr>
          </w:p>
        </w:tc>
      </w:tr>
      <w:tr w:rsidR="005D7ECB" w:rsidRPr="00361812" w:rsidTr="009F793E">
        <w:tc>
          <w:tcPr>
            <w:tcW w:w="4068" w:type="dxa"/>
            <w:shd w:val="clear" w:color="auto" w:fill="auto"/>
            <w:vAlign w:val="center"/>
          </w:tcPr>
          <w:p w:rsidR="005D7ECB" w:rsidRPr="001C78A6" w:rsidRDefault="005D7ECB" w:rsidP="009F793E">
            <w:pPr>
              <w:pStyle w:val="a7"/>
              <w:rPr>
                <w:sz w:val="28"/>
                <w:szCs w:val="28"/>
                <w:lang w:val="ru-RU"/>
              </w:rPr>
            </w:pPr>
            <w:r w:rsidRPr="001C78A6">
              <w:rPr>
                <w:sz w:val="28"/>
                <w:szCs w:val="28"/>
                <w:lang w:val="ru-RU"/>
              </w:rPr>
              <w:t>Отраслевая специализация муниципального образования «Старокулаткинский район»:</w:t>
            </w:r>
          </w:p>
        </w:tc>
        <w:tc>
          <w:tcPr>
            <w:tcW w:w="5679" w:type="dxa"/>
            <w:shd w:val="clear" w:color="auto" w:fill="auto"/>
          </w:tcPr>
          <w:p w:rsidR="005D7ECB" w:rsidRPr="001C78A6" w:rsidRDefault="005D7ECB" w:rsidP="009F793E">
            <w:pPr>
              <w:pStyle w:val="a3"/>
              <w:rPr>
                <w:rFonts w:ascii="Times New Roman" w:hAnsi="Times New Roman"/>
                <w:sz w:val="28"/>
                <w:szCs w:val="28"/>
              </w:rPr>
            </w:pPr>
            <w:r w:rsidRPr="001C78A6">
              <w:rPr>
                <w:rFonts w:ascii="Times New Roman" w:hAnsi="Times New Roman"/>
                <w:sz w:val="28"/>
                <w:szCs w:val="28"/>
              </w:rPr>
              <w:t xml:space="preserve">- сельское хозяйство; </w:t>
            </w:r>
          </w:p>
          <w:p w:rsidR="005D7ECB" w:rsidRPr="001C78A6" w:rsidRDefault="005D7ECB" w:rsidP="009F793E">
            <w:pPr>
              <w:pStyle w:val="a3"/>
              <w:rPr>
                <w:rFonts w:ascii="Times New Roman" w:hAnsi="Times New Roman"/>
                <w:sz w:val="28"/>
                <w:szCs w:val="28"/>
              </w:rPr>
            </w:pPr>
            <w:r w:rsidRPr="001C78A6">
              <w:rPr>
                <w:rFonts w:ascii="Times New Roman" w:hAnsi="Times New Roman"/>
                <w:sz w:val="28"/>
                <w:szCs w:val="28"/>
              </w:rPr>
              <w:t>- деревообрабатывающая промышленность;</w:t>
            </w:r>
          </w:p>
          <w:p w:rsidR="005D7ECB" w:rsidRPr="00583BA2" w:rsidRDefault="005D7ECB" w:rsidP="009F793E">
            <w:pPr>
              <w:pStyle w:val="a3"/>
              <w:rPr>
                <w:rFonts w:ascii="Times New Roman" w:hAnsi="Times New Roman"/>
                <w:sz w:val="28"/>
                <w:szCs w:val="28"/>
              </w:rPr>
            </w:pPr>
            <w:r w:rsidRPr="001C78A6">
              <w:rPr>
                <w:rFonts w:ascii="Times New Roman" w:hAnsi="Times New Roman"/>
                <w:sz w:val="28"/>
                <w:szCs w:val="28"/>
              </w:rPr>
              <w:t>- пищевая промышленность</w:t>
            </w:r>
          </w:p>
        </w:tc>
      </w:tr>
      <w:tr w:rsidR="005D7ECB" w:rsidRPr="00462A83" w:rsidTr="000371BF">
        <w:trPr>
          <w:trHeight w:val="1124"/>
        </w:trPr>
        <w:tc>
          <w:tcPr>
            <w:tcW w:w="4068" w:type="dxa"/>
            <w:shd w:val="clear" w:color="auto" w:fill="auto"/>
            <w:vAlign w:val="center"/>
          </w:tcPr>
          <w:p w:rsidR="005D7ECB" w:rsidRPr="001C78A6" w:rsidRDefault="005D7ECB" w:rsidP="009F793E">
            <w:pPr>
              <w:pStyle w:val="a7"/>
              <w:rPr>
                <w:sz w:val="28"/>
                <w:szCs w:val="28"/>
                <w:lang w:val="ru-RU"/>
              </w:rPr>
            </w:pPr>
            <w:r w:rsidRPr="001C78A6">
              <w:rPr>
                <w:sz w:val="28"/>
                <w:szCs w:val="28"/>
                <w:lang w:val="ru-RU"/>
              </w:rPr>
              <w:t>Основные виды производимой продукции/услуги:</w:t>
            </w:r>
          </w:p>
        </w:tc>
        <w:tc>
          <w:tcPr>
            <w:tcW w:w="5679" w:type="dxa"/>
            <w:shd w:val="clear" w:color="auto" w:fill="auto"/>
          </w:tcPr>
          <w:p w:rsidR="005D7ECB" w:rsidRPr="001C78A6" w:rsidRDefault="005D7ECB" w:rsidP="009F793E">
            <w:pPr>
              <w:spacing w:after="0" w:line="240" w:lineRule="auto"/>
              <w:ind w:left="185" w:hanging="185"/>
              <w:jc w:val="both"/>
              <w:rPr>
                <w:rFonts w:ascii="Times New Roman" w:eastAsia="Times New Roman" w:hAnsi="Times New Roman"/>
                <w:sz w:val="28"/>
                <w:szCs w:val="28"/>
                <w:lang w:eastAsia="ru-RU"/>
              </w:rPr>
            </w:pPr>
            <w:r w:rsidRPr="001C78A6">
              <w:rPr>
                <w:rFonts w:ascii="Times New Roman" w:eastAsia="Times New Roman" w:hAnsi="Times New Roman"/>
                <w:sz w:val="28"/>
                <w:szCs w:val="28"/>
                <w:lang w:eastAsia="ru-RU"/>
              </w:rPr>
              <w:t xml:space="preserve">- </w:t>
            </w:r>
            <w:r w:rsidRPr="001C78A6">
              <w:rPr>
                <w:rFonts w:ascii="Times New Roman" w:hAnsi="Times New Roman"/>
                <w:sz w:val="28"/>
                <w:szCs w:val="28"/>
              </w:rPr>
              <w:t>производство пшеницы, подсолнечника,   рыжика,  проса, горчицы, молока и мяса;</w:t>
            </w:r>
          </w:p>
          <w:p w:rsidR="005D7ECB" w:rsidRPr="001C78A6" w:rsidRDefault="005D7ECB" w:rsidP="009F793E">
            <w:pPr>
              <w:spacing w:after="0" w:line="240" w:lineRule="auto"/>
              <w:jc w:val="both"/>
              <w:rPr>
                <w:rFonts w:ascii="Times New Roman" w:eastAsia="Times New Roman" w:hAnsi="Times New Roman"/>
                <w:sz w:val="28"/>
                <w:szCs w:val="28"/>
                <w:lang w:eastAsia="ru-RU"/>
              </w:rPr>
            </w:pPr>
            <w:r w:rsidRPr="001C78A6">
              <w:rPr>
                <w:rFonts w:ascii="Times New Roman" w:eastAsia="Times New Roman" w:hAnsi="Times New Roman"/>
                <w:sz w:val="28"/>
                <w:szCs w:val="28"/>
                <w:lang w:eastAsia="ru-RU"/>
              </w:rPr>
              <w:t>- производство пиломатериалов;</w:t>
            </w:r>
          </w:p>
          <w:p w:rsidR="005D7ECB" w:rsidRPr="001C78A6" w:rsidRDefault="005D7ECB" w:rsidP="009F793E">
            <w:pPr>
              <w:spacing w:after="0" w:line="240" w:lineRule="auto"/>
              <w:jc w:val="both"/>
              <w:rPr>
                <w:rFonts w:ascii="Times New Roman" w:eastAsia="Times New Roman" w:hAnsi="Times New Roman"/>
                <w:sz w:val="28"/>
                <w:szCs w:val="28"/>
                <w:lang w:eastAsia="ru-RU"/>
              </w:rPr>
            </w:pPr>
            <w:r w:rsidRPr="001C78A6">
              <w:rPr>
                <w:rFonts w:ascii="Times New Roman" w:eastAsia="Times New Roman" w:hAnsi="Times New Roman"/>
                <w:sz w:val="28"/>
                <w:szCs w:val="28"/>
                <w:lang w:eastAsia="ru-RU"/>
              </w:rPr>
              <w:t>- производство хлебобулочных изделий</w:t>
            </w:r>
          </w:p>
        </w:tc>
      </w:tr>
    </w:tbl>
    <w:p w:rsidR="00842D6D" w:rsidRDefault="00842D6D" w:rsidP="004360B5">
      <w:pPr>
        <w:spacing w:after="0" w:line="312" w:lineRule="auto"/>
        <w:jc w:val="both"/>
        <w:rPr>
          <w:rFonts w:ascii="Times New Roman" w:eastAsia="Times New Roman" w:hAnsi="Times New Roman"/>
          <w:color w:val="000000"/>
          <w:sz w:val="28"/>
          <w:szCs w:val="28"/>
          <w:lang w:eastAsia="ru-RU"/>
        </w:rPr>
      </w:pPr>
    </w:p>
    <w:p w:rsidR="002D71DC" w:rsidRDefault="002D71DC" w:rsidP="004360B5">
      <w:pPr>
        <w:spacing w:after="0" w:line="312" w:lineRule="auto"/>
        <w:jc w:val="both"/>
        <w:rPr>
          <w:rFonts w:ascii="Times New Roman" w:eastAsia="Times New Roman" w:hAnsi="Times New Roman"/>
          <w:color w:val="000000"/>
          <w:sz w:val="28"/>
          <w:szCs w:val="28"/>
          <w:lang w:eastAsia="ru-RU"/>
        </w:rPr>
      </w:pPr>
    </w:p>
    <w:p w:rsidR="00BE213E" w:rsidRPr="00FC6437" w:rsidRDefault="00361812" w:rsidP="007256CB">
      <w:pPr>
        <w:spacing w:after="0" w:line="240" w:lineRule="auto"/>
        <w:jc w:val="center"/>
        <w:rPr>
          <w:rFonts w:ascii="Times New Roman" w:eastAsia="Times New Roman" w:hAnsi="Times New Roman"/>
          <w:b/>
          <w:sz w:val="28"/>
          <w:szCs w:val="28"/>
          <w:lang w:eastAsia="ru-RU"/>
        </w:rPr>
      </w:pPr>
      <w:r w:rsidRPr="00FC6437">
        <w:rPr>
          <w:rFonts w:ascii="Times New Roman" w:eastAsia="Times New Roman" w:hAnsi="Times New Roman"/>
          <w:b/>
          <w:sz w:val="28"/>
          <w:szCs w:val="28"/>
          <w:lang w:val="en-US" w:eastAsia="ru-RU"/>
        </w:rPr>
        <w:t>II</w:t>
      </w:r>
      <w:r w:rsidRPr="00FC6437">
        <w:rPr>
          <w:rFonts w:ascii="Times New Roman" w:eastAsia="Times New Roman" w:hAnsi="Times New Roman"/>
          <w:b/>
          <w:sz w:val="28"/>
          <w:szCs w:val="28"/>
          <w:lang w:eastAsia="ru-RU"/>
        </w:rPr>
        <w:t xml:space="preserve">. </w:t>
      </w:r>
      <w:r w:rsidR="00596505" w:rsidRPr="00FC6437">
        <w:rPr>
          <w:rFonts w:ascii="Times New Roman" w:eastAsia="Times New Roman" w:hAnsi="Times New Roman"/>
          <w:b/>
          <w:sz w:val="28"/>
          <w:szCs w:val="28"/>
          <w:lang w:eastAsia="ru-RU"/>
        </w:rPr>
        <w:t xml:space="preserve">Оценка конкурентных </w:t>
      </w:r>
      <w:r w:rsidR="00BE213E" w:rsidRPr="00FC6437">
        <w:rPr>
          <w:rFonts w:ascii="Times New Roman" w:eastAsia="Times New Roman" w:hAnsi="Times New Roman"/>
          <w:b/>
          <w:sz w:val="28"/>
          <w:szCs w:val="28"/>
          <w:lang w:eastAsia="ru-RU"/>
        </w:rPr>
        <w:t>преимуществ и выявление проблем экономического и социального развития муниципального образования «Старокулаткинский район» Ульяновской области</w:t>
      </w:r>
    </w:p>
    <w:p w:rsidR="001778AB" w:rsidRDefault="001778AB" w:rsidP="007256CB">
      <w:pPr>
        <w:spacing w:after="0" w:line="240" w:lineRule="auto"/>
        <w:ind w:firstLine="539"/>
        <w:jc w:val="both"/>
        <w:rPr>
          <w:rFonts w:ascii="Times New Roman" w:eastAsia="Times New Roman" w:hAnsi="Times New Roman"/>
          <w:color w:val="7030A0"/>
          <w:sz w:val="28"/>
          <w:szCs w:val="28"/>
          <w:lang w:eastAsia="ru-RU"/>
        </w:rPr>
      </w:pPr>
    </w:p>
    <w:p w:rsidR="00BE213E" w:rsidRPr="00FC6437" w:rsidRDefault="00BE213E" w:rsidP="007256CB">
      <w:pPr>
        <w:spacing w:after="0" w:line="240" w:lineRule="auto"/>
        <w:ind w:firstLine="539"/>
        <w:jc w:val="both"/>
        <w:rPr>
          <w:rFonts w:ascii="Times New Roman" w:eastAsia="Times New Roman" w:hAnsi="Times New Roman"/>
          <w:sz w:val="28"/>
          <w:szCs w:val="28"/>
          <w:lang w:eastAsia="ru-RU"/>
        </w:rPr>
      </w:pPr>
      <w:r w:rsidRPr="00FC6437">
        <w:rPr>
          <w:rFonts w:ascii="Times New Roman" w:eastAsia="Times New Roman" w:hAnsi="Times New Roman"/>
          <w:sz w:val="28"/>
          <w:szCs w:val="28"/>
          <w:lang w:eastAsia="ru-RU"/>
        </w:rPr>
        <w:t>С целью определения направлений стратегического развития муниципального образования «Старокулаткинский район» проведена комплексная оценка с использованием данных Росстата основных сфер жизнедеятельности и конкурентоспособности территории района, включающая анализ потенциалов</w:t>
      </w:r>
      <w:r w:rsidR="00141D5B" w:rsidRPr="00FC6437">
        <w:rPr>
          <w:rFonts w:ascii="Times New Roman" w:eastAsia="Times New Roman" w:hAnsi="Times New Roman"/>
          <w:sz w:val="28"/>
          <w:szCs w:val="28"/>
          <w:lang w:eastAsia="ru-RU"/>
        </w:rPr>
        <w:t>, р</w:t>
      </w:r>
      <w:r w:rsidRPr="00FC6437">
        <w:rPr>
          <w:rFonts w:ascii="Times New Roman" w:eastAsia="Times New Roman" w:hAnsi="Times New Roman"/>
          <w:sz w:val="28"/>
          <w:szCs w:val="28"/>
          <w:lang w:eastAsia="ru-RU"/>
        </w:rPr>
        <w:t>езультативность их использования, а также поиск новых направлений развития экономики района.</w:t>
      </w:r>
    </w:p>
    <w:p w:rsidR="00BE213E" w:rsidRPr="00FC6437" w:rsidRDefault="00BE213E" w:rsidP="007256CB">
      <w:pPr>
        <w:spacing w:after="0" w:line="240" w:lineRule="auto"/>
        <w:ind w:firstLine="539"/>
        <w:jc w:val="both"/>
        <w:rPr>
          <w:rFonts w:ascii="Times New Roman" w:eastAsia="Times New Roman" w:hAnsi="Times New Roman"/>
          <w:sz w:val="28"/>
          <w:szCs w:val="28"/>
          <w:lang w:eastAsia="ru-RU"/>
        </w:rPr>
      </w:pPr>
      <w:r w:rsidRPr="00FC6437">
        <w:rPr>
          <w:rFonts w:ascii="Times New Roman" w:eastAsia="Times New Roman" w:hAnsi="Times New Roman"/>
          <w:sz w:val="28"/>
          <w:szCs w:val="28"/>
          <w:lang w:eastAsia="ru-RU"/>
        </w:rPr>
        <w:lastRenderedPageBreak/>
        <w:t>При этом результативность использования потенциалов района позволила выявить приоритетные конкурентоспособные секторы экономики и перспективные зоны экономического роста.</w:t>
      </w:r>
    </w:p>
    <w:p w:rsidR="00BE213E" w:rsidRPr="00FC6437" w:rsidRDefault="00BE213E" w:rsidP="007256CB">
      <w:pPr>
        <w:spacing w:after="0" w:line="240" w:lineRule="auto"/>
        <w:ind w:firstLine="539"/>
        <w:jc w:val="both"/>
        <w:rPr>
          <w:rFonts w:ascii="Times New Roman" w:eastAsia="Times New Roman" w:hAnsi="Times New Roman"/>
          <w:sz w:val="28"/>
          <w:szCs w:val="28"/>
          <w:lang w:eastAsia="ru-RU"/>
        </w:rPr>
      </w:pPr>
      <w:r w:rsidRPr="00FC6437">
        <w:rPr>
          <w:rFonts w:ascii="Times New Roman" w:eastAsia="Times New Roman" w:hAnsi="Times New Roman"/>
          <w:sz w:val="28"/>
          <w:szCs w:val="28"/>
          <w:lang w:eastAsia="ru-RU"/>
        </w:rPr>
        <w:t xml:space="preserve">Экономический потенциал района включает промышленный, аграрный, инвестиционный потенциал, потенциал розничной торговли, а также потенциал малого </w:t>
      </w:r>
      <w:r w:rsidR="001A481D" w:rsidRPr="00FC6437">
        <w:rPr>
          <w:rFonts w:ascii="Times New Roman" w:eastAsia="Times New Roman" w:hAnsi="Times New Roman"/>
          <w:sz w:val="28"/>
          <w:szCs w:val="28"/>
          <w:lang w:eastAsia="ru-RU"/>
        </w:rPr>
        <w:t xml:space="preserve">и среднего </w:t>
      </w:r>
      <w:r w:rsidRPr="00FC6437">
        <w:rPr>
          <w:rFonts w:ascii="Times New Roman" w:eastAsia="Times New Roman" w:hAnsi="Times New Roman"/>
          <w:sz w:val="28"/>
          <w:szCs w:val="28"/>
          <w:lang w:eastAsia="ru-RU"/>
        </w:rPr>
        <w:t>предпринимательства, и характеризует возможности основных секторов экономики обеспечить рост производства</w:t>
      </w:r>
      <w:r w:rsidR="00F1388F" w:rsidRPr="00FC6437">
        <w:rPr>
          <w:rFonts w:ascii="Times New Roman" w:eastAsia="Times New Roman" w:hAnsi="Times New Roman"/>
          <w:sz w:val="28"/>
          <w:szCs w:val="28"/>
          <w:lang w:eastAsia="ru-RU"/>
        </w:rPr>
        <w:t xml:space="preserve"> и заданный уровень эффективности функционирования сфер деятельности района.</w:t>
      </w:r>
    </w:p>
    <w:p w:rsidR="00F1388F" w:rsidRPr="00FC6437" w:rsidRDefault="00F1388F" w:rsidP="007256CB">
      <w:pPr>
        <w:spacing w:after="0" w:line="240" w:lineRule="auto"/>
        <w:ind w:firstLine="539"/>
        <w:jc w:val="both"/>
        <w:rPr>
          <w:rFonts w:ascii="Times New Roman" w:eastAsia="Times New Roman" w:hAnsi="Times New Roman"/>
          <w:sz w:val="28"/>
          <w:szCs w:val="28"/>
          <w:lang w:eastAsia="ru-RU"/>
        </w:rPr>
      </w:pPr>
      <w:r w:rsidRPr="00FC6437">
        <w:rPr>
          <w:rFonts w:ascii="Times New Roman" w:eastAsia="Times New Roman" w:hAnsi="Times New Roman"/>
          <w:sz w:val="28"/>
          <w:szCs w:val="28"/>
          <w:lang w:eastAsia="ru-RU"/>
        </w:rPr>
        <w:t>Комплексная оценка социально-экономического развития района позволила выявить приоритетные секторы его экономики, выявить проблемы развития,  заложив в основу развития человеческого потенциала.</w:t>
      </w:r>
    </w:p>
    <w:p w:rsidR="00F1388F" w:rsidRPr="00FC6437" w:rsidRDefault="004B7F5F" w:rsidP="007256CB">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01 января 2020</w:t>
      </w:r>
      <w:r w:rsidR="00F1388F" w:rsidRPr="00FC6437">
        <w:rPr>
          <w:rFonts w:ascii="Times New Roman" w:eastAsia="Times New Roman" w:hAnsi="Times New Roman"/>
          <w:sz w:val="28"/>
          <w:szCs w:val="28"/>
          <w:lang w:eastAsia="ru-RU"/>
        </w:rPr>
        <w:t xml:space="preserve"> года по данным единого государственного регистра предприятий и организаций хозяйственную де</w:t>
      </w:r>
      <w:r w:rsidR="002670D7" w:rsidRPr="00FC6437">
        <w:rPr>
          <w:rFonts w:ascii="Times New Roman" w:eastAsia="Times New Roman" w:hAnsi="Times New Roman"/>
          <w:sz w:val="28"/>
          <w:szCs w:val="28"/>
          <w:lang w:eastAsia="ru-RU"/>
        </w:rPr>
        <w:t>ятельность в районе осуществляли</w:t>
      </w:r>
      <w:r>
        <w:rPr>
          <w:rFonts w:ascii="Times New Roman" w:eastAsia="Times New Roman" w:hAnsi="Times New Roman"/>
          <w:sz w:val="28"/>
          <w:szCs w:val="28"/>
          <w:lang w:eastAsia="ru-RU"/>
        </w:rPr>
        <w:t xml:space="preserve"> 334 хозяйствующих субъектов, из которых 140</w:t>
      </w:r>
      <w:r w:rsidR="00F1388F" w:rsidRPr="00FC6437">
        <w:rPr>
          <w:rFonts w:ascii="Times New Roman" w:eastAsia="Times New Roman" w:hAnsi="Times New Roman"/>
          <w:sz w:val="28"/>
          <w:szCs w:val="28"/>
          <w:lang w:eastAsia="ru-RU"/>
        </w:rPr>
        <w:t xml:space="preserve"> предприятий и организаций различных форм собственности (сельское хозяйство </w:t>
      </w:r>
      <w:r w:rsidR="002670D7" w:rsidRPr="00FC6437">
        <w:rPr>
          <w:rFonts w:ascii="Times New Roman" w:eastAsia="Times New Roman" w:hAnsi="Times New Roman"/>
          <w:sz w:val="28"/>
          <w:szCs w:val="28"/>
          <w:lang w:eastAsia="ru-RU"/>
        </w:rPr>
        <w:t>–</w:t>
      </w:r>
      <w:r w:rsidR="00F1388F" w:rsidRPr="00FC6437">
        <w:rPr>
          <w:rFonts w:ascii="Times New Roman" w:eastAsia="Times New Roman" w:hAnsi="Times New Roman"/>
          <w:sz w:val="28"/>
          <w:szCs w:val="28"/>
          <w:lang w:eastAsia="ru-RU"/>
        </w:rPr>
        <w:t xml:space="preserve"> 11</w:t>
      </w:r>
      <w:r w:rsidR="002670D7" w:rsidRPr="00FC6437">
        <w:rPr>
          <w:rFonts w:ascii="Times New Roman" w:eastAsia="Times New Roman" w:hAnsi="Times New Roman"/>
          <w:sz w:val="28"/>
          <w:szCs w:val="28"/>
          <w:lang w:eastAsia="ru-RU"/>
        </w:rPr>
        <w:t>, обрабатывающие п</w:t>
      </w:r>
      <w:r>
        <w:rPr>
          <w:rFonts w:ascii="Times New Roman" w:eastAsia="Times New Roman" w:hAnsi="Times New Roman"/>
          <w:sz w:val="28"/>
          <w:szCs w:val="28"/>
          <w:lang w:eastAsia="ru-RU"/>
        </w:rPr>
        <w:t>роизводства – 6</w:t>
      </w:r>
      <w:r w:rsidR="002670D7" w:rsidRPr="00FC643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водоснабжение</w:t>
      </w:r>
      <w:r w:rsidR="002670D7" w:rsidRPr="00FC6437">
        <w:rPr>
          <w:rFonts w:ascii="Times New Roman" w:eastAsia="Times New Roman" w:hAnsi="Times New Roman"/>
          <w:sz w:val="28"/>
          <w:szCs w:val="28"/>
          <w:lang w:eastAsia="ru-RU"/>
        </w:rPr>
        <w:t xml:space="preserve"> – 1, торговля и ремонт – 15, </w:t>
      </w:r>
      <w:r>
        <w:rPr>
          <w:rFonts w:ascii="Times New Roman" w:eastAsia="Times New Roman" w:hAnsi="Times New Roman"/>
          <w:sz w:val="28"/>
          <w:szCs w:val="28"/>
          <w:lang w:eastAsia="ru-RU"/>
        </w:rPr>
        <w:t>информация и связь – 4, транспортировка и хранение - 3</w:t>
      </w:r>
      <w:r w:rsidR="002670D7" w:rsidRPr="00FC643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 194 индивидуальных предпринимателя</w:t>
      </w:r>
      <w:r w:rsidR="00F1388F" w:rsidRPr="00FC6437">
        <w:rPr>
          <w:rFonts w:ascii="Times New Roman" w:eastAsia="Times New Roman" w:hAnsi="Times New Roman"/>
          <w:sz w:val="28"/>
          <w:szCs w:val="28"/>
          <w:lang w:eastAsia="ru-RU"/>
        </w:rPr>
        <w:t>.</w:t>
      </w:r>
    </w:p>
    <w:p w:rsidR="002670D7" w:rsidRPr="00FC6437" w:rsidRDefault="002670D7" w:rsidP="007256CB">
      <w:pPr>
        <w:spacing w:after="0" w:line="240" w:lineRule="auto"/>
        <w:ind w:firstLine="539"/>
        <w:jc w:val="both"/>
        <w:rPr>
          <w:rFonts w:ascii="Times New Roman" w:eastAsia="Times New Roman" w:hAnsi="Times New Roman"/>
          <w:sz w:val="28"/>
          <w:szCs w:val="28"/>
          <w:lang w:eastAsia="ru-RU"/>
        </w:rPr>
      </w:pPr>
      <w:r w:rsidRPr="00FC6437">
        <w:rPr>
          <w:rFonts w:ascii="Times New Roman" w:eastAsia="Times New Roman" w:hAnsi="Times New Roman"/>
          <w:sz w:val="28"/>
          <w:szCs w:val="28"/>
          <w:lang w:eastAsia="ru-RU"/>
        </w:rPr>
        <w:t>Ведущими секторами экономической деятельности Старокулаткинского района, обеспечивающими основной объем производства, являются сельское хозяйство, розничная торговля, производство и распределение электроэнергии, газа и воды, транспорт и связь.</w:t>
      </w:r>
    </w:p>
    <w:p w:rsidR="00596505" w:rsidRDefault="002670D7" w:rsidP="007256CB">
      <w:pPr>
        <w:spacing w:after="0" w:line="240" w:lineRule="auto"/>
        <w:ind w:firstLine="539"/>
        <w:jc w:val="both"/>
        <w:rPr>
          <w:rFonts w:ascii="Times New Roman" w:eastAsia="Times New Roman" w:hAnsi="Times New Roman"/>
          <w:sz w:val="28"/>
          <w:szCs w:val="28"/>
          <w:lang w:eastAsia="ru-RU"/>
        </w:rPr>
      </w:pPr>
      <w:r w:rsidRPr="00FC6437">
        <w:rPr>
          <w:rFonts w:ascii="Times New Roman" w:eastAsia="Times New Roman" w:hAnsi="Times New Roman"/>
          <w:sz w:val="28"/>
          <w:szCs w:val="28"/>
          <w:lang w:eastAsia="ru-RU"/>
        </w:rPr>
        <w:t>Оборот организаций по всем видам экономич</w:t>
      </w:r>
      <w:r w:rsidR="004B7F5F">
        <w:rPr>
          <w:rFonts w:ascii="Times New Roman" w:eastAsia="Times New Roman" w:hAnsi="Times New Roman"/>
          <w:sz w:val="28"/>
          <w:szCs w:val="28"/>
          <w:lang w:eastAsia="ru-RU"/>
        </w:rPr>
        <w:t>еской деятельности на 01.01.2020</w:t>
      </w:r>
      <w:r w:rsidRPr="00FC6437">
        <w:rPr>
          <w:rFonts w:ascii="Times New Roman" w:eastAsia="Times New Roman" w:hAnsi="Times New Roman"/>
          <w:sz w:val="28"/>
          <w:szCs w:val="28"/>
          <w:lang w:eastAsia="ru-RU"/>
        </w:rPr>
        <w:t xml:space="preserve"> года составил </w:t>
      </w:r>
      <w:r w:rsidR="004B7F5F">
        <w:rPr>
          <w:rFonts w:ascii="Times New Roman" w:eastAsia="Times New Roman" w:hAnsi="Times New Roman"/>
          <w:sz w:val="28"/>
          <w:szCs w:val="28"/>
          <w:lang w:eastAsia="ru-RU"/>
        </w:rPr>
        <w:t>1594123,3 тыс.рублей, что составляет 109,7</w:t>
      </w:r>
      <w:r w:rsidRPr="00FC6437">
        <w:rPr>
          <w:rFonts w:ascii="Times New Roman" w:eastAsia="Times New Roman" w:hAnsi="Times New Roman"/>
          <w:sz w:val="28"/>
          <w:szCs w:val="28"/>
          <w:lang w:eastAsia="ru-RU"/>
        </w:rPr>
        <w:t xml:space="preserve">% </w:t>
      </w:r>
      <w:r w:rsidR="004B7F5F">
        <w:rPr>
          <w:rFonts w:ascii="Times New Roman" w:eastAsia="Times New Roman" w:hAnsi="Times New Roman"/>
          <w:sz w:val="28"/>
          <w:szCs w:val="28"/>
          <w:lang w:eastAsia="ru-RU"/>
        </w:rPr>
        <w:t>к прошлому году.</w:t>
      </w:r>
    </w:p>
    <w:p w:rsidR="0053080C" w:rsidRDefault="0053080C" w:rsidP="00980C7F">
      <w:pPr>
        <w:spacing w:after="0" w:line="312" w:lineRule="auto"/>
        <w:jc w:val="both"/>
        <w:rPr>
          <w:rFonts w:ascii="Times New Roman" w:eastAsia="Times New Roman" w:hAnsi="Times New Roman"/>
          <w:sz w:val="28"/>
          <w:szCs w:val="28"/>
          <w:lang w:eastAsia="ru-RU"/>
        </w:rPr>
      </w:pPr>
    </w:p>
    <w:p w:rsidR="00E046E4" w:rsidRPr="00FC6437" w:rsidRDefault="00E046E4" w:rsidP="00980C7F">
      <w:pPr>
        <w:spacing w:after="0" w:line="312" w:lineRule="auto"/>
        <w:jc w:val="both"/>
        <w:rPr>
          <w:rFonts w:ascii="Times New Roman" w:eastAsia="Times New Roman" w:hAnsi="Times New Roman"/>
          <w:sz w:val="28"/>
          <w:szCs w:val="28"/>
          <w:lang w:eastAsia="ru-RU"/>
        </w:rPr>
      </w:pPr>
    </w:p>
    <w:p w:rsidR="007703DE" w:rsidRPr="00FC6437" w:rsidRDefault="00497898" w:rsidP="007256CB">
      <w:pPr>
        <w:spacing w:after="0" w:line="240" w:lineRule="auto"/>
        <w:jc w:val="center"/>
        <w:rPr>
          <w:rFonts w:ascii="Times New Roman" w:eastAsia="Times New Roman" w:hAnsi="Times New Roman"/>
          <w:b/>
          <w:sz w:val="28"/>
          <w:szCs w:val="28"/>
          <w:lang w:eastAsia="ru-RU"/>
        </w:rPr>
      </w:pPr>
      <w:r w:rsidRPr="00FC6437">
        <w:rPr>
          <w:rFonts w:ascii="Times New Roman" w:eastAsia="Times New Roman" w:hAnsi="Times New Roman"/>
          <w:b/>
          <w:sz w:val="28"/>
          <w:szCs w:val="28"/>
          <w:lang w:eastAsia="ru-RU"/>
        </w:rPr>
        <w:t xml:space="preserve">2.1. </w:t>
      </w:r>
      <w:r w:rsidR="007703DE" w:rsidRPr="00FC6437">
        <w:rPr>
          <w:rFonts w:ascii="Times New Roman" w:eastAsia="Times New Roman" w:hAnsi="Times New Roman"/>
          <w:b/>
          <w:sz w:val="28"/>
          <w:szCs w:val="28"/>
          <w:lang w:eastAsia="ru-RU"/>
        </w:rPr>
        <w:t>Эконо</w:t>
      </w:r>
      <w:r w:rsidR="009F7C25" w:rsidRPr="00FC6437">
        <w:rPr>
          <w:rFonts w:ascii="Times New Roman" w:eastAsia="Times New Roman" w:hAnsi="Times New Roman"/>
          <w:b/>
          <w:sz w:val="28"/>
          <w:szCs w:val="28"/>
          <w:lang w:eastAsia="ru-RU"/>
        </w:rPr>
        <w:t>мический потенциал муниципального образования «Старокулаткинский район» Ульяновской области</w:t>
      </w:r>
    </w:p>
    <w:p w:rsidR="00842D6D" w:rsidRDefault="00842D6D" w:rsidP="007256CB">
      <w:pPr>
        <w:spacing w:after="0" w:line="240" w:lineRule="auto"/>
        <w:ind w:firstLine="539"/>
        <w:jc w:val="both"/>
        <w:rPr>
          <w:rFonts w:ascii="Times New Roman" w:eastAsia="Times New Roman" w:hAnsi="Times New Roman"/>
          <w:b/>
          <w:color w:val="000000"/>
          <w:sz w:val="28"/>
          <w:szCs w:val="28"/>
          <w:lang w:eastAsia="ru-RU"/>
        </w:rPr>
      </w:pPr>
    </w:p>
    <w:p w:rsidR="00842D6D" w:rsidRPr="00842D6D" w:rsidRDefault="00497898" w:rsidP="008D4714">
      <w:pPr>
        <w:numPr>
          <w:ilvl w:val="2"/>
          <w:numId w:val="7"/>
        </w:numPr>
        <w:spacing w:after="0" w:line="240" w:lineRule="auto"/>
        <w:jc w:val="center"/>
        <w:rPr>
          <w:rFonts w:ascii="Times New Roman" w:eastAsia="Times New Roman" w:hAnsi="Times New Roman"/>
          <w:b/>
          <w:sz w:val="28"/>
          <w:szCs w:val="28"/>
          <w:lang w:eastAsia="ru-RU"/>
        </w:rPr>
      </w:pPr>
      <w:r w:rsidRPr="00324A5C">
        <w:rPr>
          <w:rFonts w:ascii="Times New Roman" w:eastAsia="Times New Roman" w:hAnsi="Times New Roman"/>
          <w:b/>
          <w:sz w:val="28"/>
          <w:szCs w:val="28"/>
          <w:lang w:eastAsia="ru-RU"/>
        </w:rPr>
        <w:t>Промышленный потенциал</w:t>
      </w:r>
    </w:p>
    <w:p w:rsidR="003E671B" w:rsidRPr="00EF51C2" w:rsidRDefault="0022237F" w:rsidP="007256CB">
      <w:pPr>
        <w:pStyle w:val="a7"/>
        <w:spacing w:before="0" w:beforeAutospacing="0" w:after="0" w:afterAutospacing="0"/>
        <w:ind w:firstLine="539"/>
        <w:jc w:val="both"/>
        <w:rPr>
          <w:color w:val="000000"/>
          <w:sz w:val="28"/>
          <w:szCs w:val="28"/>
        </w:rPr>
      </w:pPr>
      <w:r>
        <w:rPr>
          <w:color w:val="000000"/>
          <w:sz w:val="28"/>
          <w:szCs w:val="28"/>
          <w:lang w:val="ru-RU"/>
        </w:rPr>
        <w:t>С 2015 года ч</w:t>
      </w:r>
      <w:r w:rsidR="00497898" w:rsidRPr="00EF51C2">
        <w:rPr>
          <w:color w:val="000000"/>
          <w:sz w:val="28"/>
          <w:szCs w:val="28"/>
          <w:lang w:val="ru-RU"/>
        </w:rPr>
        <w:t xml:space="preserve">исло действующих организаций обрабатывающих производств </w:t>
      </w:r>
      <w:r>
        <w:rPr>
          <w:color w:val="000000"/>
          <w:sz w:val="28"/>
          <w:szCs w:val="28"/>
          <w:lang w:val="ru-RU"/>
        </w:rPr>
        <w:t>н</w:t>
      </w:r>
      <w:r w:rsidRPr="00EF51C2">
        <w:rPr>
          <w:color w:val="000000"/>
          <w:sz w:val="28"/>
          <w:szCs w:val="28"/>
          <w:lang w:val="ru-RU"/>
        </w:rPr>
        <w:t xml:space="preserve">а территории района </w:t>
      </w:r>
      <w:r>
        <w:rPr>
          <w:color w:val="000000"/>
          <w:sz w:val="28"/>
          <w:szCs w:val="28"/>
          <w:lang w:val="ru-RU"/>
        </w:rPr>
        <w:t>сократилось с 10 до 6</w:t>
      </w:r>
      <w:r w:rsidR="00497898" w:rsidRPr="00EF51C2">
        <w:rPr>
          <w:color w:val="000000"/>
          <w:sz w:val="28"/>
          <w:szCs w:val="28"/>
          <w:lang w:val="ru-RU"/>
        </w:rPr>
        <w:t xml:space="preserve"> ед.</w:t>
      </w:r>
      <w:r>
        <w:rPr>
          <w:color w:val="000000"/>
          <w:sz w:val="28"/>
          <w:szCs w:val="28"/>
          <w:lang w:val="ru-RU"/>
        </w:rPr>
        <w:t xml:space="preserve"> в 2019 году</w:t>
      </w:r>
      <w:r w:rsidR="00497898" w:rsidRPr="00EF51C2">
        <w:rPr>
          <w:color w:val="000000"/>
          <w:sz w:val="28"/>
          <w:szCs w:val="28"/>
          <w:lang w:val="ru-RU"/>
        </w:rPr>
        <w:t>,</w:t>
      </w:r>
      <w:r w:rsidR="003E671B" w:rsidRPr="00EF51C2">
        <w:rPr>
          <w:color w:val="000000"/>
          <w:sz w:val="28"/>
          <w:szCs w:val="28"/>
          <w:lang w:val="ru-RU"/>
        </w:rPr>
        <w:t xml:space="preserve"> несмотря на это, объём производимой продукции увелич</w:t>
      </w:r>
      <w:r w:rsidR="003E671B">
        <w:rPr>
          <w:color w:val="000000"/>
          <w:sz w:val="28"/>
          <w:szCs w:val="28"/>
          <w:lang w:val="ru-RU"/>
        </w:rPr>
        <w:t>ился за период 2015 – 2019 годы в 3</w:t>
      </w:r>
      <w:r w:rsidR="003E671B" w:rsidRPr="00EF51C2">
        <w:rPr>
          <w:color w:val="000000"/>
          <w:sz w:val="28"/>
          <w:szCs w:val="28"/>
          <w:lang w:val="ru-RU"/>
        </w:rPr>
        <w:t xml:space="preserve"> раз</w:t>
      </w:r>
      <w:r w:rsidR="003E671B">
        <w:rPr>
          <w:color w:val="000000"/>
          <w:sz w:val="28"/>
          <w:szCs w:val="28"/>
          <w:lang w:val="ru-RU"/>
        </w:rPr>
        <w:t>а</w:t>
      </w:r>
      <w:r w:rsidR="003E671B" w:rsidRPr="00EF51C2">
        <w:rPr>
          <w:color w:val="000000"/>
          <w:sz w:val="28"/>
          <w:szCs w:val="28"/>
          <w:lang w:val="ru-RU"/>
        </w:rPr>
        <w:t>.</w:t>
      </w:r>
    </w:p>
    <w:p w:rsidR="004360B5" w:rsidRPr="0022237F" w:rsidRDefault="004360B5" w:rsidP="007256CB">
      <w:pPr>
        <w:pStyle w:val="a7"/>
        <w:spacing w:before="0" w:beforeAutospacing="0" w:after="0" w:afterAutospacing="0"/>
        <w:ind w:firstLine="539"/>
        <w:jc w:val="both"/>
        <w:rPr>
          <w:color w:val="000000"/>
          <w:sz w:val="28"/>
          <w:szCs w:val="28"/>
        </w:rPr>
      </w:pPr>
    </w:p>
    <w:p w:rsidR="00497898" w:rsidRPr="00EF51C2" w:rsidRDefault="00497898" w:rsidP="007256CB">
      <w:pPr>
        <w:spacing w:after="0" w:line="240" w:lineRule="auto"/>
        <w:ind w:firstLine="539"/>
        <w:jc w:val="center"/>
        <w:rPr>
          <w:rFonts w:ascii="Times New Roman" w:eastAsia="Times New Roman" w:hAnsi="Times New Roman"/>
          <w:sz w:val="28"/>
          <w:szCs w:val="28"/>
          <w:lang w:eastAsia="ru-RU"/>
        </w:rPr>
      </w:pPr>
      <w:r w:rsidRPr="00EF51C2">
        <w:rPr>
          <w:rFonts w:ascii="Times New Roman" w:eastAsia="Times New Roman" w:hAnsi="Times New Roman"/>
          <w:sz w:val="28"/>
          <w:szCs w:val="28"/>
          <w:lang w:eastAsia="ru-RU"/>
        </w:rPr>
        <w:t>Основные показатели работы промышленности</w:t>
      </w:r>
    </w:p>
    <w:p w:rsidR="00BB2564" w:rsidRPr="004D7F25" w:rsidRDefault="00BB2564" w:rsidP="008B3BA0">
      <w:pPr>
        <w:spacing w:after="0" w:line="240" w:lineRule="auto"/>
        <w:ind w:firstLine="540"/>
        <w:jc w:val="center"/>
        <w:rPr>
          <w:rFonts w:ascii="Times New Roman" w:eastAsia="Times New Roman" w:hAnsi="Times New Roman"/>
          <w:sz w:val="24"/>
          <w:szCs w:val="24"/>
          <w:lang w:eastAsia="ru-RU"/>
        </w:rPr>
      </w:pPr>
      <w:r w:rsidRPr="004D7F25">
        <w:rPr>
          <w:rFonts w:ascii="Times New Roman" w:eastAsia="Times New Roman" w:hAnsi="Times New Roman"/>
          <w:sz w:val="24"/>
          <w:szCs w:val="24"/>
          <w:lang w:eastAsia="ru-RU"/>
        </w:rPr>
        <w:t>Таблица № 4</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1"/>
        <w:gridCol w:w="1026"/>
        <w:gridCol w:w="1173"/>
        <w:gridCol w:w="1026"/>
        <w:gridCol w:w="1027"/>
        <w:gridCol w:w="1027"/>
        <w:gridCol w:w="1027"/>
        <w:gridCol w:w="1027"/>
      </w:tblGrid>
      <w:tr w:rsidR="0022237F" w:rsidRPr="00F44470" w:rsidTr="003C141E">
        <w:trPr>
          <w:trHeight w:val="711"/>
        </w:trPr>
        <w:tc>
          <w:tcPr>
            <w:tcW w:w="2311" w:type="dxa"/>
            <w:vAlign w:val="center"/>
          </w:tcPr>
          <w:p w:rsidR="0022237F" w:rsidRPr="007256CB" w:rsidRDefault="003C141E" w:rsidP="007256CB">
            <w:pPr>
              <w:pStyle w:val="a9"/>
              <w:spacing w:after="0" w:line="240" w:lineRule="auto"/>
              <w:ind w:left="0"/>
              <w:jc w:val="center"/>
              <w:rPr>
                <w:rFonts w:ascii="Times New Roman" w:hAnsi="Times New Roman"/>
                <w:b/>
                <w:lang w:val="ru-RU"/>
              </w:rPr>
            </w:pPr>
            <w:r w:rsidRPr="007256CB">
              <w:rPr>
                <w:rFonts w:ascii="Times New Roman" w:hAnsi="Times New Roman"/>
                <w:b/>
                <w:lang w:val="ru-RU"/>
              </w:rPr>
              <w:t>П</w:t>
            </w:r>
            <w:r w:rsidR="001C78A6" w:rsidRPr="007256CB">
              <w:rPr>
                <w:rFonts w:ascii="Times New Roman" w:hAnsi="Times New Roman"/>
                <w:b/>
                <w:lang w:val="ru-RU"/>
              </w:rPr>
              <w:t>оказател</w:t>
            </w:r>
            <w:r w:rsidRPr="007256CB">
              <w:rPr>
                <w:rFonts w:ascii="Times New Roman" w:hAnsi="Times New Roman"/>
                <w:b/>
                <w:lang w:val="ru-RU"/>
              </w:rPr>
              <w:t>и</w:t>
            </w:r>
          </w:p>
        </w:tc>
        <w:tc>
          <w:tcPr>
            <w:tcW w:w="1026" w:type="dxa"/>
            <w:vAlign w:val="center"/>
          </w:tcPr>
          <w:p w:rsidR="0022237F" w:rsidRPr="007256CB" w:rsidRDefault="0022237F" w:rsidP="007256CB">
            <w:pPr>
              <w:spacing w:after="0" w:line="240" w:lineRule="auto"/>
              <w:jc w:val="center"/>
              <w:rPr>
                <w:rFonts w:ascii="Times New Roman" w:eastAsia="Times New Roman" w:hAnsi="Times New Roman"/>
                <w:b/>
                <w:lang w:eastAsia="ru-RU"/>
              </w:rPr>
            </w:pPr>
            <w:r w:rsidRPr="007256CB">
              <w:rPr>
                <w:rFonts w:ascii="Times New Roman" w:eastAsia="Times New Roman" w:hAnsi="Times New Roman"/>
                <w:b/>
                <w:lang w:eastAsia="ru-RU"/>
              </w:rPr>
              <w:t>Ед. изм.</w:t>
            </w:r>
          </w:p>
        </w:tc>
        <w:tc>
          <w:tcPr>
            <w:tcW w:w="1173" w:type="dxa"/>
            <w:vAlign w:val="center"/>
          </w:tcPr>
          <w:p w:rsidR="0022237F" w:rsidRPr="007256CB" w:rsidRDefault="00DC10BB" w:rsidP="007256CB">
            <w:pPr>
              <w:spacing w:after="0" w:line="240" w:lineRule="auto"/>
              <w:jc w:val="center"/>
              <w:rPr>
                <w:rFonts w:ascii="Times New Roman" w:eastAsia="Times New Roman" w:hAnsi="Times New Roman"/>
                <w:b/>
                <w:lang w:eastAsia="ru-RU"/>
              </w:rPr>
            </w:pPr>
            <w:r w:rsidRPr="007256CB">
              <w:rPr>
                <w:rFonts w:ascii="Times New Roman" w:eastAsia="Times New Roman" w:hAnsi="Times New Roman"/>
                <w:b/>
                <w:lang w:eastAsia="ru-RU"/>
              </w:rPr>
              <w:t>2015</w:t>
            </w:r>
          </w:p>
        </w:tc>
        <w:tc>
          <w:tcPr>
            <w:tcW w:w="1026" w:type="dxa"/>
            <w:vAlign w:val="center"/>
          </w:tcPr>
          <w:p w:rsidR="0022237F" w:rsidRPr="007256CB" w:rsidRDefault="00DC10BB" w:rsidP="007256CB">
            <w:pPr>
              <w:spacing w:after="0" w:line="240" w:lineRule="auto"/>
              <w:jc w:val="center"/>
              <w:rPr>
                <w:rFonts w:ascii="Times New Roman" w:eastAsia="Times New Roman" w:hAnsi="Times New Roman"/>
                <w:b/>
                <w:color w:val="000000"/>
                <w:lang w:eastAsia="ru-RU"/>
              </w:rPr>
            </w:pPr>
            <w:r w:rsidRPr="007256CB">
              <w:rPr>
                <w:rFonts w:ascii="Times New Roman" w:eastAsia="Times New Roman" w:hAnsi="Times New Roman"/>
                <w:b/>
                <w:color w:val="000000"/>
                <w:lang w:eastAsia="ru-RU"/>
              </w:rPr>
              <w:t>2016</w:t>
            </w:r>
          </w:p>
        </w:tc>
        <w:tc>
          <w:tcPr>
            <w:tcW w:w="1027" w:type="dxa"/>
            <w:vAlign w:val="center"/>
          </w:tcPr>
          <w:p w:rsidR="0022237F" w:rsidRPr="007256CB" w:rsidRDefault="00DC10BB" w:rsidP="007256CB">
            <w:pPr>
              <w:spacing w:after="0" w:line="240" w:lineRule="auto"/>
              <w:jc w:val="center"/>
              <w:rPr>
                <w:rFonts w:ascii="Times New Roman" w:eastAsia="Times New Roman" w:hAnsi="Times New Roman"/>
                <w:b/>
                <w:color w:val="000000"/>
                <w:lang w:eastAsia="ru-RU"/>
              </w:rPr>
            </w:pPr>
            <w:r w:rsidRPr="007256CB">
              <w:rPr>
                <w:rFonts w:ascii="Times New Roman" w:eastAsia="Times New Roman" w:hAnsi="Times New Roman"/>
                <w:b/>
                <w:color w:val="000000"/>
                <w:lang w:eastAsia="ru-RU"/>
              </w:rPr>
              <w:t>2017</w:t>
            </w:r>
          </w:p>
        </w:tc>
        <w:tc>
          <w:tcPr>
            <w:tcW w:w="1027" w:type="dxa"/>
            <w:vAlign w:val="center"/>
          </w:tcPr>
          <w:p w:rsidR="0022237F" w:rsidRPr="007256CB" w:rsidRDefault="00DC10BB" w:rsidP="007256CB">
            <w:pPr>
              <w:spacing w:after="0" w:line="240" w:lineRule="auto"/>
              <w:jc w:val="center"/>
              <w:rPr>
                <w:rFonts w:ascii="Times New Roman" w:eastAsia="Times New Roman" w:hAnsi="Times New Roman"/>
                <w:b/>
                <w:color w:val="000000"/>
                <w:lang w:eastAsia="ru-RU"/>
              </w:rPr>
            </w:pPr>
            <w:r w:rsidRPr="007256CB">
              <w:rPr>
                <w:rFonts w:ascii="Times New Roman" w:eastAsia="Times New Roman" w:hAnsi="Times New Roman"/>
                <w:b/>
                <w:color w:val="000000"/>
                <w:lang w:eastAsia="ru-RU"/>
              </w:rPr>
              <w:t>2018</w:t>
            </w:r>
          </w:p>
        </w:tc>
        <w:tc>
          <w:tcPr>
            <w:tcW w:w="1027" w:type="dxa"/>
            <w:vAlign w:val="center"/>
          </w:tcPr>
          <w:p w:rsidR="0022237F" w:rsidRPr="007256CB" w:rsidRDefault="00DC10BB" w:rsidP="007256CB">
            <w:pPr>
              <w:spacing w:after="0" w:line="240" w:lineRule="auto"/>
              <w:jc w:val="center"/>
              <w:rPr>
                <w:rFonts w:ascii="Times New Roman" w:eastAsia="Times New Roman" w:hAnsi="Times New Roman"/>
                <w:b/>
                <w:color w:val="000000"/>
                <w:lang w:eastAsia="ru-RU"/>
              </w:rPr>
            </w:pPr>
            <w:r w:rsidRPr="007256CB">
              <w:rPr>
                <w:rFonts w:ascii="Times New Roman" w:eastAsia="Times New Roman" w:hAnsi="Times New Roman"/>
                <w:b/>
                <w:color w:val="000000"/>
                <w:lang w:eastAsia="ru-RU"/>
              </w:rPr>
              <w:t>2019</w:t>
            </w:r>
          </w:p>
        </w:tc>
        <w:tc>
          <w:tcPr>
            <w:tcW w:w="1027" w:type="dxa"/>
            <w:vAlign w:val="center"/>
          </w:tcPr>
          <w:p w:rsidR="0022237F" w:rsidRPr="007256CB" w:rsidRDefault="003E671B" w:rsidP="007256CB">
            <w:pPr>
              <w:spacing w:after="0" w:line="240" w:lineRule="auto"/>
              <w:jc w:val="center"/>
              <w:rPr>
                <w:rFonts w:ascii="Times New Roman" w:eastAsia="Times New Roman" w:hAnsi="Times New Roman"/>
                <w:b/>
                <w:color w:val="000000"/>
                <w:lang w:eastAsia="ru-RU"/>
              </w:rPr>
            </w:pPr>
            <w:r w:rsidRPr="007256CB">
              <w:rPr>
                <w:rFonts w:ascii="Times New Roman" w:eastAsia="Times New Roman" w:hAnsi="Times New Roman"/>
                <w:b/>
                <w:color w:val="000000"/>
                <w:lang w:eastAsia="ru-RU"/>
              </w:rPr>
              <w:t>2019</w:t>
            </w:r>
            <w:r w:rsidR="00A652D3" w:rsidRPr="007256CB">
              <w:rPr>
                <w:rFonts w:ascii="Times New Roman" w:eastAsia="Times New Roman" w:hAnsi="Times New Roman"/>
                <w:b/>
                <w:color w:val="000000"/>
                <w:lang w:eastAsia="ru-RU"/>
              </w:rPr>
              <w:t>/ 2018</w:t>
            </w:r>
            <w:r w:rsidR="0022237F" w:rsidRPr="007256CB">
              <w:rPr>
                <w:rFonts w:ascii="Times New Roman" w:eastAsia="Times New Roman" w:hAnsi="Times New Roman"/>
                <w:b/>
                <w:color w:val="000000"/>
                <w:lang w:eastAsia="ru-RU"/>
              </w:rPr>
              <w:t xml:space="preserve">               в %</w:t>
            </w:r>
          </w:p>
        </w:tc>
      </w:tr>
      <w:tr w:rsidR="0022237F" w:rsidRPr="00F44470" w:rsidTr="007256CB">
        <w:trPr>
          <w:trHeight w:val="1963"/>
        </w:trPr>
        <w:tc>
          <w:tcPr>
            <w:tcW w:w="2311" w:type="dxa"/>
          </w:tcPr>
          <w:p w:rsidR="0022237F" w:rsidRPr="007256CB" w:rsidRDefault="0022237F" w:rsidP="007256CB">
            <w:pPr>
              <w:keepNext/>
              <w:spacing w:after="0" w:line="240" w:lineRule="auto"/>
              <w:jc w:val="both"/>
              <w:outlineLvl w:val="2"/>
              <w:rPr>
                <w:rFonts w:ascii="Times New Roman" w:eastAsia="Times New Roman" w:hAnsi="Times New Roman"/>
                <w:lang w:eastAsia="ru-RU"/>
              </w:rPr>
            </w:pPr>
            <w:r w:rsidRPr="007256CB">
              <w:rPr>
                <w:rFonts w:ascii="Times New Roman" w:eastAsia="Times New Roman" w:hAnsi="Times New Roman"/>
                <w:lang w:eastAsia="ru-RU"/>
              </w:rPr>
              <w:lastRenderedPageBreak/>
              <w:t xml:space="preserve">Отгружено товаров собственного производства, выполнено работ и услуг собственными силами по всем видам экономической деятельности </w:t>
            </w:r>
          </w:p>
        </w:tc>
        <w:tc>
          <w:tcPr>
            <w:tcW w:w="1026" w:type="dxa"/>
            <w:vAlign w:val="center"/>
          </w:tcPr>
          <w:p w:rsidR="0022237F" w:rsidRPr="007256CB" w:rsidRDefault="0022237F" w:rsidP="007256CB">
            <w:pPr>
              <w:spacing w:after="0" w:line="240" w:lineRule="auto"/>
              <w:jc w:val="center"/>
              <w:rPr>
                <w:rFonts w:ascii="Times New Roman" w:hAnsi="Times New Roman"/>
                <w:lang w:eastAsia="ru-RU"/>
              </w:rPr>
            </w:pPr>
            <w:r w:rsidRPr="007256CB">
              <w:rPr>
                <w:rFonts w:ascii="Times New Roman" w:hAnsi="Times New Roman"/>
                <w:lang w:eastAsia="ru-RU"/>
              </w:rPr>
              <w:t>млн. руб.</w:t>
            </w:r>
          </w:p>
        </w:tc>
        <w:tc>
          <w:tcPr>
            <w:tcW w:w="1173" w:type="dxa"/>
            <w:vAlign w:val="center"/>
          </w:tcPr>
          <w:p w:rsidR="0022237F" w:rsidRPr="007256CB" w:rsidRDefault="0022237F" w:rsidP="007256CB">
            <w:pPr>
              <w:spacing w:after="0" w:line="240" w:lineRule="auto"/>
              <w:jc w:val="center"/>
              <w:rPr>
                <w:rFonts w:ascii="Times New Roman" w:hAnsi="Times New Roman"/>
                <w:i/>
              </w:rPr>
            </w:pPr>
          </w:p>
          <w:p w:rsidR="0022237F" w:rsidRPr="007256CB" w:rsidRDefault="003E671B" w:rsidP="007256CB">
            <w:pPr>
              <w:spacing w:after="0" w:line="240" w:lineRule="auto"/>
              <w:jc w:val="center"/>
              <w:rPr>
                <w:rFonts w:ascii="Times New Roman" w:hAnsi="Times New Roman"/>
                <w:i/>
              </w:rPr>
            </w:pPr>
            <w:r w:rsidRPr="007256CB">
              <w:rPr>
                <w:rFonts w:ascii="Times New Roman" w:hAnsi="Times New Roman"/>
                <w:i/>
              </w:rPr>
              <w:t>436,9</w:t>
            </w:r>
          </w:p>
        </w:tc>
        <w:tc>
          <w:tcPr>
            <w:tcW w:w="1026" w:type="dxa"/>
            <w:vAlign w:val="center"/>
          </w:tcPr>
          <w:p w:rsidR="0022237F" w:rsidRPr="007256CB" w:rsidRDefault="0022237F" w:rsidP="007256CB">
            <w:pPr>
              <w:spacing w:after="0" w:line="240" w:lineRule="auto"/>
              <w:jc w:val="center"/>
              <w:rPr>
                <w:rFonts w:ascii="Times New Roman" w:hAnsi="Times New Roman"/>
                <w:i/>
                <w:color w:val="000000"/>
              </w:rPr>
            </w:pPr>
          </w:p>
          <w:p w:rsidR="0022237F" w:rsidRPr="007256CB" w:rsidRDefault="003E671B" w:rsidP="007256CB">
            <w:pPr>
              <w:spacing w:after="0" w:line="240" w:lineRule="auto"/>
              <w:jc w:val="center"/>
              <w:rPr>
                <w:rFonts w:ascii="Times New Roman" w:hAnsi="Times New Roman"/>
                <w:i/>
                <w:color w:val="000000"/>
              </w:rPr>
            </w:pPr>
            <w:r w:rsidRPr="007256CB">
              <w:rPr>
                <w:rFonts w:ascii="Times New Roman" w:hAnsi="Times New Roman"/>
                <w:i/>
                <w:color w:val="000000"/>
              </w:rPr>
              <w:t>547,6</w:t>
            </w:r>
          </w:p>
        </w:tc>
        <w:tc>
          <w:tcPr>
            <w:tcW w:w="1027" w:type="dxa"/>
            <w:vAlign w:val="center"/>
          </w:tcPr>
          <w:p w:rsidR="0022237F" w:rsidRPr="007256CB" w:rsidRDefault="0022237F" w:rsidP="007256CB">
            <w:pPr>
              <w:spacing w:after="0" w:line="240" w:lineRule="auto"/>
              <w:jc w:val="center"/>
              <w:rPr>
                <w:rFonts w:ascii="Times New Roman" w:hAnsi="Times New Roman"/>
                <w:i/>
                <w:color w:val="000000"/>
              </w:rPr>
            </w:pPr>
          </w:p>
          <w:p w:rsidR="0022237F" w:rsidRPr="007256CB" w:rsidRDefault="0022237F" w:rsidP="007256CB">
            <w:pPr>
              <w:spacing w:after="0" w:line="240" w:lineRule="auto"/>
              <w:jc w:val="center"/>
              <w:rPr>
                <w:rFonts w:ascii="Times New Roman" w:hAnsi="Times New Roman"/>
                <w:i/>
                <w:color w:val="000000"/>
              </w:rPr>
            </w:pPr>
            <w:r w:rsidRPr="007256CB">
              <w:rPr>
                <w:rFonts w:ascii="Times New Roman" w:hAnsi="Times New Roman"/>
                <w:i/>
                <w:color w:val="000000"/>
              </w:rPr>
              <w:t>834,5</w:t>
            </w:r>
          </w:p>
        </w:tc>
        <w:tc>
          <w:tcPr>
            <w:tcW w:w="1027" w:type="dxa"/>
            <w:vAlign w:val="center"/>
          </w:tcPr>
          <w:p w:rsidR="0022237F" w:rsidRPr="007256CB" w:rsidRDefault="0022237F" w:rsidP="007256CB">
            <w:pPr>
              <w:spacing w:after="0" w:line="240" w:lineRule="auto"/>
              <w:jc w:val="center"/>
              <w:rPr>
                <w:rFonts w:ascii="Times New Roman" w:hAnsi="Times New Roman"/>
                <w:i/>
                <w:color w:val="000000"/>
              </w:rPr>
            </w:pPr>
          </w:p>
          <w:p w:rsidR="003E671B" w:rsidRPr="007256CB" w:rsidRDefault="003E671B" w:rsidP="007256CB">
            <w:pPr>
              <w:spacing w:after="0" w:line="240" w:lineRule="auto"/>
              <w:jc w:val="center"/>
              <w:rPr>
                <w:rFonts w:ascii="Times New Roman" w:hAnsi="Times New Roman"/>
                <w:i/>
                <w:color w:val="000000"/>
              </w:rPr>
            </w:pPr>
            <w:r w:rsidRPr="007256CB">
              <w:rPr>
                <w:rFonts w:ascii="Times New Roman" w:hAnsi="Times New Roman"/>
                <w:i/>
                <w:color w:val="000000"/>
              </w:rPr>
              <w:t>1198,5</w:t>
            </w:r>
          </w:p>
        </w:tc>
        <w:tc>
          <w:tcPr>
            <w:tcW w:w="1027" w:type="dxa"/>
            <w:vAlign w:val="center"/>
          </w:tcPr>
          <w:p w:rsidR="0022237F" w:rsidRPr="007256CB" w:rsidRDefault="0022237F" w:rsidP="007256CB">
            <w:pPr>
              <w:spacing w:after="0" w:line="240" w:lineRule="auto"/>
              <w:jc w:val="center"/>
              <w:rPr>
                <w:rFonts w:ascii="Times New Roman" w:hAnsi="Times New Roman"/>
                <w:i/>
                <w:color w:val="000000"/>
              </w:rPr>
            </w:pPr>
          </w:p>
          <w:p w:rsidR="003E671B" w:rsidRPr="007256CB" w:rsidRDefault="003E671B" w:rsidP="007256CB">
            <w:pPr>
              <w:spacing w:after="0" w:line="240" w:lineRule="auto"/>
              <w:jc w:val="center"/>
              <w:rPr>
                <w:rFonts w:ascii="Times New Roman" w:hAnsi="Times New Roman"/>
                <w:i/>
                <w:color w:val="000000"/>
              </w:rPr>
            </w:pPr>
            <w:r w:rsidRPr="007256CB">
              <w:rPr>
                <w:rFonts w:ascii="Times New Roman" w:hAnsi="Times New Roman"/>
                <w:i/>
                <w:color w:val="000000"/>
              </w:rPr>
              <w:t>1322,1</w:t>
            </w:r>
          </w:p>
        </w:tc>
        <w:tc>
          <w:tcPr>
            <w:tcW w:w="1027" w:type="dxa"/>
            <w:vAlign w:val="center"/>
          </w:tcPr>
          <w:p w:rsidR="0022237F" w:rsidRPr="007256CB" w:rsidRDefault="0022237F" w:rsidP="007256CB">
            <w:pPr>
              <w:spacing w:after="0" w:line="240" w:lineRule="auto"/>
              <w:jc w:val="center"/>
              <w:rPr>
                <w:rFonts w:ascii="Times New Roman" w:hAnsi="Times New Roman"/>
                <w:i/>
                <w:color w:val="000000"/>
              </w:rPr>
            </w:pPr>
          </w:p>
          <w:p w:rsidR="00C13AD2" w:rsidRPr="007256CB" w:rsidRDefault="00C13AD2" w:rsidP="007256CB">
            <w:pPr>
              <w:spacing w:after="0" w:line="240" w:lineRule="auto"/>
              <w:jc w:val="center"/>
              <w:rPr>
                <w:rFonts w:ascii="Times New Roman" w:hAnsi="Times New Roman"/>
                <w:i/>
                <w:color w:val="000000"/>
              </w:rPr>
            </w:pPr>
          </w:p>
          <w:p w:rsidR="0022237F" w:rsidRPr="007256CB" w:rsidRDefault="00C13AD2" w:rsidP="007256CB">
            <w:pPr>
              <w:spacing w:after="0" w:line="240" w:lineRule="auto"/>
              <w:jc w:val="center"/>
              <w:rPr>
                <w:rFonts w:ascii="Times New Roman" w:hAnsi="Times New Roman"/>
                <w:i/>
                <w:color w:val="000000"/>
              </w:rPr>
            </w:pPr>
            <w:r w:rsidRPr="007256CB">
              <w:rPr>
                <w:rFonts w:ascii="Times New Roman" w:hAnsi="Times New Roman"/>
                <w:i/>
                <w:color w:val="000000"/>
              </w:rPr>
              <w:t>110,3</w:t>
            </w:r>
          </w:p>
        </w:tc>
      </w:tr>
      <w:tr w:rsidR="0022237F" w:rsidRPr="00F44470" w:rsidTr="007256CB">
        <w:trPr>
          <w:trHeight w:val="1084"/>
        </w:trPr>
        <w:tc>
          <w:tcPr>
            <w:tcW w:w="2311" w:type="dxa"/>
          </w:tcPr>
          <w:p w:rsidR="0022237F" w:rsidRPr="007256CB" w:rsidRDefault="0022237F" w:rsidP="007256CB">
            <w:pPr>
              <w:keepNext/>
              <w:spacing w:after="0" w:line="240" w:lineRule="auto"/>
              <w:jc w:val="both"/>
              <w:outlineLvl w:val="2"/>
              <w:rPr>
                <w:rFonts w:ascii="Times New Roman" w:eastAsia="Times New Roman" w:hAnsi="Times New Roman"/>
                <w:color w:val="000000"/>
                <w:lang w:eastAsia="ru-RU"/>
              </w:rPr>
            </w:pPr>
            <w:r w:rsidRPr="007256CB">
              <w:rPr>
                <w:rFonts w:ascii="Times New Roman" w:eastAsia="Times New Roman" w:hAnsi="Times New Roman"/>
                <w:color w:val="000000"/>
                <w:lang w:eastAsia="ru-RU"/>
              </w:rPr>
              <w:t>Число действующих крупных и мелких организаций:</w:t>
            </w:r>
          </w:p>
          <w:p w:rsidR="007256CB" w:rsidRDefault="007256CB" w:rsidP="007256CB">
            <w:pPr>
              <w:keepNext/>
              <w:spacing w:after="0" w:line="240" w:lineRule="auto"/>
              <w:jc w:val="both"/>
              <w:outlineLvl w:val="2"/>
              <w:rPr>
                <w:rFonts w:ascii="Times New Roman" w:eastAsia="Times New Roman" w:hAnsi="Times New Roman"/>
                <w:i/>
                <w:color w:val="000000"/>
                <w:lang w:eastAsia="ru-RU"/>
              </w:rPr>
            </w:pPr>
          </w:p>
          <w:p w:rsidR="0022237F" w:rsidRPr="007256CB" w:rsidRDefault="0022237F" w:rsidP="007256CB">
            <w:pPr>
              <w:keepNext/>
              <w:spacing w:after="0" w:line="240" w:lineRule="auto"/>
              <w:jc w:val="both"/>
              <w:outlineLvl w:val="2"/>
              <w:rPr>
                <w:rFonts w:ascii="Times New Roman" w:eastAsia="Times New Roman" w:hAnsi="Times New Roman"/>
                <w:i/>
                <w:color w:val="000000"/>
                <w:lang w:eastAsia="ru-RU"/>
              </w:rPr>
            </w:pPr>
            <w:r w:rsidRPr="007256CB">
              <w:rPr>
                <w:rFonts w:ascii="Times New Roman" w:eastAsia="Times New Roman" w:hAnsi="Times New Roman"/>
                <w:i/>
                <w:color w:val="000000"/>
                <w:lang w:eastAsia="ru-RU"/>
              </w:rPr>
              <w:t>В том числе</w:t>
            </w:r>
          </w:p>
        </w:tc>
        <w:tc>
          <w:tcPr>
            <w:tcW w:w="1026" w:type="dxa"/>
            <w:vAlign w:val="center"/>
          </w:tcPr>
          <w:p w:rsidR="0022237F" w:rsidRPr="007256CB" w:rsidRDefault="0022237F" w:rsidP="007256CB">
            <w:pPr>
              <w:spacing w:after="0" w:line="240" w:lineRule="auto"/>
              <w:jc w:val="center"/>
              <w:rPr>
                <w:rFonts w:ascii="Times New Roman" w:hAnsi="Times New Roman"/>
                <w:color w:val="000000"/>
                <w:lang w:eastAsia="ru-RU"/>
              </w:rPr>
            </w:pPr>
            <w:r w:rsidRPr="007256CB">
              <w:rPr>
                <w:rFonts w:ascii="Times New Roman" w:hAnsi="Times New Roman"/>
                <w:color w:val="000000"/>
                <w:lang w:eastAsia="ru-RU"/>
              </w:rPr>
              <w:t>Ед.</w:t>
            </w:r>
          </w:p>
        </w:tc>
        <w:tc>
          <w:tcPr>
            <w:tcW w:w="1173" w:type="dxa"/>
            <w:vAlign w:val="center"/>
          </w:tcPr>
          <w:p w:rsidR="0022237F" w:rsidRPr="007256CB" w:rsidRDefault="0022237F" w:rsidP="007256CB">
            <w:pPr>
              <w:spacing w:after="0" w:line="240" w:lineRule="auto"/>
              <w:jc w:val="center"/>
              <w:rPr>
                <w:rFonts w:ascii="Times New Roman" w:hAnsi="Times New Roman"/>
                <w:i/>
                <w:color w:val="000000"/>
                <w:lang w:eastAsia="ru-RU"/>
              </w:rPr>
            </w:pPr>
          </w:p>
          <w:p w:rsidR="0022237F" w:rsidRPr="007256CB" w:rsidRDefault="0022237F" w:rsidP="007256CB">
            <w:pPr>
              <w:spacing w:after="0" w:line="240" w:lineRule="auto"/>
              <w:jc w:val="center"/>
              <w:rPr>
                <w:rFonts w:ascii="Times New Roman" w:hAnsi="Times New Roman"/>
                <w:i/>
                <w:color w:val="000000"/>
                <w:lang w:eastAsia="ru-RU"/>
              </w:rPr>
            </w:pPr>
            <w:r w:rsidRPr="007256CB">
              <w:rPr>
                <w:rFonts w:ascii="Times New Roman" w:hAnsi="Times New Roman"/>
                <w:i/>
                <w:color w:val="000000"/>
                <w:lang w:eastAsia="ru-RU"/>
              </w:rPr>
              <w:t>11</w:t>
            </w:r>
          </w:p>
        </w:tc>
        <w:tc>
          <w:tcPr>
            <w:tcW w:w="1026" w:type="dxa"/>
            <w:vAlign w:val="center"/>
          </w:tcPr>
          <w:p w:rsidR="0022237F" w:rsidRPr="007256CB" w:rsidRDefault="0022237F" w:rsidP="007256CB">
            <w:pPr>
              <w:spacing w:after="0" w:line="240" w:lineRule="auto"/>
              <w:jc w:val="center"/>
              <w:rPr>
                <w:rFonts w:ascii="Times New Roman" w:hAnsi="Times New Roman"/>
                <w:i/>
                <w:color w:val="000000"/>
                <w:lang w:eastAsia="ru-RU"/>
              </w:rPr>
            </w:pPr>
          </w:p>
          <w:p w:rsidR="0022237F" w:rsidRPr="007256CB" w:rsidRDefault="0022237F" w:rsidP="007256CB">
            <w:pPr>
              <w:spacing w:after="0" w:line="240" w:lineRule="auto"/>
              <w:jc w:val="center"/>
              <w:rPr>
                <w:rFonts w:ascii="Times New Roman" w:hAnsi="Times New Roman"/>
                <w:i/>
                <w:color w:val="000000"/>
                <w:lang w:eastAsia="ru-RU"/>
              </w:rPr>
            </w:pPr>
            <w:r w:rsidRPr="007256CB">
              <w:rPr>
                <w:rFonts w:ascii="Times New Roman" w:hAnsi="Times New Roman"/>
                <w:i/>
                <w:color w:val="000000"/>
                <w:lang w:eastAsia="ru-RU"/>
              </w:rPr>
              <w:t>8</w:t>
            </w:r>
          </w:p>
        </w:tc>
        <w:tc>
          <w:tcPr>
            <w:tcW w:w="1027" w:type="dxa"/>
            <w:vAlign w:val="center"/>
          </w:tcPr>
          <w:p w:rsidR="0022237F" w:rsidRPr="007256CB" w:rsidRDefault="0022237F" w:rsidP="007256CB">
            <w:pPr>
              <w:spacing w:after="0" w:line="240" w:lineRule="auto"/>
              <w:jc w:val="center"/>
              <w:rPr>
                <w:rFonts w:ascii="Times New Roman" w:hAnsi="Times New Roman"/>
                <w:i/>
                <w:color w:val="000000"/>
                <w:lang w:eastAsia="ru-RU"/>
              </w:rPr>
            </w:pPr>
          </w:p>
          <w:p w:rsidR="0022237F" w:rsidRPr="007256CB" w:rsidRDefault="003E671B" w:rsidP="007256CB">
            <w:pPr>
              <w:spacing w:after="0" w:line="240" w:lineRule="auto"/>
              <w:jc w:val="center"/>
              <w:rPr>
                <w:rFonts w:ascii="Times New Roman" w:hAnsi="Times New Roman"/>
                <w:i/>
                <w:color w:val="000000"/>
                <w:lang w:eastAsia="ru-RU"/>
              </w:rPr>
            </w:pPr>
            <w:r w:rsidRPr="007256CB">
              <w:rPr>
                <w:rFonts w:ascii="Times New Roman" w:hAnsi="Times New Roman"/>
                <w:i/>
                <w:color w:val="000000"/>
                <w:lang w:eastAsia="ru-RU"/>
              </w:rPr>
              <w:t>7</w:t>
            </w:r>
          </w:p>
        </w:tc>
        <w:tc>
          <w:tcPr>
            <w:tcW w:w="1027" w:type="dxa"/>
            <w:vAlign w:val="center"/>
          </w:tcPr>
          <w:p w:rsidR="0022237F" w:rsidRPr="007256CB" w:rsidRDefault="0022237F" w:rsidP="007256CB">
            <w:pPr>
              <w:spacing w:after="0" w:line="240" w:lineRule="auto"/>
              <w:jc w:val="center"/>
              <w:rPr>
                <w:rFonts w:ascii="Times New Roman" w:hAnsi="Times New Roman"/>
                <w:i/>
                <w:color w:val="000000"/>
                <w:lang w:eastAsia="ru-RU"/>
              </w:rPr>
            </w:pPr>
          </w:p>
          <w:p w:rsidR="003E671B" w:rsidRPr="007256CB" w:rsidRDefault="003E671B" w:rsidP="007256CB">
            <w:pPr>
              <w:spacing w:after="0" w:line="240" w:lineRule="auto"/>
              <w:jc w:val="center"/>
              <w:rPr>
                <w:rFonts w:ascii="Times New Roman" w:hAnsi="Times New Roman"/>
                <w:i/>
                <w:color w:val="000000"/>
                <w:lang w:eastAsia="ru-RU"/>
              </w:rPr>
            </w:pPr>
            <w:r w:rsidRPr="007256CB">
              <w:rPr>
                <w:rFonts w:ascii="Times New Roman" w:hAnsi="Times New Roman"/>
                <w:i/>
                <w:color w:val="000000"/>
                <w:lang w:eastAsia="ru-RU"/>
              </w:rPr>
              <w:t>7</w:t>
            </w:r>
          </w:p>
        </w:tc>
        <w:tc>
          <w:tcPr>
            <w:tcW w:w="1027" w:type="dxa"/>
            <w:vAlign w:val="center"/>
          </w:tcPr>
          <w:p w:rsidR="0022237F" w:rsidRPr="007256CB" w:rsidRDefault="0022237F" w:rsidP="007256CB">
            <w:pPr>
              <w:spacing w:after="0" w:line="240" w:lineRule="auto"/>
              <w:jc w:val="center"/>
              <w:rPr>
                <w:rFonts w:ascii="Times New Roman" w:hAnsi="Times New Roman"/>
                <w:i/>
                <w:color w:val="000000"/>
                <w:lang w:eastAsia="ru-RU"/>
              </w:rPr>
            </w:pPr>
          </w:p>
          <w:p w:rsidR="003E671B" w:rsidRPr="007256CB" w:rsidRDefault="003E671B" w:rsidP="007256CB">
            <w:pPr>
              <w:spacing w:after="0" w:line="240" w:lineRule="auto"/>
              <w:jc w:val="center"/>
              <w:rPr>
                <w:rFonts w:ascii="Times New Roman" w:hAnsi="Times New Roman"/>
                <w:i/>
                <w:color w:val="000000"/>
                <w:lang w:eastAsia="ru-RU"/>
              </w:rPr>
            </w:pPr>
            <w:r w:rsidRPr="007256CB">
              <w:rPr>
                <w:rFonts w:ascii="Times New Roman" w:hAnsi="Times New Roman"/>
                <w:i/>
                <w:color w:val="000000"/>
                <w:lang w:eastAsia="ru-RU"/>
              </w:rPr>
              <w:t>7</w:t>
            </w:r>
          </w:p>
        </w:tc>
        <w:tc>
          <w:tcPr>
            <w:tcW w:w="1027" w:type="dxa"/>
            <w:vAlign w:val="center"/>
          </w:tcPr>
          <w:p w:rsidR="0022237F" w:rsidRPr="007256CB" w:rsidRDefault="0022237F" w:rsidP="007256CB">
            <w:pPr>
              <w:spacing w:after="0" w:line="240" w:lineRule="auto"/>
              <w:jc w:val="center"/>
              <w:rPr>
                <w:rFonts w:ascii="Times New Roman" w:hAnsi="Times New Roman"/>
                <w:i/>
                <w:color w:val="000000"/>
                <w:lang w:eastAsia="ru-RU"/>
              </w:rPr>
            </w:pPr>
          </w:p>
          <w:p w:rsidR="0022237F" w:rsidRPr="007256CB" w:rsidRDefault="00C13AD2" w:rsidP="007256CB">
            <w:pPr>
              <w:spacing w:after="0" w:line="240" w:lineRule="auto"/>
              <w:jc w:val="center"/>
              <w:rPr>
                <w:rFonts w:ascii="Times New Roman" w:hAnsi="Times New Roman"/>
                <w:i/>
                <w:color w:val="000000"/>
                <w:lang w:eastAsia="ru-RU"/>
              </w:rPr>
            </w:pPr>
            <w:r w:rsidRPr="007256CB">
              <w:rPr>
                <w:rFonts w:ascii="Times New Roman" w:hAnsi="Times New Roman"/>
                <w:i/>
                <w:color w:val="000000"/>
                <w:lang w:eastAsia="ru-RU"/>
              </w:rPr>
              <w:t>100</w:t>
            </w:r>
          </w:p>
        </w:tc>
      </w:tr>
      <w:tr w:rsidR="0022237F" w:rsidRPr="00F44470" w:rsidTr="007256CB">
        <w:trPr>
          <w:trHeight w:val="547"/>
        </w:trPr>
        <w:tc>
          <w:tcPr>
            <w:tcW w:w="2311" w:type="dxa"/>
          </w:tcPr>
          <w:p w:rsidR="0022237F" w:rsidRPr="007256CB" w:rsidRDefault="0022237F" w:rsidP="007256CB">
            <w:pPr>
              <w:spacing w:after="0" w:line="240" w:lineRule="auto"/>
              <w:jc w:val="both"/>
              <w:rPr>
                <w:rFonts w:ascii="Times New Roman" w:hAnsi="Times New Roman"/>
                <w:i/>
                <w:lang w:eastAsia="ru-RU"/>
              </w:rPr>
            </w:pPr>
            <w:r w:rsidRPr="007256CB">
              <w:rPr>
                <w:rFonts w:ascii="Times New Roman" w:hAnsi="Times New Roman"/>
                <w:i/>
                <w:lang w:eastAsia="ru-RU"/>
              </w:rPr>
              <w:t>обрабатывающие производства</w:t>
            </w:r>
          </w:p>
        </w:tc>
        <w:tc>
          <w:tcPr>
            <w:tcW w:w="1026" w:type="dxa"/>
            <w:vAlign w:val="center"/>
          </w:tcPr>
          <w:p w:rsidR="0022237F" w:rsidRPr="007256CB" w:rsidRDefault="0022237F" w:rsidP="007256CB">
            <w:pPr>
              <w:spacing w:after="0" w:line="240" w:lineRule="auto"/>
              <w:jc w:val="center"/>
              <w:rPr>
                <w:rFonts w:ascii="Times New Roman" w:hAnsi="Times New Roman"/>
                <w:i/>
                <w:lang w:eastAsia="ru-RU"/>
              </w:rPr>
            </w:pPr>
            <w:r w:rsidRPr="007256CB">
              <w:rPr>
                <w:rFonts w:ascii="Times New Roman" w:hAnsi="Times New Roman"/>
                <w:i/>
                <w:lang w:eastAsia="ru-RU"/>
              </w:rPr>
              <w:t>Ед.</w:t>
            </w:r>
          </w:p>
        </w:tc>
        <w:tc>
          <w:tcPr>
            <w:tcW w:w="1173" w:type="dxa"/>
            <w:vAlign w:val="center"/>
          </w:tcPr>
          <w:p w:rsidR="0022237F" w:rsidRPr="007256CB" w:rsidRDefault="0022237F" w:rsidP="007256CB">
            <w:pPr>
              <w:spacing w:after="0" w:line="240" w:lineRule="auto"/>
              <w:jc w:val="center"/>
              <w:rPr>
                <w:rFonts w:ascii="Times New Roman" w:hAnsi="Times New Roman"/>
                <w:i/>
                <w:lang w:eastAsia="ru-RU"/>
              </w:rPr>
            </w:pPr>
            <w:r w:rsidRPr="007256CB">
              <w:rPr>
                <w:rFonts w:ascii="Times New Roman" w:hAnsi="Times New Roman"/>
                <w:i/>
                <w:lang w:eastAsia="ru-RU"/>
              </w:rPr>
              <w:t>10</w:t>
            </w:r>
          </w:p>
        </w:tc>
        <w:tc>
          <w:tcPr>
            <w:tcW w:w="1026" w:type="dxa"/>
            <w:vAlign w:val="center"/>
          </w:tcPr>
          <w:p w:rsidR="0022237F" w:rsidRPr="007256CB" w:rsidRDefault="0022237F" w:rsidP="007256CB">
            <w:pPr>
              <w:spacing w:after="0" w:line="240" w:lineRule="auto"/>
              <w:jc w:val="center"/>
              <w:rPr>
                <w:rFonts w:ascii="Times New Roman" w:hAnsi="Times New Roman"/>
                <w:i/>
                <w:color w:val="000000"/>
                <w:lang w:eastAsia="ru-RU"/>
              </w:rPr>
            </w:pPr>
            <w:r w:rsidRPr="007256CB">
              <w:rPr>
                <w:rFonts w:ascii="Times New Roman" w:hAnsi="Times New Roman"/>
                <w:i/>
                <w:color w:val="000000"/>
                <w:lang w:eastAsia="ru-RU"/>
              </w:rPr>
              <w:t>7</w:t>
            </w:r>
          </w:p>
        </w:tc>
        <w:tc>
          <w:tcPr>
            <w:tcW w:w="1027" w:type="dxa"/>
            <w:vAlign w:val="center"/>
          </w:tcPr>
          <w:p w:rsidR="0022237F" w:rsidRPr="007256CB" w:rsidRDefault="0022237F" w:rsidP="007256CB">
            <w:pPr>
              <w:spacing w:after="0" w:line="240" w:lineRule="auto"/>
              <w:jc w:val="center"/>
              <w:rPr>
                <w:rFonts w:ascii="Times New Roman" w:hAnsi="Times New Roman"/>
                <w:i/>
                <w:color w:val="000000"/>
                <w:lang w:eastAsia="ru-RU"/>
              </w:rPr>
            </w:pPr>
            <w:r w:rsidRPr="007256CB">
              <w:rPr>
                <w:rFonts w:ascii="Times New Roman" w:hAnsi="Times New Roman"/>
                <w:i/>
                <w:color w:val="000000"/>
                <w:lang w:eastAsia="ru-RU"/>
              </w:rPr>
              <w:t>6</w:t>
            </w:r>
          </w:p>
        </w:tc>
        <w:tc>
          <w:tcPr>
            <w:tcW w:w="1027" w:type="dxa"/>
            <w:vAlign w:val="center"/>
          </w:tcPr>
          <w:p w:rsidR="0022237F" w:rsidRPr="007256CB" w:rsidRDefault="003E671B" w:rsidP="007256CB">
            <w:pPr>
              <w:spacing w:after="0" w:line="240" w:lineRule="auto"/>
              <w:jc w:val="center"/>
              <w:rPr>
                <w:rFonts w:ascii="Times New Roman" w:hAnsi="Times New Roman"/>
                <w:i/>
                <w:color w:val="000000"/>
                <w:lang w:eastAsia="ru-RU"/>
              </w:rPr>
            </w:pPr>
            <w:r w:rsidRPr="007256CB">
              <w:rPr>
                <w:rFonts w:ascii="Times New Roman" w:hAnsi="Times New Roman"/>
                <w:i/>
                <w:color w:val="000000"/>
                <w:lang w:eastAsia="ru-RU"/>
              </w:rPr>
              <w:t>6</w:t>
            </w:r>
          </w:p>
        </w:tc>
        <w:tc>
          <w:tcPr>
            <w:tcW w:w="1027" w:type="dxa"/>
            <w:vAlign w:val="center"/>
          </w:tcPr>
          <w:p w:rsidR="0022237F" w:rsidRPr="007256CB" w:rsidRDefault="003E671B" w:rsidP="007256CB">
            <w:pPr>
              <w:spacing w:after="0" w:line="240" w:lineRule="auto"/>
              <w:jc w:val="center"/>
              <w:rPr>
                <w:rFonts w:ascii="Times New Roman" w:hAnsi="Times New Roman"/>
                <w:i/>
                <w:color w:val="000000"/>
                <w:lang w:eastAsia="ru-RU"/>
              </w:rPr>
            </w:pPr>
            <w:r w:rsidRPr="007256CB">
              <w:rPr>
                <w:rFonts w:ascii="Times New Roman" w:hAnsi="Times New Roman"/>
                <w:i/>
                <w:color w:val="000000"/>
                <w:lang w:eastAsia="ru-RU"/>
              </w:rPr>
              <w:t>6</w:t>
            </w:r>
          </w:p>
        </w:tc>
        <w:tc>
          <w:tcPr>
            <w:tcW w:w="1027" w:type="dxa"/>
            <w:vAlign w:val="center"/>
          </w:tcPr>
          <w:p w:rsidR="0022237F" w:rsidRPr="007256CB" w:rsidRDefault="00C13AD2" w:rsidP="007256CB">
            <w:pPr>
              <w:spacing w:after="0" w:line="240" w:lineRule="auto"/>
              <w:jc w:val="center"/>
              <w:rPr>
                <w:rFonts w:ascii="Times New Roman" w:hAnsi="Times New Roman"/>
                <w:i/>
                <w:color w:val="000000"/>
                <w:lang w:eastAsia="ru-RU"/>
              </w:rPr>
            </w:pPr>
            <w:r w:rsidRPr="007256CB">
              <w:rPr>
                <w:rFonts w:ascii="Times New Roman" w:hAnsi="Times New Roman"/>
                <w:i/>
                <w:color w:val="000000"/>
                <w:lang w:eastAsia="ru-RU"/>
              </w:rPr>
              <w:t>10</w:t>
            </w:r>
            <w:r w:rsidR="003E671B" w:rsidRPr="007256CB">
              <w:rPr>
                <w:rFonts w:ascii="Times New Roman" w:hAnsi="Times New Roman"/>
                <w:i/>
                <w:color w:val="000000"/>
                <w:lang w:eastAsia="ru-RU"/>
              </w:rPr>
              <w:t>0</w:t>
            </w:r>
          </w:p>
        </w:tc>
      </w:tr>
      <w:tr w:rsidR="0022237F" w:rsidRPr="00F44470" w:rsidTr="007256CB">
        <w:trPr>
          <w:trHeight w:val="839"/>
        </w:trPr>
        <w:tc>
          <w:tcPr>
            <w:tcW w:w="2311" w:type="dxa"/>
            <w:shd w:val="clear" w:color="auto" w:fill="auto"/>
            <w:vAlign w:val="center"/>
          </w:tcPr>
          <w:p w:rsidR="0022237F" w:rsidRPr="007256CB" w:rsidRDefault="0022237F" w:rsidP="007256CB">
            <w:pPr>
              <w:pStyle w:val="7"/>
              <w:spacing w:before="0" w:after="0"/>
              <w:jc w:val="both"/>
              <w:rPr>
                <w:rFonts w:ascii="Times New Roman" w:hAnsi="Times New Roman"/>
                <w:sz w:val="22"/>
                <w:szCs w:val="22"/>
                <w:lang w:val="ru-RU" w:eastAsia="ru-RU"/>
              </w:rPr>
            </w:pPr>
            <w:r w:rsidRPr="007256CB">
              <w:rPr>
                <w:rFonts w:ascii="Times New Roman" w:hAnsi="Times New Roman"/>
                <w:sz w:val="22"/>
                <w:szCs w:val="22"/>
                <w:lang w:val="ru-RU" w:eastAsia="ru-RU"/>
              </w:rPr>
              <w:t>производство и распределение электроэнергии, газа и воды</w:t>
            </w:r>
          </w:p>
        </w:tc>
        <w:tc>
          <w:tcPr>
            <w:tcW w:w="1026" w:type="dxa"/>
            <w:shd w:val="clear" w:color="auto" w:fill="auto"/>
            <w:vAlign w:val="center"/>
          </w:tcPr>
          <w:p w:rsidR="0022237F" w:rsidRPr="007256CB" w:rsidRDefault="0022237F" w:rsidP="007256CB">
            <w:pPr>
              <w:spacing w:after="0" w:line="240" w:lineRule="auto"/>
              <w:jc w:val="center"/>
              <w:rPr>
                <w:rFonts w:ascii="Times New Roman" w:eastAsia="Times New Roman" w:hAnsi="Times New Roman"/>
                <w:lang w:eastAsia="ru-RU"/>
              </w:rPr>
            </w:pPr>
            <w:r w:rsidRPr="007256CB">
              <w:rPr>
                <w:rFonts w:ascii="Times New Roman" w:eastAsia="Times New Roman" w:hAnsi="Times New Roman"/>
                <w:lang w:eastAsia="ru-RU"/>
              </w:rPr>
              <w:t>Ед.</w:t>
            </w:r>
          </w:p>
        </w:tc>
        <w:tc>
          <w:tcPr>
            <w:tcW w:w="1173" w:type="dxa"/>
            <w:vAlign w:val="center"/>
          </w:tcPr>
          <w:p w:rsidR="0022237F" w:rsidRPr="007256CB" w:rsidRDefault="0022237F" w:rsidP="007256CB">
            <w:pPr>
              <w:spacing w:after="0" w:line="240" w:lineRule="auto"/>
              <w:jc w:val="center"/>
              <w:rPr>
                <w:rFonts w:ascii="Times New Roman" w:eastAsia="Times New Roman" w:hAnsi="Times New Roman"/>
                <w:i/>
                <w:lang w:eastAsia="ru-RU"/>
              </w:rPr>
            </w:pPr>
          </w:p>
          <w:p w:rsidR="0022237F" w:rsidRPr="007256CB" w:rsidRDefault="0022237F" w:rsidP="007256CB">
            <w:pPr>
              <w:spacing w:after="0" w:line="240" w:lineRule="auto"/>
              <w:jc w:val="center"/>
              <w:rPr>
                <w:rFonts w:ascii="Times New Roman" w:eastAsia="Times New Roman" w:hAnsi="Times New Roman"/>
                <w:i/>
                <w:lang w:eastAsia="ru-RU"/>
              </w:rPr>
            </w:pPr>
          </w:p>
          <w:p w:rsidR="0022237F" w:rsidRPr="007256CB" w:rsidRDefault="0022237F" w:rsidP="007256CB">
            <w:pPr>
              <w:spacing w:after="0" w:line="240" w:lineRule="auto"/>
              <w:jc w:val="center"/>
              <w:rPr>
                <w:rFonts w:ascii="Times New Roman" w:eastAsia="Times New Roman" w:hAnsi="Times New Roman"/>
                <w:i/>
                <w:lang w:eastAsia="ru-RU"/>
              </w:rPr>
            </w:pPr>
            <w:r w:rsidRPr="007256CB">
              <w:rPr>
                <w:rFonts w:ascii="Times New Roman" w:eastAsia="Times New Roman" w:hAnsi="Times New Roman"/>
                <w:i/>
                <w:lang w:eastAsia="ru-RU"/>
              </w:rPr>
              <w:t>1</w:t>
            </w:r>
          </w:p>
        </w:tc>
        <w:tc>
          <w:tcPr>
            <w:tcW w:w="1026" w:type="dxa"/>
            <w:vAlign w:val="center"/>
          </w:tcPr>
          <w:p w:rsidR="0022237F" w:rsidRPr="007256CB" w:rsidRDefault="0022237F" w:rsidP="007256CB">
            <w:pPr>
              <w:spacing w:after="0" w:line="240" w:lineRule="auto"/>
              <w:jc w:val="center"/>
              <w:rPr>
                <w:rFonts w:ascii="Times New Roman" w:eastAsia="Times New Roman" w:hAnsi="Times New Roman"/>
                <w:i/>
                <w:color w:val="000000"/>
                <w:lang w:eastAsia="ru-RU"/>
              </w:rPr>
            </w:pPr>
          </w:p>
          <w:p w:rsidR="0022237F" w:rsidRPr="007256CB" w:rsidRDefault="0022237F" w:rsidP="007256CB">
            <w:pPr>
              <w:spacing w:after="0" w:line="240" w:lineRule="auto"/>
              <w:jc w:val="center"/>
              <w:rPr>
                <w:rFonts w:ascii="Times New Roman" w:eastAsia="Times New Roman" w:hAnsi="Times New Roman"/>
                <w:i/>
                <w:color w:val="000000"/>
                <w:lang w:eastAsia="ru-RU"/>
              </w:rPr>
            </w:pPr>
          </w:p>
          <w:p w:rsidR="0022237F" w:rsidRPr="007256CB" w:rsidRDefault="0022237F" w:rsidP="007256CB">
            <w:pPr>
              <w:spacing w:after="0" w:line="240" w:lineRule="auto"/>
              <w:jc w:val="center"/>
              <w:rPr>
                <w:rFonts w:ascii="Times New Roman" w:eastAsia="Times New Roman" w:hAnsi="Times New Roman"/>
                <w:i/>
                <w:color w:val="000000"/>
                <w:lang w:eastAsia="ru-RU"/>
              </w:rPr>
            </w:pPr>
            <w:r w:rsidRPr="007256CB">
              <w:rPr>
                <w:rFonts w:ascii="Times New Roman" w:eastAsia="Times New Roman" w:hAnsi="Times New Roman"/>
                <w:i/>
                <w:color w:val="000000"/>
                <w:lang w:eastAsia="ru-RU"/>
              </w:rPr>
              <w:t>1</w:t>
            </w:r>
          </w:p>
        </w:tc>
        <w:tc>
          <w:tcPr>
            <w:tcW w:w="1027" w:type="dxa"/>
            <w:vAlign w:val="center"/>
          </w:tcPr>
          <w:p w:rsidR="003E671B" w:rsidRPr="007256CB" w:rsidRDefault="003E671B" w:rsidP="007256CB">
            <w:pPr>
              <w:spacing w:after="0" w:line="240" w:lineRule="auto"/>
              <w:jc w:val="center"/>
              <w:rPr>
                <w:rFonts w:ascii="Times New Roman" w:eastAsia="Times New Roman" w:hAnsi="Times New Roman"/>
                <w:i/>
                <w:color w:val="000000"/>
                <w:lang w:eastAsia="ru-RU"/>
              </w:rPr>
            </w:pPr>
          </w:p>
          <w:p w:rsidR="003E671B" w:rsidRPr="007256CB" w:rsidRDefault="003E671B" w:rsidP="007256CB">
            <w:pPr>
              <w:spacing w:after="0" w:line="240" w:lineRule="auto"/>
              <w:jc w:val="center"/>
              <w:rPr>
                <w:rFonts w:ascii="Times New Roman" w:eastAsia="Times New Roman" w:hAnsi="Times New Roman"/>
                <w:i/>
                <w:color w:val="000000"/>
                <w:lang w:eastAsia="ru-RU"/>
              </w:rPr>
            </w:pPr>
          </w:p>
          <w:p w:rsidR="0022237F" w:rsidRPr="007256CB" w:rsidRDefault="0022237F" w:rsidP="007256CB">
            <w:pPr>
              <w:spacing w:after="0" w:line="240" w:lineRule="auto"/>
              <w:jc w:val="center"/>
              <w:rPr>
                <w:rFonts w:ascii="Times New Roman" w:eastAsia="Times New Roman" w:hAnsi="Times New Roman"/>
                <w:i/>
                <w:color w:val="000000"/>
                <w:lang w:eastAsia="ru-RU"/>
              </w:rPr>
            </w:pPr>
            <w:r w:rsidRPr="007256CB">
              <w:rPr>
                <w:rFonts w:ascii="Times New Roman" w:eastAsia="Times New Roman" w:hAnsi="Times New Roman"/>
                <w:i/>
                <w:color w:val="000000"/>
                <w:lang w:eastAsia="ru-RU"/>
              </w:rPr>
              <w:t>1</w:t>
            </w:r>
          </w:p>
        </w:tc>
        <w:tc>
          <w:tcPr>
            <w:tcW w:w="1027" w:type="dxa"/>
            <w:vAlign w:val="center"/>
          </w:tcPr>
          <w:p w:rsidR="003E671B" w:rsidRPr="007256CB" w:rsidRDefault="003E671B" w:rsidP="007256CB">
            <w:pPr>
              <w:spacing w:after="0" w:line="240" w:lineRule="auto"/>
              <w:jc w:val="center"/>
              <w:rPr>
                <w:rFonts w:ascii="Times New Roman" w:eastAsia="Times New Roman" w:hAnsi="Times New Roman"/>
                <w:i/>
                <w:color w:val="000000"/>
                <w:lang w:eastAsia="ru-RU"/>
              </w:rPr>
            </w:pPr>
          </w:p>
          <w:p w:rsidR="003E671B" w:rsidRPr="007256CB" w:rsidRDefault="003E671B" w:rsidP="007256CB">
            <w:pPr>
              <w:spacing w:after="0" w:line="240" w:lineRule="auto"/>
              <w:jc w:val="center"/>
              <w:rPr>
                <w:rFonts w:ascii="Times New Roman" w:eastAsia="Times New Roman" w:hAnsi="Times New Roman"/>
                <w:i/>
                <w:color w:val="000000"/>
                <w:lang w:eastAsia="ru-RU"/>
              </w:rPr>
            </w:pPr>
          </w:p>
          <w:p w:rsidR="0022237F" w:rsidRPr="007256CB" w:rsidRDefault="003E671B" w:rsidP="007256CB">
            <w:pPr>
              <w:spacing w:after="0" w:line="240" w:lineRule="auto"/>
              <w:jc w:val="center"/>
              <w:rPr>
                <w:rFonts w:ascii="Times New Roman" w:eastAsia="Times New Roman" w:hAnsi="Times New Roman"/>
                <w:i/>
                <w:color w:val="000000"/>
                <w:lang w:eastAsia="ru-RU"/>
              </w:rPr>
            </w:pPr>
            <w:r w:rsidRPr="007256CB">
              <w:rPr>
                <w:rFonts w:ascii="Times New Roman" w:eastAsia="Times New Roman" w:hAnsi="Times New Roman"/>
                <w:i/>
                <w:color w:val="000000"/>
                <w:lang w:eastAsia="ru-RU"/>
              </w:rPr>
              <w:t>1</w:t>
            </w:r>
          </w:p>
        </w:tc>
        <w:tc>
          <w:tcPr>
            <w:tcW w:w="1027" w:type="dxa"/>
            <w:vAlign w:val="center"/>
          </w:tcPr>
          <w:p w:rsidR="003E671B" w:rsidRPr="007256CB" w:rsidRDefault="003E671B" w:rsidP="007256CB">
            <w:pPr>
              <w:spacing w:after="0" w:line="240" w:lineRule="auto"/>
              <w:jc w:val="center"/>
              <w:rPr>
                <w:rFonts w:ascii="Times New Roman" w:eastAsia="Times New Roman" w:hAnsi="Times New Roman"/>
                <w:i/>
                <w:color w:val="000000"/>
                <w:lang w:eastAsia="ru-RU"/>
              </w:rPr>
            </w:pPr>
          </w:p>
          <w:p w:rsidR="003E671B" w:rsidRPr="007256CB" w:rsidRDefault="003E671B" w:rsidP="007256CB">
            <w:pPr>
              <w:spacing w:after="0" w:line="240" w:lineRule="auto"/>
              <w:jc w:val="center"/>
              <w:rPr>
                <w:rFonts w:ascii="Times New Roman" w:eastAsia="Times New Roman" w:hAnsi="Times New Roman"/>
                <w:i/>
                <w:color w:val="000000"/>
                <w:lang w:eastAsia="ru-RU"/>
              </w:rPr>
            </w:pPr>
          </w:p>
          <w:p w:rsidR="0022237F" w:rsidRPr="007256CB" w:rsidRDefault="003E671B" w:rsidP="007256CB">
            <w:pPr>
              <w:spacing w:after="0" w:line="240" w:lineRule="auto"/>
              <w:jc w:val="center"/>
              <w:rPr>
                <w:rFonts w:ascii="Times New Roman" w:eastAsia="Times New Roman" w:hAnsi="Times New Roman"/>
                <w:i/>
                <w:color w:val="000000"/>
                <w:lang w:eastAsia="ru-RU"/>
              </w:rPr>
            </w:pPr>
            <w:r w:rsidRPr="007256CB">
              <w:rPr>
                <w:rFonts w:ascii="Times New Roman" w:eastAsia="Times New Roman" w:hAnsi="Times New Roman"/>
                <w:i/>
                <w:color w:val="000000"/>
                <w:lang w:eastAsia="ru-RU"/>
              </w:rPr>
              <w:t>1</w:t>
            </w:r>
          </w:p>
        </w:tc>
        <w:tc>
          <w:tcPr>
            <w:tcW w:w="1027" w:type="dxa"/>
            <w:vAlign w:val="center"/>
          </w:tcPr>
          <w:p w:rsidR="0022237F" w:rsidRPr="007256CB" w:rsidRDefault="0022237F" w:rsidP="007256CB">
            <w:pPr>
              <w:spacing w:after="0" w:line="240" w:lineRule="auto"/>
              <w:jc w:val="center"/>
              <w:rPr>
                <w:rFonts w:ascii="Times New Roman" w:eastAsia="Times New Roman" w:hAnsi="Times New Roman"/>
                <w:i/>
                <w:color w:val="000000"/>
                <w:lang w:eastAsia="ru-RU"/>
              </w:rPr>
            </w:pPr>
          </w:p>
          <w:p w:rsidR="0022237F" w:rsidRPr="007256CB" w:rsidRDefault="0022237F" w:rsidP="007256CB">
            <w:pPr>
              <w:spacing w:after="0" w:line="240" w:lineRule="auto"/>
              <w:jc w:val="center"/>
              <w:rPr>
                <w:rFonts w:ascii="Times New Roman" w:eastAsia="Times New Roman" w:hAnsi="Times New Roman"/>
                <w:i/>
                <w:color w:val="000000"/>
                <w:lang w:eastAsia="ru-RU"/>
              </w:rPr>
            </w:pPr>
          </w:p>
          <w:p w:rsidR="0022237F" w:rsidRPr="007256CB" w:rsidRDefault="0022237F" w:rsidP="007256CB">
            <w:pPr>
              <w:spacing w:after="0" w:line="240" w:lineRule="auto"/>
              <w:jc w:val="center"/>
              <w:rPr>
                <w:rFonts w:ascii="Times New Roman" w:eastAsia="Times New Roman" w:hAnsi="Times New Roman"/>
                <w:i/>
                <w:color w:val="000000"/>
                <w:lang w:eastAsia="ru-RU"/>
              </w:rPr>
            </w:pPr>
            <w:r w:rsidRPr="007256CB">
              <w:rPr>
                <w:rFonts w:ascii="Times New Roman" w:eastAsia="Times New Roman" w:hAnsi="Times New Roman"/>
                <w:i/>
                <w:color w:val="000000"/>
                <w:lang w:eastAsia="ru-RU"/>
              </w:rPr>
              <w:t>100</w:t>
            </w:r>
          </w:p>
        </w:tc>
      </w:tr>
    </w:tbl>
    <w:p w:rsidR="00497898" w:rsidRDefault="00497898" w:rsidP="00EE083D">
      <w:pPr>
        <w:pStyle w:val="a7"/>
        <w:spacing w:before="0" w:beforeAutospacing="0" w:after="0" w:afterAutospacing="0" w:line="312" w:lineRule="auto"/>
        <w:ind w:firstLine="539"/>
        <w:jc w:val="both"/>
        <w:rPr>
          <w:rFonts w:ascii="Arial" w:hAnsi="Arial" w:cs="Arial"/>
          <w:color w:val="000000"/>
          <w:sz w:val="18"/>
          <w:szCs w:val="18"/>
          <w:u w:val="single"/>
        </w:rPr>
      </w:pPr>
    </w:p>
    <w:p w:rsidR="008A6EE7" w:rsidRPr="007256CB" w:rsidRDefault="00B153D3" w:rsidP="007256CB">
      <w:pPr>
        <w:spacing w:after="0" w:line="240" w:lineRule="auto"/>
        <w:ind w:firstLine="539"/>
        <w:jc w:val="both"/>
        <w:rPr>
          <w:rFonts w:ascii="Times New Roman" w:eastAsia="Times New Roman" w:hAnsi="Times New Roman"/>
          <w:color w:val="000000"/>
          <w:sz w:val="28"/>
          <w:szCs w:val="28"/>
          <w:lang w:eastAsia="ru-RU"/>
        </w:rPr>
      </w:pPr>
      <w:r w:rsidRPr="007256CB">
        <w:rPr>
          <w:rFonts w:ascii="Times New Roman" w:hAnsi="Times New Roman"/>
          <w:color w:val="000000"/>
          <w:sz w:val="28"/>
          <w:szCs w:val="28"/>
        </w:rPr>
        <w:t>В 2019</w:t>
      </w:r>
      <w:r w:rsidR="00497898" w:rsidRPr="007256CB">
        <w:rPr>
          <w:rFonts w:ascii="Times New Roman" w:hAnsi="Times New Roman"/>
          <w:color w:val="000000"/>
          <w:sz w:val="28"/>
          <w:szCs w:val="28"/>
        </w:rPr>
        <w:t xml:space="preserve"> году в районе работали два промышленных предприятия:</w:t>
      </w:r>
      <w:r w:rsidR="008A6EE7" w:rsidRPr="007256CB">
        <w:rPr>
          <w:rFonts w:ascii="Times New Roman" w:eastAsia="Times New Roman" w:hAnsi="Times New Roman"/>
          <w:color w:val="000000"/>
          <w:sz w:val="28"/>
          <w:szCs w:val="28"/>
          <w:lang w:eastAsia="ru-RU"/>
        </w:rPr>
        <w:t xml:space="preserve"> ООО «ТАН» и ООО «Линостар».</w:t>
      </w:r>
    </w:p>
    <w:p w:rsidR="008A6EE7" w:rsidRPr="007256CB" w:rsidRDefault="008A6EE7" w:rsidP="007256CB">
      <w:pPr>
        <w:pStyle w:val="a7"/>
        <w:spacing w:before="0" w:beforeAutospacing="0" w:after="0" w:afterAutospacing="0"/>
        <w:ind w:firstLine="539"/>
        <w:jc w:val="both"/>
        <w:rPr>
          <w:sz w:val="28"/>
          <w:szCs w:val="28"/>
        </w:rPr>
      </w:pPr>
      <w:r w:rsidRPr="007256CB">
        <w:rPr>
          <w:sz w:val="28"/>
          <w:szCs w:val="28"/>
          <w:u w:val="single"/>
        </w:rPr>
        <w:t>О</w:t>
      </w:r>
      <w:r w:rsidRPr="007256CB">
        <w:rPr>
          <w:sz w:val="28"/>
          <w:szCs w:val="28"/>
          <w:u w:val="single"/>
          <w:lang w:val="ru-RU"/>
        </w:rPr>
        <w:t>ОО «ТАН».</w:t>
      </w:r>
      <w:r w:rsidRPr="007256CB">
        <w:rPr>
          <w:sz w:val="28"/>
          <w:szCs w:val="28"/>
          <w:lang w:val="ru-RU"/>
        </w:rPr>
        <w:t xml:space="preserve"> Вид деятельности - </w:t>
      </w:r>
      <w:r w:rsidRPr="007256CB">
        <w:rPr>
          <w:iCs/>
          <w:sz w:val="28"/>
        </w:rPr>
        <w:t>строительств</w:t>
      </w:r>
      <w:r w:rsidRPr="007256CB">
        <w:rPr>
          <w:iCs/>
          <w:sz w:val="28"/>
          <w:lang w:val="ru-RU"/>
        </w:rPr>
        <w:t>о</w:t>
      </w:r>
      <w:r w:rsidRPr="007256CB">
        <w:rPr>
          <w:iCs/>
          <w:sz w:val="28"/>
        </w:rPr>
        <w:t xml:space="preserve"> и ремонт автодорог</w:t>
      </w:r>
      <w:r w:rsidR="00695604">
        <w:rPr>
          <w:iCs/>
          <w:sz w:val="28"/>
          <w:lang w:val="ru-RU"/>
        </w:rPr>
        <w:t xml:space="preserve"> </w:t>
      </w:r>
      <w:r w:rsidRPr="007256CB">
        <w:rPr>
          <w:bCs/>
          <w:iCs/>
          <w:sz w:val="28"/>
        </w:rPr>
        <w:t>общего пользования регионального или межмуниципального значения</w:t>
      </w:r>
      <w:r w:rsidRPr="007256CB">
        <w:rPr>
          <w:sz w:val="28"/>
          <w:szCs w:val="28"/>
          <w:lang w:val="ru-RU"/>
        </w:rPr>
        <w:t xml:space="preserve">. </w:t>
      </w:r>
    </w:p>
    <w:p w:rsidR="00111A37" w:rsidRPr="007256CB" w:rsidRDefault="008A6EE7" w:rsidP="007256CB">
      <w:pPr>
        <w:pStyle w:val="a7"/>
        <w:spacing w:before="0" w:beforeAutospacing="0" w:after="0" w:afterAutospacing="0"/>
        <w:ind w:firstLine="539"/>
        <w:jc w:val="both"/>
        <w:rPr>
          <w:color w:val="000000"/>
          <w:sz w:val="28"/>
          <w:szCs w:val="28"/>
        </w:rPr>
      </w:pPr>
      <w:r w:rsidRPr="007256CB">
        <w:rPr>
          <w:sz w:val="28"/>
          <w:szCs w:val="28"/>
          <w:u w:val="single"/>
        </w:rPr>
        <w:t>ООО «</w:t>
      </w:r>
      <w:r w:rsidRPr="007256CB">
        <w:rPr>
          <w:sz w:val="28"/>
          <w:szCs w:val="28"/>
          <w:u w:val="single"/>
          <w:lang w:val="ru-RU"/>
        </w:rPr>
        <w:t>Линостар».</w:t>
      </w:r>
      <w:r w:rsidRPr="007256CB">
        <w:rPr>
          <w:sz w:val="28"/>
          <w:szCs w:val="28"/>
          <w:lang w:val="ru-RU"/>
        </w:rPr>
        <w:t xml:space="preserve"> Вид деятельности – производство </w:t>
      </w:r>
      <w:r w:rsidR="00B153D3" w:rsidRPr="007256CB">
        <w:rPr>
          <w:sz w:val="28"/>
          <w:szCs w:val="28"/>
          <w:lang w:val="ru-RU"/>
        </w:rPr>
        <w:t xml:space="preserve">бытового </w:t>
      </w:r>
      <w:r w:rsidRPr="007256CB">
        <w:rPr>
          <w:sz w:val="28"/>
          <w:szCs w:val="28"/>
          <w:lang w:val="ru-RU"/>
        </w:rPr>
        <w:t xml:space="preserve">линолеума. </w:t>
      </w:r>
    </w:p>
    <w:p w:rsidR="004360B5" w:rsidRPr="007256CB" w:rsidRDefault="00111A37" w:rsidP="007256CB">
      <w:pPr>
        <w:spacing w:after="0" w:line="240" w:lineRule="auto"/>
        <w:ind w:firstLine="539"/>
        <w:jc w:val="both"/>
        <w:rPr>
          <w:rFonts w:ascii="Times New Roman" w:eastAsia="Times New Roman" w:hAnsi="Times New Roman"/>
          <w:color w:val="000000"/>
          <w:sz w:val="28"/>
          <w:szCs w:val="28"/>
          <w:lang w:eastAsia="ru-RU"/>
        </w:rPr>
      </w:pPr>
      <w:r w:rsidRPr="007256CB">
        <w:rPr>
          <w:rFonts w:ascii="Times New Roman" w:eastAsia="Times New Roman" w:hAnsi="Times New Roman"/>
          <w:color w:val="000000"/>
          <w:sz w:val="28"/>
          <w:szCs w:val="28"/>
          <w:lang w:eastAsia="ru-RU"/>
        </w:rPr>
        <w:t xml:space="preserve">В рейтингах </w:t>
      </w:r>
      <w:r w:rsidR="00893A70" w:rsidRPr="007256CB">
        <w:rPr>
          <w:rFonts w:ascii="PT Astra Serif" w:hAnsi="PT Astra Serif"/>
          <w:sz w:val="28"/>
          <w:szCs w:val="28"/>
        </w:rPr>
        <w:t>социально-экономического развития муниципальных образований</w:t>
      </w:r>
      <w:r w:rsidR="00695604">
        <w:rPr>
          <w:rFonts w:ascii="PT Astra Serif" w:hAnsi="PT Astra Serif"/>
          <w:sz w:val="28"/>
          <w:szCs w:val="28"/>
        </w:rPr>
        <w:t xml:space="preserve"> </w:t>
      </w:r>
      <w:r w:rsidRPr="007256CB">
        <w:rPr>
          <w:rFonts w:ascii="Times New Roman" w:eastAsia="Times New Roman" w:hAnsi="Times New Roman"/>
          <w:color w:val="000000"/>
          <w:sz w:val="28"/>
          <w:szCs w:val="28"/>
          <w:lang w:eastAsia="ru-RU"/>
        </w:rPr>
        <w:t>Ульяновской области за три последних года у</w:t>
      </w:r>
      <w:r w:rsidR="00B153D3" w:rsidRPr="007256CB">
        <w:rPr>
          <w:rFonts w:ascii="Times New Roman" w:eastAsia="Times New Roman" w:hAnsi="Times New Roman"/>
          <w:color w:val="000000"/>
          <w:sz w:val="28"/>
          <w:szCs w:val="28"/>
          <w:lang w:eastAsia="ru-RU"/>
        </w:rPr>
        <w:t>худшился по сравнению с 2017</w:t>
      </w:r>
      <w:r w:rsidRPr="007256CB">
        <w:rPr>
          <w:rFonts w:ascii="Times New Roman" w:eastAsia="Times New Roman" w:hAnsi="Times New Roman"/>
          <w:color w:val="000000"/>
          <w:sz w:val="28"/>
          <w:szCs w:val="28"/>
          <w:lang w:eastAsia="ru-RU"/>
        </w:rPr>
        <w:t xml:space="preserve"> годом показатель роста оборота организаций по всем видам эконом</w:t>
      </w:r>
      <w:r w:rsidR="00B153D3" w:rsidRPr="007256CB">
        <w:rPr>
          <w:rFonts w:ascii="Times New Roman" w:eastAsia="Times New Roman" w:hAnsi="Times New Roman"/>
          <w:color w:val="000000"/>
          <w:sz w:val="28"/>
          <w:szCs w:val="28"/>
          <w:lang w:eastAsia="ru-RU"/>
        </w:rPr>
        <w:t>ической деятельности – снижение с 3</w:t>
      </w:r>
      <w:r w:rsidRPr="007256CB">
        <w:rPr>
          <w:rFonts w:ascii="Times New Roman" w:eastAsia="Times New Roman" w:hAnsi="Times New Roman"/>
          <w:color w:val="000000"/>
          <w:sz w:val="28"/>
          <w:szCs w:val="28"/>
          <w:lang w:eastAsia="ru-RU"/>
        </w:rPr>
        <w:t xml:space="preserve"> на </w:t>
      </w:r>
      <w:r w:rsidR="00B153D3" w:rsidRPr="007256CB">
        <w:rPr>
          <w:rFonts w:ascii="Times New Roman" w:eastAsia="Times New Roman" w:hAnsi="Times New Roman"/>
          <w:color w:val="000000"/>
          <w:sz w:val="28"/>
          <w:szCs w:val="28"/>
          <w:lang w:eastAsia="ru-RU"/>
        </w:rPr>
        <w:t>7 место в 2018</w:t>
      </w:r>
      <w:r w:rsidRPr="007256CB">
        <w:rPr>
          <w:rFonts w:ascii="Times New Roman" w:eastAsia="Times New Roman" w:hAnsi="Times New Roman"/>
          <w:color w:val="000000"/>
          <w:sz w:val="28"/>
          <w:szCs w:val="28"/>
          <w:lang w:eastAsia="ru-RU"/>
        </w:rPr>
        <w:t xml:space="preserve"> году, на </w:t>
      </w:r>
      <w:r w:rsidR="00B153D3" w:rsidRPr="007256CB">
        <w:rPr>
          <w:rFonts w:ascii="Times New Roman" w:eastAsia="Times New Roman" w:hAnsi="Times New Roman"/>
          <w:color w:val="000000"/>
          <w:sz w:val="28"/>
          <w:szCs w:val="28"/>
          <w:lang w:eastAsia="ru-RU"/>
        </w:rPr>
        <w:t>10 место - в 2019</w:t>
      </w:r>
      <w:r w:rsidRPr="007256CB">
        <w:rPr>
          <w:rFonts w:ascii="Times New Roman" w:eastAsia="Times New Roman" w:hAnsi="Times New Roman"/>
          <w:color w:val="000000"/>
          <w:sz w:val="28"/>
          <w:szCs w:val="28"/>
          <w:lang w:eastAsia="ru-RU"/>
        </w:rPr>
        <w:t xml:space="preserve"> году.</w:t>
      </w:r>
    </w:p>
    <w:p w:rsidR="00497898" w:rsidRPr="007256CB" w:rsidRDefault="00497898" w:rsidP="007256CB">
      <w:pPr>
        <w:pStyle w:val="a7"/>
        <w:spacing w:before="0" w:beforeAutospacing="0" w:after="0" w:afterAutospacing="0"/>
        <w:ind w:firstLine="539"/>
        <w:jc w:val="both"/>
        <w:rPr>
          <w:sz w:val="28"/>
          <w:szCs w:val="28"/>
        </w:rPr>
      </w:pPr>
      <w:r w:rsidRPr="007256CB">
        <w:rPr>
          <w:sz w:val="28"/>
          <w:szCs w:val="28"/>
          <w:lang w:val="ru-RU"/>
        </w:rPr>
        <w:t>Улучшению ситуации в сфере промышленности будут способствовать:</w:t>
      </w:r>
    </w:p>
    <w:p w:rsidR="00D561D9" w:rsidRPr="007256CB" w:rsidRDefault="00D561D9" w:rsidP="007256CB">
      <w:pPr>
        <w:pStyle w:val="a7"/>
        <w:numPr>
          <w:ilvl w:val="0"/>
          <w:numId w:val="4"/>
        </w:numPr>
        <w:tabs>
          <w:tab w:val="left" w:pos="993"/>
        </w:tabs>
        <w:spacing w:before="0" w:beforeAutospacing="0" w:after="0" w:afterAutospacing="0"/>
        <w:ind w:left="0" w:firstLine="539"/>
        <w:jc w:val="both"/>
        <w:rPr>
          <w:sz w:val="28"/>
          <w:szCs w:val="28"/>
          <w:u w:val="single"/>
          <w:bdr w:val="none" w:sz="0" w:space="0" w:color="auto" w:frame="1"/>
          <w:shd w:val="clear" w:color="auto" w:fill="FFFFFF"/>
        </w:rPr>
      </w:pPr>
      <w:r w:rsidRPr="007256CB">
        <w:rPr>
          <w:sz w:val="28"/>
          <w:szCs w:val="28"/>
          <w:u w:val="single"/>
          <w:lang w:val="ru-RU"/>
        </w:rPr>
        <w:t xml:space="preserve">Расширение производства на </w:t>
      </w:r>
      <w:r w:rsidRPr="007256CB">
        <w:rPr>
          <w:sz w:val="28"/>
          <w:szCs w:val="28"/>
          <w:u w:val="single"/>
        </w:rPr>
        <w:t>завод</w:t>
      </w:r>
      <w:r w:rsidRPr="007256CB">
        <w:rPr>
          <w:sz w:val="28"/>
          <w:szCs w:val="28"/>
          <w:u w:val="single"/>
          <w:lang w:val="ru-RU"/>
        </w:rPr>
        <w:t>е</w:t>
      </w:r>
      <w:r w:rsidRPr="007256CB">
        <w:rPr>
          <w:sz w:val="28"/>
          <w:szCs w:val="28"/>
          <w:u w:val="single"/>
        </w:rPr>
        <w:t xml:space="preserve"> ООО"Линостар</w:t>
      </w:r>
      <w:r w:rsidR="00070682" w:rsidRPr="007256CB">
        <w:rPr>
          <w:sz w:val="28"/>
          <w:szCs w:val="28"/>
          <w:u w:val="single"/>
          <w:lang w:val="ru-RU"/>
        </w:rPr>
        <w:t>»</w:t>
      </w:r>
      <w:r w:rsidR="0048530B" w:rsidRPr="007256CB">
        <w:rPr>
          <w:sz w:val="28"/>
          <w:szCs w:val="28"/>
          <w:u w:val="single"/>
          <w:lang w:val="ru-RU"/>
        </w:rPr>
        <w:t>.</w:t>
      </w:r>
    </w:p>
    <w:p w:rsidR="00D561D9" w:rsidRPr="007256CB" w:rsidRDefault="00B153D3" w:rsidP="007256CB">
      <w:pPr>
        <w:pStyle w:val="a7"/>
        <w:spacing w:before="0" w:beforeAutospacing="0" w:after="0" w:afterAutospacing="0"/>
        <w:ind w:firstLine="539"/>
        <w:jc w:val="both"/>
        <w:rPr>
          <w:color w:val="000000"/>
          <w:sz w:val="28"/>
          <w:szCs w:val="28"/>
        </w:rPr>
      </w:pPr>
      <w:r w:rsidRPr="007256CB">
        <w:rPr>
          <w:color w:val="000000"/>
          <w:sz w:val="28"/>
          <w:szCs w:val="28"/>
          <w:bdr w:val="none" w:sz="0" w:space="0" w:color="auto" w:frame="1"/>
          <w:shd w:val="clear" w:color="auto" w:fill="FFFFFF"/>
        </w:rPr>
        <w:t>В перспективе на 20</w:t>
      </w:r>
      <w:r w:rsidRPr="007256CB">
        <w:rPr>
          <w:color w:val="000000"/>
          <w:sz w:val="28"/>
          <w:szCs w:val="28"/>
          <w:bdr w:val="none" w:sz="0" w:space="0" w:color="auto" w:frame="1"/>
          <w:shd w:val="clear" w:color="auto" w:fill="FFFFFF"/>
          <w:lang w:val="ru-RU"/>
        </w:rPr>
        <w:t>21-2023</w:t>
      </w:r>
      <w:r w:rsidR="00D561D9" w:rsidRPr="007256CB">
        <w:rPr>
          <w:color w:val="000000"/>
          <w:sz w:val="28"/>
          <w:szCs w:val="28"/>
          <w:bdr w:val="none" w:sz="0" w:space="0" w:color="auto" w:frame="1"/>
          <w:shd w:val="clear" w:color="auto" w:fill="FFFFFF"/>
        </w:rPr>
        <w:t>год</w:t>
      </w:r>
      <w:r w:rsidR="00D561D9" w:rsidRPr="007256CB">
        <w:rPr>
          <w:color w:val="000000"/>
          <w:sz w:val="28"/>
          <w:szCs w:val="28"/>
          <w:bdr w:val="none" w:sz="0" w:space="0" w:color="auto" w:frame="1"/>
          <w:shd w:val="clear" w:color="auto" w:fill="FFFFFF"/>
          <w:lang w:val="ru-RU"/>
        </w:rPr>
        <w:t xml:space="preserve">ы </w:t>
      </w:r>
      <w:r w:rsidR="00D561D9" w:rsidRPr="007256CB">
        <w:rPr>
          <w:color w:val="000000"/>
          <w:sz w:val="28"/>
          <w:szCs w:val="28"/>
          <w:bdr w:val="none" w:sz="0" w:space="0" w:color="auto" w:frame="1"/>
          <w:shd w:val="clear" w:color="auto" w:fill="FFFFFF"/>
        </w:rPr>
        <w:t>завод планирует увеличи</w:t>
      </w:r>
      <w:r w:rsidR="00A652D3" w:rsidRPr="007256CB">
        <w:rPr>
          <w:color w:val="000000"/>
          <w:sz w:val="28"/>
          <w:szCs w:val="28"/>
          <w:bdr w:val="none" w:sz="0" w:space="0" w:color="auto" w:frame="1"/>
          <w:shd w:val="clear" w:color="auto" w:fill="FFFFFF"/>
        </w:rPr>
        <w:t>ть производство до 85 тыс. кв.м</w:t>
      </w:r>
      <w:r w:rsidR="00D561D9" w:rsidRPr="007256CB">
        <w:rPr>
          <w:color w:val="000000"/>
          <w:sz w:val="28"/>
          <w:szCs w:val="28"/>
          <w:bdr w:val="none" w:sz="0" w:space="0" w:color="auto" w:frame="1"/>
          <w:shd w:val="clear" w:color="auto" w:fill="FFFFFF"/>
        </w:rPr>
        <w:t>/месяц. П</w:t>
      </w:r>
      <w:r w:rsidR="00D561D9" w:rsidRPr="007256CB">
        <w:rPr>
          <w:color w:val="000000"/>
          <w:sz w:val="28"/>
          <w:szCs w:val="28"/>
        </w:rPr>
        <w:t xml:space="preserve">ри максимальной нагрузке мощностей возможен выпуск до 1,0 млн. кв. м линолеума в месяц.  </w:t>
      </w:r>
    </w:p>
    <w:p w:rsidR="00D561D9" w:rsidRPr="007256CB" w:rsidRDefault="00592DDC" w:rsidP="007256CB">
      <w:pPr>
        <w:pStyle w:val="a7"/>
        <w:spacing w:before="0" w:beforeAutospacing="0" w:after="0" w:afterAutospacing="0"/>
        <w:ind w:firstLine="539"/>
        <w:jc w:val="both"/>
        <w:rPr>
          <w:sz w:val="28"/>
          <w:szCs w:val="28"/>
          <w:bdr w:val="none" w:sz="0" w:space="0" w:color="auto" w:frame="1"/>
          <w:shd w:val="clear" w:color="auto" w:fill="FFFFFF"/>
        </w:rPr>
      </w:pPr>
      <w:r w:rsidRPr="007256CB">
        <w:rPr>
          <w:sz w:val="28"/>
          <w:szCs w:val="28"/>
          <w:lang w:val="ru-RU"/>
        </w:rPr>
        <w:t>Запущена линия по производству тротуарной плитки. В</w:t>
      </w:r>
      <w:r w:rsidR="00DC138A" w:rsidRPr="007256CB">
        <w:rPr>
          <w:sz w:val="28"/>
          <w:szCs w:val="28"/>
          <w:lang w:val="ru-RU"/>
        </w:rPr>
        <w:t xml:space="preserve"> планах руководства предприятия: </w:t>
      </w:r>
      <w:r w:rsidRPr="007256CB">
        <w:rPr>
          <w:sz w:val="28"/>
          <w:szCs w:val="28"/>
          <w:lang w:val="ru-RU"/>
        </w:rPr>
        <w:t>закупка оборудования по производству полимерпесчаных изделий (канализационных люков, плитки и т.п.)</w:t>
      </w:r>
    </w:p>
    <w:p w:rsidR="00D561D9" w:rsidRPr="007256CB" w:rsidRDefault="00D561D9" w:rsidP="007256CB">
      <w:pPr>
        <w:pStyle w:val="a7"/>
        <w:numPr>
          <w:ilvl w:val="0"/>
          <w:numId w:val="4"/>
        </w:numPr>
        <w:tabs>
          <w:tab w:val="left" w:pos="993"/>
        </w:tabs>
        <w:spacing w:before="0" w:beforeAutospacing="0" w:after="0" w:afterAutospacing="0"/>
        <w:ind w:left="0" w:firstLine="539"/>
        <w:jc w:val="both"/>
        <w:rPr>
          <w:sz w:val="28"/>
          <w:szCs w:val="28"/>
          <w:u w:val="single"/>
        </w:rPr>
      </w:pPr>
      <w:r w:rsidRPr="007256CB">
        <w:rPr>
          <w:sz w:val="28"/>
          <w:szCs w:val="28"/>
          <w:u w:val="single"/>
          <w:lang w:val="ru-RU"/>
        </w:rPr>
        <w:t>Начало деятельности ООО «Стройфинанс».</w:t>
      </w:r>
    </w:p>
    <w:p w:rsidR="004360B5" w:rsidRPr="007256CB" w:rsidRDefault="00D561D9" w:rsidP="007256CB">
      <w:pPr>
        <w:pStyle w:val="a7"/>
        <w:spacing w:before="0" w:beforeAutospacing="0" w:after="0" w:afterAutospacing="0"/>
        <w:ind w:firstLine="539"/>
        <w:jc w:val="both"/>
        <w:rPr>
          <w:sz w:val="28"/>
          <w:szCs w:val="28"/>
          <w:u w:val="single"/>
        </w:rPr>
      </w:pPr>
      <w:r w:rsidRPr="007256CB">
        <w:rPr>
          <w:sz w:val="28"/>
          <w:szCs w:val="28"/>
        </w:rPr>
        <w:t>С целью рационального использования полезных ископаемых проведен аукцион на пользование недрами, в результате которого победитель аукциона - ООО "Стройфинанс" из г.Ульяновска - будет осуществлять разведку и добычу мела на лицензионном участке на территории Старокулаткинского района</w:t>
      </w:r>
      <w:r w:rsidRPr="007256CB">
        <w:rPr>
          <w:sz w:val="28"/>
          <w:szCs w:val="28"/>
          <w:lang w:val="ru-RU"/>
        </w:rPr>
        <w:t>.</w:t>
      </w:r>
      <w:r w:rsidR="00695604">
        <w:rPr>
          <w:sz w:val="28"/>
          <w:szCs w:val="28"/>
          <w:lang w:val="ru-RU"/>
        </w:rPr>
        <w:t xml:space="preserve"> </w:t>
      </w:r>
      <w:r w:rsidR="004F0AFC" w:rsidRPr="007256CB">
        <w:rPr>
          <w:sz w:val="28"/>
          <w:szCs w:val="28"/>
          <w:lang w:val="ru-RU"/>
        </w:rPr>
        <w:t>Общий объем инвести</w:t>
      </w:r>
      <w:r w:rsidRPr="007256CB">
        <w:rPr>
          <w:sz w:val="28"/>
          <w:szCs w:val="28"/>
          <w:lang w:val="ru-RU"/>
        </w:rPr>
        <w:t xml:space="preserve">ций составит более 10,0 млн. руб., </w:t>
      </w:r>
      <w:r w:rsidRPr="007256CB">
        <w:rPr>
          <w:sz w:val="28"/>
          <w:szCs w:val="28"/>
        </w:rPr>
        <w:t>ожидаемая численность работников</w:t>
      </w:r>
      <w:r w:rsidR="00695604">
        <w:rPr>
          <w:sz w:val="28"/>
          <w:szCs w:val="28"/>
          <w:lang w:val="ru-RU"/>
        </w:rPr>
        <w:t xml:space="preserve"> </w:t>
      </w:r>
      <w:r w:rsidRPr="007256CB">
        <w:rPr>
          <w:sz w:val="28"/>
          <w:szCs w:val="28"/>
          <w:lang w:val="ru-RU"/>
        </w:rPr>
        <w:t xml:space="preserve">при выходе на полную мощность </w:t>
      </w:r>
      <w:r w:rsidRPr="007256CB">
        <w:rPr>
          <w:sz w:val="28"/>
          <w:szCs w:val="28"/>
        </w:rPr>
        <w:t xml:space="preserve"> - </w:t>
      </w:r>
      <w:r w:rsidRPr="007256CB">
        <w:rPr>
          <w:sz w:val="28"/>
          <w:szCs w:val="28"/>
          <w:lang w:val="ru-RU"/>
        </w:rPr>
        <w:t>10</w:t>
      </w:r>
      <w:r w:rsidRPr="007256CB">
        <w:rPr>
          <w:sz w:val="28"/>
          <w:szCs w:val="28"/>
        </w:rPr>
        <w:t>0 человек со средней заработной платой выше районного уровня.</w:t>
      </w:r>
    </w:p>
    <w:p w:rsidR="00D561D9" w:rsidRPr="007256CB" w:rsidRDefault="004F0AFC" w:rsidP="007256CB">
      <w:pPr>
        <w:pStyle w:val="a7"/>
        <w:spacing w:before="0" w:beforeAutospacing="0" w:after="0" w:afterAutospacing="0"/>
        <w:ind w:firstLine="539"/>
        <w:jc w:val="both"/>
        <w:rPr>
          <w:sz w:val="28"/>
          <w:szCs w:val="28"/>
          <w:u w:val="single"/>
        </w:rPr>
      </w:pPr>
      <w:r w:rsidRPr="007256CB">
        <w:rPr>
          <w:sz w:val="28"/>
          <w:szCs w:val="28"/>
          <w:u w:val="single"/>
          <w:lang w:val="ru-RU"/>
        </w:rPr>
        <w:t>Выводы:</w:t>
      </w:r>
    </w:p>
    <w:p w:rsidR="00D561D9" w:rsidRPr="007256CB" w:rsidRDefault="00A652D3" w:rsidP="007256CB">
      <w:pPr>
        <w:numPr>
          <w:ilvl w:val="0"/>
          <w:numId w:val="3"/>
        </w:numPr>
        <w:spacing w:after="0" w:line="240" w:lineRule="auto"/>
        <w:ind w:left="0" w:firstLine="539"/>
        <w:jc w:val="both"/>
        <w:rPr>
          <w:rFonts w:ascii="Times New Roman" w:hAnsi="Times New Roman"/>
          <w:color w:val="000000"/>
          <w:sz w:val="28"/>
          <w:szCs w:val="28"/>
          <w:lang w:eastAsia="ru-RU"/>
        </w:rPr>
      </w:pPr>
      <w:r w:rsidRPr="007256CB">
        <w:rPr>
          <w:rFonts w:ascii="Times New Roman" w:hAnsi="Times New Roman"/>
          <w:color w:val="000000"/>
          <w:sz w:val="28"/>
          <w:szCs w:val="28"/>
          <w:lang w:eastAsia="ru-RU"/>
        </w:rPr>
        <w:t>По итогам 2019</w:t>
      </w:r>
      <w:r w:rsidR="00D561D9" w:rsidRPr="007256CB">
        <w:rPr>
          <w:rFonts w:ascii="Times New Roman" w:hAnsi="Times New Roman"/>
          <w:color w:val="000000"/>
          <w:sz w:val="28"/>
          <w:szCs w:val="28"/>
          <w:lang w:eastAsia="ru-RU"/>
        </w:rPr>
        <w:t xml:space="preserve"> года район </w:t>
      </w:r>
      <w:r w:rsidRPr="007256CB">
        <w:rPr>
          <w:rFonts w:ascii="Times New Roman" w:hAnsi="Times New Roman"/>
          <w:color w:val="000000"/>
          <w:sz w:val="28"/>
          <w:szCs w:val="28"/>
          <w:lang w:eastAsia="ru-RU"/>
        </w:rPr>
        <w:t>ухудшил</w:t>
      </w:r>
      <w:r w:rsidR="00D561D9" w:rsidRPr="007256CB">
        <w:rPr>
          <w:rFonts w:ascii="Times New Roman" w:hAnsi="Times New Roman"/>
          <w:color w:val="000000"/>
          <w:sz w:val="28"/>
          <w:szCs w:val="28"/>
          <w:lang w:eastAsia="ru-RU"/>
        </w:rPr>
        <w:t xml:space="preserve"> свои позиции в рейтинге муниципальных </w:t>
      </w:r>
      <w:r w:rsidRPr="007256CB">
        <w:rPr>
          <w:rFonts w:ascii="Times New Roman" w:hAnsi="Times New Roman"/>
          <w:color w:val="000000"/>
          <w:sz w:val="28"/>
          <w:szCs w:val="28"/>
          <w:lang w:eastAsia="ru-RU"/>
        </w:rPr>
        <w:t>образований с 3</w:t>
      </w:r>
      <w:r w:rsidR="00D561D9" w:rsidRPr="007256CB">
        <w:rPr>
          <w:rFonts w:ascii="Times New Roman" w:hAnsi="Times New Roman"/>
          <w:color w:val="000000"/>
          <w:sz w:val="28"/>
          <w:szCs w:val="28"/>
          <w:lang w:eastAsia="ru-RU"/>
        </w:rPr>
        <w:t xml:space="preserve">-го </w:t>
      </w:r>
      <w:r w:rsidRPr="007256CB">
        <w:rPr>
          <w:rFonts w:ascii="Times New Roman" w:hAnsi="Times New Roman"/>
          <w:color w:val="000000"/>
          <w:sz w:val="28"/>
          <w:szCs w:val="28"/>
          <w:lang w:eastAsia="ru-RU"/>
        </w:rPr>
        <w:t>в 2017 году на 10</w:t>
      </w:r>
      <w:r w:rsidR="00D561D9" w:rsidRPr="007256CB">
        <w:rPr>
          <w:rFonts w:ascii="Times New Roman" w:hAnsi="Times New Roman"/>
          <w:color w:val="000000"/>
          <w:sz w:val="28"/>
          <w:szCs w:val="28"/>
          <w:lang w:eastAsia="ru-RU"/>
        </w:rPr>
        <w:t xml:space="preserve"> место.</w:t>
      </w:r>
    </w:p>
    <w:p w:rsidR="0048530B" w:rsidRPr="007256CB" w:rsidRDefault="00D561D9" w:rsidP="007256CB">
      <w:pPr>
        <w:numPr>
          <w:ilvl w:val="0"/>
          <w:numId w:val="3"/>
        </w:numPr>
        <w:spacing w:after="0" w:line="240" w:lineRule="auto"/>
        <w:ind w:left="0" w:firstLine="539"/>
        <w:jc w:val="both"/>
        <w:rPr>
          <w:rFonts w:ascii="Times New Roman" w:hAnsi="Times New Roman"/>
          <w:sz w:val="28"/>
          <w:szCs w:val="28"/>
          <w:lang w:eastAsia="ru-RU"/>
        </w:rPr>
      </w:pPr>
      <w:r w:rsidRPr="007256CB">
        <w:rPr>
          <w:rFonts w:ascii="Times New Roman" w:hAnsi="Times New Roman"/>
          <w:sz w:val="28"/>
          <w:szCs w:val="28"/>
          <w:lang w:eastAsia="ru-RU"/>
        </w:rPr>
        <w:t xml:space="preserve">Наблюдается значительная зависимость социально-экономического </w:t>
      </w:r>
    </w:p>
    <w:p w:rsidR="00D561D9" w:rsidRPr="007256CB" w:rsidRDefault="00D561D9" w:rsidP="007256CB">
      <w:pPr>
        <w:spacing w:after="0" w:line="240" w:lineRule="auto"/>
        <w:jc w:val="both"/>
        <w:rPr>
          <w:rFonts w:ascii="Times New Roman" w:hAnsi="Times New Roman"/>
          <w:sz w:val="28"/>
          <w:szCs w:val="28"/>
          <w:lang w:eastAsia="ru-RU"/>
        </w:rPr>
      </w:pPr>
      <w:r w:rsidRPr="007256CB">
        <w:rPr>
          <w:rFonts w:ascii="Times New Roman" w:hAnsi="Times New Roman"/>
          <w:sz w:val="28"/>
          <w:szCs w:val="28"/>
          <w:lang w:eastAsia="ru-RU"/>
        </w:rPr>
        <w:lastRenderedPageBreak/>
        <w:t>развития района от работы трех предприятий: ООО «ТАН», СПК «Бахтеевский»,</w:t>
      </w:r>
      <w:r w:rsidR="00F26724" w:rsidRPr="007256CB">
        <w:rPr>
          <w:rFonts w:ascii="Times New Roman" w:hAnsi="Times New Roman"/>
          <w:sz w:val="28"/>
          <w:szCs w:val="28"/>
          <w:lang w:eastAsia="ru-RU"/>
        </w:rPr>
        <w:t xml:space="preserve"> СПК «Вязовогайский», </w:t>
      </w:r>
      <w:r w:rsidR="0048530B" w:rsidRPr="007256CB">
        <w:rPr>
          <w:rFonts w:ascii="Times New Roman" w:hAnsi="Times New Roman"/>
          <w:sz w:val="28"/>
          <w:szCs w:val="28"/>
          <w:lang w:eastAsia="ru-RU"/>
        </w:rPr>
        <w:t>которые включены в перечень организаций, представляющих отчетность в Ульяновскстат.</w:t>
      </w:r>
    </w:p>
    <w:p w:rsidR="00D561D9" w:rsidRPr="007256CB" w:rsidRDefault="00D561D9" w:rsidP="007256CB">
      <w:pPr>
        <w:numPr>
          <w:ilvl w:val="0"/>
          <w:numId w:val="3"/>
        </w:numPr>
        <w:spacing w:after="0" w:line="240" w:lineRule="auto"/>
        <w:ind w:left="0" w:firstLine="539"/>
        <w:jc w:val="both"/>
        <w:rPr>
          <w:rFonts w:ascii="Times New Roman" w:hAnsi="Times New Roman"/>
          <w:color w:val="000000"/>
          <w:sz w:val="28"/>
          <w:szCs w:val="28"/>
        </w:rPr>
      </w:pPr>
      <w:r w:rsidRPr="007256CB">
        <w:rPr>
          <w:rFonts w:ascii="Times New Roman" w:hAnsi="Times New Roman"/>
          <w:color w:val="000000"/>
          <w:sz w:val="28"/>
          <w:szCs w:val="28"/>
        </w:rPr>
        <w:t xml:space="preserve">Без развитого промышленного производства невозможно достижение экономического роста. В основном за счет развития промышленного производства и развития высоких ресурсосберегающих технологий достигается экономический рост и, соответственно, повышается </w:t>
      </w:r>
      <w:r w:rsidR="00DC138A" w:rsidRPr="007256CB">
        <w:rPr>
          <w:rFonts w:ascii="Times New Roman" w:hAnsi="Times New Roman"/>
          <w:color w:val="000000"/>
          <w:sz w:val="28"/>
          <w:szCs w:val="28"/>
        </w:rPr>
        <w:t>уровень жизни</w:t>
      </w:r>
      <w:r w:rsidRPr="007256CB">
        <w:rPr>
          <w:rFonts w:ascii="Times New Roman" w:hAnsi="Times New Roman"/>
          <w:color w:val="000000"/>
          <w:sz w:val="28"/>
          <w:szCs w:val="28"/>
        </w:rPr>
        <w:t xml:space="preserve"> как в стране, так </w:t>
      </w:r>
      <w:r w:rsidR="00DC138A" w:rsidRPr="007256CB">
        <w:rPr>
          <w:rFonts w:ascii="Times New Roman" w:hAnsi="Times New Roman"/>
          <w:color w:val="000000"/>
          <w:sz w:val="28"/>
          <w:szCs w:val="28"/>
        </w:rPr>
        <w:t xml:space="preserve">и </w:t>
      </w:r>
      <w:r w:rsidRPr="007256CB">
        <w:rPr>
          <w:rFonts w:ascii="Times New Roman" w:hAnsi="Times New Roman"/>
          <w:color w:val="000000"/>
          <w:sz w:val="28"/>
          <w:szCs w:val="28"/>
        </w:rPr>
        <w:t xml:space="preserve">в субъекте и муниципальном образовании. </w:t>
      </w:r>
    </w:p>
    <w:p w:rsidR="00D561D9" w:rsidRPr="007256CB" w:rsidRDefault="00D561D9" w:rsidP="007256CB">
      <w:pPr>
        <w:spacing w:after="0" w:line="240" w:lineRule="auto"/>
        <w:ind w:firstLine="539"/>
        <w:jc w:val="both"/>
        <w:rPr>
          <w:rFonts w:ascii="Times New Roman" w:hAnsi="Times New Roman"/>
          <w:sz w:val="28"/>
          <w:szCs w:val="28"/>
          <w:lang w:eastAsia="ru-RU"/>
        </w:rPr>
      </w:pPr>
      <w:r w:rsidRPr="007256CB">
        <w:rPr>
          <w:rFonts w:ascii="Times New Roman" w:hAnsi="Times New Roman"/>
          <w:sz w:val="28"/>
          <w:szCs w:val="28"/>
          <w:lang w:eastAsia="ru-RU"/>
        </w:rPr>
        <w:t xml:space="preserve">Для развития промышленного сектора в Старокулаткинском районе достаточно высок ресурсный потенциал недр, земель, лесного фонда. </w:t>
      </w:r>
    </w:p>
    <w:p w:rsidR="00D561D9" w:rsidRPr="007256CB" w:rsidRDefault="00D561D9" w:rsidP="007256CB">
      <w:pPr>
        <w:spacing w:after="0" w:line="240" w:lineRule="auto"/>
        <w:ind w:firstLine="539"/>
        <w:jc w:val="both"/>
        <w:rPr>
          <w:rFonts w:ascii="Times New Roman" w:hAnsi="Times New Roman"/>
          <w:sz w:val="28"/>
          <w:szCs w:val="28"/>
          <w:lang w:eastAsia="ru-RU"/>
        </w:rPr>
      </w:pPr>
      <w:r w:rsidRPr="007256CB">
        <w:rPr>
          <w:rFonts w:ascii="Times New Roman" w:hAnsi="Times New Roman"/>
          <w:sz w:val="28"/>
          <w:szCs w:val="28"/>
          <w:lang w:eastAsia="ru-RU"/>
        </w:rPr>
        <w:t xml:space="preserve">Имеются месторождения песчано-гравийных материалов, строительного камня и строительных песков, кирпичного сырья, мела и нефти. </w:t>
      </w:r>
    </w:p>
    <w:p w:rsidR="00D561D9" w:rsidRPr="007256CB" w:rsidRDefault="00D561D9" w:rsidP="007256CB">
      <w:pPr>
        <w:spacing w:after="0" w:line="240" w:lineRule="auto"/>
        <w:ind w:firstLine="539"/>
        <w:jc w:val="both"/>
        <w:rPr>
          <w:rFonts w:ascii="Times New Roman" w:hAnsi="Times New Roman"/>
          <w:sz w:val="28"/>
          <w:szCs w:val="28"/>
          <w:lang w:eastAsia="ru-RU"/>
        </w:rPr>
      </w:pPr>
      <w:r w:rsidRPr="007256CB">
        <w:rPr>
          <w:rFonts w:ascii="Times New Roman" w:hAnsi="Times New Roman"/>
          <w:sz w:val="28"/>
          <w:szCs w:val="28"/>
          <w:lang w:eastAsia="ru-RU"/>
        </w:rPr>
        <w:t>Кроме того, имеется значительный запас пропускной способности 129 ГРС (в настоящее время используется 2,7 млн. м. куб. газа при пропускной способности 87 млн. м. куб.).</w:t>
      </w:r>
    </w:p>
    <w:p w:rsidR="00D561D9" w:rsidRPr="007256CB" w:rsidRDefault="00D561D9" w:rsidP="007256CB">
      <w:pPr>
        <w:spacing w:after="0" w:line="240" w:lineRule="auto"/>
        <w:ind w:firstLine="539"/>
        <w:jc w:val="both"/>
        <w:rPr>
          <w:rFonts w:ascii="Times New Roman" w:hAnsi="Times New Roman"/>
          <w:sz w:val="28"/>
          <w:szCs w:val="28"/>
          <w:lang w:eastAsia="ru-RU"/>
        </w:rPr>
      </w:pPr>
      <w:r w:rsidRPr="007256CB">
        <w:rPr>
          <w:rFonts w:ascii="Times New Roman" w:hAnsi="Times New Roman"/>
          <w:snapToGrid w:val="0"/>
          <w:sz w:val="28"/>
          <w:szCs w:val="28"/>
          <w:lang w:eastAsia="ru-RU"/>
        </w:rPr>
        <w:t>Лесные ресурсы при эффективном использовании и применении современных технологий  благоприятствуют развитию деревообрабатывающей промышленности и производству продукции из древесных отходов.</w:t>
      </w:r>
    </w:p>
    <w:p w:rsidR="00D561D9" w:rsidRPr="007256CB" w:rsidRDefault="00D561D9" w:rsidP="007256CB">
      <w:pPr>
        <w:numPr>
          <w:ilvl w:val="0"/>
          <w:numId w:val="3"/>
        </w:numPr>
        <w:tabs>
          <w:tab w:val="left" w:pos="0"/>
          <w:tab w:val="left" w:pos="567"/>
        </w:tabs>
        <w:spacing w:after="0" w:line="240" w:lineRule="auto"/>
        <w:ind w:left="0" w:firstLine="539"/>
        <w:jc w:val="both"/>
        <w:rPr>
          <w:rFonts w:ascii="Times New Roman" w:hAnsi="Times New Roman"/>
          <w:iCs/>
          <w:sz w:val="28"/>
          <w:szCs w:val="28"/>
        </w:rPr>
      </w:pPr>
      <w:r w:rsidRPr="007256CB">
        <w:rPr>
          <w:rFonts w:ascii="Times New Roman" w:hAnsi="Times New Roman"/>
          <w:sz w:val="28"/>
          <w:szCs w:val="28"/>
          <w:lang w:eastAsia="ru-RU"/>
        </w:rPr>
        <w:t>В то же время инфраструктурный потенциал территории очень низок. Отсутствует железнодорожное сообщение, в северной части района отсутствуют дороги областного значения, что является существенным препятствием для развития промышленного сектора.</w:t>
      </w:r>
    </w:p>
    <w:p w:rsidR="004360B5" w:rsidRPr="00842D6D" w:rsidRDefault="00D561D9" w:rsidP="007256CB">
      <w:pPr>
        <w:tabs>
          <w:tab w:val="left" w:pos="0"/>
          <w:tab w:val="left" w:pos="567"/>
        </w:tabs>
        <w:spacing w:after="0" w:line="240" w:lineRule="auto"/>
        <w:ind w:firstLine="539"/>
        <w:jc w:val="both"/>
        <w:rPr>
          <w:rFonts w:ascii="Times New Roman" w:hAnsi="Times New Roman"/>
          <w:sz w:val="28"/>
          <w:szCs w:val="28"/>
          <w:lang w:eastAsia="ru-RU"/>
        </w:rPr>
      </w:pPr>
      <w:r w:rsidRPr="007256CB">
        <w:rPr>
          <w:rFonts w:ascii="Times New Roman" w:hAnsi="Times New Roman"/>
          <w:sz w:val="28"/>
          <w:szCs w:val="28"/>
          <w:lang w:eastAsia="ru-RU"/>
        </w:rPr>
        <w:tab/>
        <w:t>Для района наиболее остро стоит вопрос привлечения инвестиционного капитала в развитие его промышленной составляющей.</w:t>
      </w:r>
    </w:p>
    <w:p w:rsidR="00842D6D" w:rsidRDefault="00842D6D" w:rsidP="007B4F64">
      <w:pPr>
        <w:pStyle w:val="a7"/>
        <w:spacing w:before="0" w:beforeAutospacing="0" w:after="0" w:afterAutospacing="0" w:line="312" w:lineRule="auto"/>
        <w:jc w:val="both"/>
        <w:rPr>
          <w:sz w:val="28"/>
          <w:szCs w:val="28"/>
          <w:lang w:val="ru-RU"/>
        </w:rPr>
      </w:pPr>
    </w:p>
    <w:p w:rsidR="00E046E4" w:rsidRPr="001602F8" w:rsidRDefault="00E046E4" w:rsidP="007B4F64">
      <w:pPr>
        <w:pStyle w:val="a7"/>
        <w:spacing w:before="0" w:beforeAutospacing="0" w:after="0" w:afterAutospacing="0" w:line="312" w:lineRule="auto"/>
        <w:jc w:val="both"/>
        <w:rPr>
          <w:sz w:val="28"/>
          <w:szCs w:val="28"/>
          <w:lang w:val="ru-RU"/>
        </w:rPr>
      </w:pPr>
    </w:p>
    <w:p w:rsidR="00842D6D" w:rsidRPr="00842D6D" w:rsidRDefault="0048530B" w:rsidP="0053080C">
      <w:pPr>
        <w:spacing w:after="0" w:line="240" w:lineRule="auto"/>
        <w:jc w:val="center"/>
        <w:rPr>
          <w:rFonts w:ascii="Times New Roman" w:hAnsi="Times New Roman"/>
          <w:b/>
          <w:sz w:val="28"/>
          <w:szCs w:val="28"/>
        </w:rPr>
      </w:pPr>
      <w:r>
        <w:rPr>
          <w:rFonts w:ascii="Times New Roman" w:hAnsi="Times New Roman"/>
          <w:b/>
          <w:sz w:val="28"/>
          <w:szCs w:val="28"/>
        </w:rPr>
        <w:t>2.</w:t>
      </w:r>
      <w:r w:rsidR="007B4F64">
        <w:rPr>
          <w:rFonts w:ascii="Times New Roman" w:hAnsi="Times New Roman"/>
          <w:b/>
          <w:sz w:val="28"/>
          <w:szCs w:val="28"/>
        </w:rPr>
        <w:t>1.2.</w:t>
      </w:r>
      <w:r>
        <w:rPr>
          <w:rFonts w:ascii="Times New Roman" w:hAnsi="Times New Roman"/>
          <w:b/>
          <w:sz w:val="28"/>
          <w:szCs w:val="28"/>
        </w:rPr>
        <w:t xml:space="preserve"> Аграрный потенциал</w:t>
      </w:r>
    </w:p>
    <w:p w:rsidR="007256CB" w:rsidRDefault="007256CB" w:rsidP="0053080C">
      <w:pPr>
        <w:pStyle w:val="a7"/>
        <w:spacing w:before="0" w:beforeAutospacing="0" w:after="0" w:afterAutospacing="0"/>
        <w:ind w:firstLine="539"/>
        <w:jc w:val="both"/>
        <w:rPr>
          <w:sz w:val="28"/>
          <w:szCs w:val="28"/>
          <w:lang w:val="ru-RU"/>
        </w:rPr>
      </w:pPr>
    </w:p>
    <w:p w:rsidR="001C78A6" w:rsidRPr="001C78A6" w:rsidRDefault="001C78A6" w:rsidP="0053080C">
      <w:pPr>
        <w:pStyle w:val="a7"/>
        <w:spacing w:before="0" w:beforeAutospacing="0" w:after="0" w:afterAutospacing="0"/>
        <w:ind w:firstLine="539"/>
        <w:jc w:val="both"/>
        <w:rPr>
          <w:sz w:val="28"/>
          <w:szCs w:val="28"/>
        </w:rPr>
      </w:pPr>
      <w:r w:rsidRPr="001C78A6">
        <w:rPr>
          <w:sz w:val="28"/>
          <w:szCs w:val="28"/>
        </w:rPr>
        <w:t xml:space="preserve">Сельское хозяйство в районе многоукладно. </w:t>
      </w:r>
      <w:r w:rsidRPr="001C78A6">
        <w:rPr>
          <w:rStyle w:val="FontStyle11"/>
          <w:sz w:val="28"/>
          <w:szCs w:val="28"/>
          <w:lang w:val="ru-RU"/>
        </w:rPr>
        <w:t>А</w:t>
      </w:r>
      <w:r w:rsidRPr="001C78A6">
        <w:rPr>
          <w:rStyle w:val="FontStyle11"/>
          <w:sz w:val="28"/>
          <w:szCs w:val="28"/>
        </w:rPr>
        <w:t>гропромышленный комплекс района представл</w:t>
      </w:r>
      <w:r w:rsidRPr="001C78A6">
        <w:rPr>
          <w:rStyle w:val="FontStyle11"/>
          <w:sz w:val="28"/>
          <w:szCs w:val="28"/>
          <w:lang w:val="ru-RU"/>
        </w:rPr>
        <w:t xml:space="preserve">ен </w:t>
      </w:r>
      <w:r w:rsidRPr="001C78A6">
        <w:rPr>
          <w:rStyle w:val="FontStyle11"/>
          <w:sz w:val="28"/>
          <w:szCs w:val="28"/>
        </w:rPr>
        <w:t>дв</w:t>
      </w:r>
      <w:r w:rsidRPr="001C78A6">
        <w:rPr>
          <w:rStyle w:val="FontStyle11"/>
          <w:sz w:val="28"/>
          <w:szCs w:val="28"/>
          <w:lang w:val="ru-RU"/>
        </w:rPr>
        <w:t>умя</w:t>
      </w:r>
      <w:r w:rsidRPr="001C78A6">
        <w:rPr>
          <w:rStyle w:val="FontStyle11"/>
          <w:sz w:val="28"/>
          <w:szCs w:val="28"/>
        </w:rPr>
        <w:t xml:space="preserve"> СПК</w:t>
      </w:r>
      <w:r w:rsidRPr="001C78A6">
        <w:rPr>
          <w:rStyle w:val="FontStyle11"/>
          <w:sz w:val="28"/>
          <w:szCs w:val="28"/>
          <w:lang w:val="ru-RU"/>
        </w:rPr>
        <w:t>, 2 потребительскими кооперативами, 1 обществом с ограниченной ответственностью</w:t>
      </w:r>
      <w:r w:rsidRPr="001C78A6">
        <w:rPr>
          <w:rStyle w:val="FontStyle11"/>
          <w:sz w:val="28"/>
          <w:szCs w:val="28"/>
        </w:rPr>
        <w:t xml:space="preserve"> и 4</w:t>
      </w:r>
      <w:r w:rsidRPr="001C78A6">
        <w:rPr>
          <w:rStyle w:val="FontStyle11"/>
          <w:sz w:val="28"/>
          <w:szCs w:val="28"/>
          <w:lang w:val="ru-RU"/>
        </w:rPr>
        <w:t>6</w:t>
      </w:r>
      <w:r w:rsidRPr="001C78A6">
        <w:rPr>
          <w:rStyle w:val="FontStyle11"/>
          <w:sz w:val="28"/>
          <w:szCs w:val="28"/>
        </w:rPr>
        <w:t xml:space="preserve"> крестьянскими (фермерскими) хозяйств</w:t>
      </w:r>
      <w:r w:rsidRPr="001C78A6">
        <w:rPr>
          <w:rStyle w:val="FontStyle11"/>
          <w:sz w:val="28"/>
          <w:szCs w:val="28"/>
          <w:lang w:val="ru-RU"/>
        </w:rPr>
        <w:t>ами, которые</w:t>
      </w:r>
      <w:r w:rsidRPr="001C78A6">
        <w:rPr>
          <w:sz w:val="28"/>
          <w:szCs w:val="28"/>
        </w:rPr>
        <w:t xml:space="preserve"> специализиру</w:t>
      </w:r>
      <w:r w:rsidRPr="001C78A6">
        <w:rPr>
          <w:sz w:val="28"/>
          <w:szCs w:val="28"/>
          <w:lang w:val="ru-RU"/>
        </w:rPr>
        <w:t>ются</w:t>
      </w:r>
      <w:r w:rsidRPr="001C78A6">
        <w:rPr>
          <w:sz w:val="28"/>
          <w:szCs w:val="28"/>
        </w:rPr>
        <w:t xml:space="preserve"> на производстве пшеницы, </w:t>
      </w:r>
      <w:r w:rsidRPr="001C78A6">
        <w:rPr>
          <w:sz w:val="28"/>
          <w:szCs w:val="28"/>
          <w:lang w:val="ru-RU"/>
        </w:rPr>
        <w:t xml:space="preserve">ржи, овса, ячменя, гречихи, </w:t>
      </w:r>
      <w:r w:rsidRPr="001C78A6">
        <w:rPr>
          <w:sz w:val="28"/>
          <w:szCs w:val="28"/>
        </w:rPr>
        <w:t xml:space="preserve">подсолнечника, </w:t>
      </w:r>
      <w:r w:rsidRPr="001C78A6">
        <w:rPr>
          <w:sz w:val="28"/>
          <w:szCs w:val="28"/>
          <w:lang w:val="ru-RU"/>
        </w:rPr>
        <w:t xml:space="preserve">рыжика,  горчицы, </w:t>
      </w:r>
      <w:r w:rsidRPr="001C78A6">
        <w:rPr>
          <w:sz w:val="28"/>
          <w:szCs w:val="28"/>
        </w:rPr>
        <w:t xml:space="preserve">проса, </w:t>
      </w:r>
      <w:r w:rsidRPr="001C78A6">
        <w:rPr>
          <w:sz w:val="28"/>
          <w:szCs w:val="28"/>
          <w:lang w:val="ru-RU"/>
        </w:rPr>
        <w:t xml:space="preserve">кукурузы на силос, </w:t>
      </w:r>
      <w:r w:rsidRPr="001C78A6">
        <w:rPr>
          <w:sz w:val="28"/>
          <w:szCs w:val="28"/>
        </w:rPr>
        <w:t xml:space="preserve">молока и мяса. </w:t>
      </w:r>
    </w:p>
    <w:p w:rsidR="002D71DC" w:rsidRDefault="001C78A6" w:rsidP="0053080C">
      <w:pPr>
        <w:spacing w:after="0" w:line="240" w:lineRule="auto"/>
        <w:ind w:firstLine="539"/>
        <w:jc w:val="both"/>
        <w:rPr>
          <w:rFonts w:ascii="Times New Roman" w:eastAsia="Times New Roman" w:hAnsi="Times New Roman"/>
          <w:sz w:val="28"/>
          <w:szCs w:val="28"/>
          <w:lang w:eastAsia="ru-RU"/>
        </w:rPr>
      </w:pPr>
      <w:r w:rsidRPr="001C78A6">
        <w:rPr>
          <w:rFonts w:ascii="Times New Roman" w:eastAsia="Times New Roman" w:hAnsi="Times New Roman"/>
          <w:sz w:val="28"/>
          <w:szCs w:val="28"/>
          <w:lang w:eastAsia="ru-RU"/>
        </w:rPr>
        <w:t>Географические и природные особенности территории района повлияли на его отраслевую принадлежность к исключительно аграрно-ориентированным районам области. Поэтому в настоящее время производство сельхозпродукции в сельских поселениях Старокулаткинского района является основным, а иногда и единственным видом деятельности.</w:t>
      </w:r>
      <w:r w:rsidRPr="001C78A6">
        <w:rPr>
          <w:rFonts w:ascii="Times New Roman" w:eastAsia="Times New Roman" w:hAnsi="Times New Roman"/>
          <w:sz w:val="28"/>
          <w:szCs w:val="28"/>
          <w:lang w:eastAsia="ru-RU"/>
        </w:rPr>
        <w:tab/>
      </w:r>
    </w:p>
    <w:p w:rsidR="003C141E" w:rsidRPr="001C78A6" w:rsidRDefault="003C141E" w:rsidP="0053080C">
      <w:pPr>
        <w:spacing w:after="0" w:line="240" w:lineRule="auto"/>
        <w:ind w:firstLine="539"/>
        <w:jc w:val="both"/>
        <w:rPr>
          <w:rFonts w:ascii="Times New Roman" w:eastAsia="Times New Roman" w:hAnsi="Times New Roman"/>
          <w:sz w:val="28"/>
          <w:szCs w:val="28"/>
          <w:lang w:eastAsia="ru-RU"/>
        </w:rPr>
      </w:pPr>
    </w:p>
    <w:p w:rsidR="001C78A6" w:rsidRPr="00A957EE" w:rsidRDefault="001C78A6" w:rsidP="0053080C">
      <w:pPr>
        <w:spacing w:after="0" w:line="240" w:lineRule="auto"/>
        <w:ind w:firstLine="539"/>
        <w:jc w:val="center"/>
        <w:rPr>
          <w:rFonts w:ascii="Times New Roman" w:eastAsia="Times New Roman" w:hAnsi="Times New Roman"/>
          <w:sz w:val="28"/>
          <w:szCs w:val="28"/>
          <w:lang w:eastAsia="ru-RU"/>
        </w:rPr>
      </w:pPr>
      <w:r w:rsidRPr="00A957EE">
        <w:rPr>
          <w:rFonts w:ascii="Times New Roman" w:eastAsia="Times New Roman" w:hAnsi="Times New Roman"/>
          <w:sz w:val="28"/>
          <w:szCs w:val="28"/>
          <w:lang w:eastAsia="ru-RU"/>
        </w:rPr>
        <w:t>Основные показатели работы агропромышленного комплекса</w:t>
      </w:r>
    </w:p>
    <w:p w:rsidR="001C78A6" w:rsidRPr="002D71DC" w:rsidRDefault="001C78A6" w:rsidP="001C78A6">
      <w:pPr>
        <w:spacing w:after="0" w:line="312" w:lineRule="auto"/>
        <w:ind w:firstLine="567"/>
        <w:jc w:val="right"/>
        <w:rPr>
          <w:rFonts w:ascii="Times New Roman" w:eastAsia="Times New Roman" w:hAnsi="Times New Roman"/>
          <w:sz w:val="24"/>
          <w:szCs w:val="24"/>
          <w:lang w:eastAsia="ru-RU"/>
        </w:rPr>
      </w:pPr>
      <w:r w:rsidRPr="00A957EE">
        <w:rPr>
          <w:rFonts w:ascii="Times New Roman" w:eastAsia="Times New Roman" w:hAnsi="Times New Roman"/>
          <w:sz w:val="24"/>
          <w:szCs w:val="24"/>
          <w:lang w:eastAsia="ru-RU"/>
        </w:rPr>
        <w:t>Таблица</w:t>
      </w:r>
      <w:r w:rsidRPr="002D71DC">
        <w:rPr>
          <w:rFonts w:ascii="Times New Roman" w:eastAsia="Times New Roman" w:hAnsi="Times New Roman"/>
          <w:sz w:val="24"/>
          <w:szCs w:val="24"/>
          <w:lang w:eastAsia="ru-RU"/>
        </w:rPr>
        <w:t xml:space="preserve"> № 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36"/>
        <w:gridCol w:w="1036"/>
        <w:gridCol w:w="992"/>
        <w:gridCol w:w="992"/>
        <w:gridCol w:w="993"/>
        <w:gridCol w:w="992"/>
        <w:gridCol w:w="992"/>
        <w:gridCol w:w="992"/>
      </w:tblGrid>
      <w:tr w:rsidR="001C78A6" w:rsidRPr="001C78A6" w:rsidTr="00647079">
        <w:trPr>
          <w:trHeight w:val="919"/>
          <w:tblHeader/>
        </w:trPr>
        <w:tc>
          <w:tcPr>
            <w:tcW w:w="1914" w:type="dxa"/>
            <w:shd w:val="clear" w:color="auto" w:fill="auto"/>
            <w:vAlign w:val="center"/>
          </w:tcPr>
          <w:p w:rsidR="001C78A6" w:rsidRPr="007256CB" w:rsidRDefault="003C141E" w:rsidP="007256CB">
            <w:pPr>
              <w:pStyle w:val="a9"/>
              <w:spacing w:after="0" w:line="240" w:lineRule="auto"/>
              <w:ind w:left="0"/>
              <w:jc w:val="center"/>
              <w:rPr>
                <w:rFonts w:ascii="Times New Roman" w:hAnsi="Times New Roman"/>
                <w:b/>
                <w:lang w:val="ru-RU"/>
              </w:rPr>
            </w:pPr>
            <w:r w:rsidRPr="007256CB">
              <w:rPr>
                <w:rFonts w:ascii="Times New Roman" w:hAnsi="Times New Roman"/>
                <w:b/>
                <w:lang w:val="ru-RU"/>
              </w:rPr>
              <w:t>П</w:t>
            </w:r>
            <w:r w:rsidR="001C78A6" w:rsidRPr="007256CB">
              <w:rPr>
                <w:rFonts w:ascii="Times New Roman" w:hAnsi="Times New Roman"/>
                <w:b/>
                <w:lang w:val="ru-RU"/>
              </w:rPr>
              <w:t>оказател</w:t>
            </w:r>
            <w:r w:rsidRPr="007256CB">
              <w:rPr>
                <w:rFonts w:ascii="Times New Roman" w:hAnsi="Times New Roman"/>
                <w:b/>
                <w:lang w:val="ru-RU"/>
              </w:rPr>
              <w:t>и</w:t>
            </w:r>
          </w:p>
        </w:tc>
        <w:tc>
          <w:tcPr>
            <w:tcW w:w="736" w:type="dxa"/>
            <w:shd w:val="clear" w:color="auto" w:fill="auto"/>
            <w:vAlign w:val="center"/>
          </w:tcPr>
          <w:p w:rsidR="001C78A6" w:rsidRPr="007256CB" w:rsidRDefault="001C78A6" w:rsidP="007256CB">
            <w:pPr>
              <w:spacing w:after="0" w:line="240" w:lineRule="auto"/>
              <w:jc w:val="center"/>
              <w:rPr>
                <w:rFonts w:ascii="Times New Roman" w:eastAsia="Times New Roman" w:hAnsi="Times New Roman"/>
                <w:b/>
                <w:lang w:eastAsia="ru-RU"/>
              </w:rPr>
            </w:pPr>
            <w:r w:rsidRPr="007256CB">
              <w:rPr>
                <w:rFonts w:ascii="Times New Roman" w:eastAsia="Times New Roman" w:hAnsi="Times New Roman"/>
                <w:b/>
                <w:lang w:eastAsia="ru-RU"/>
              </w:rPr>
              <w:t>Ед. изм.</w:t>
            </w:r>
          </w:p>
        </w:tc>
        <w:tc>
          <w:tcPr>
            <w:tcW w:w="1036" w:type="dxa"/>
            <w:vAlign w:val="center"/>
          </w:tcPr>
          <w:p w:rsidR="001C78A6" w:rsidRPr="007256CB" w:rsidRDefault="00DC10BB" w:rsidP="007256CB">
            <w:pPr>
              <w:spacing w:after="0" w:line="240" w:lineRule="auto"/>
              <w:rPr>
                <w:rFonts w:ascii="Times New Roman" w:eastAsia="Times New Roman" w:hAnsi="Times New Roman"/>
                <w:b/>
                <w:lang w:eastAsia="ru-RU"/>
              </w:rPr>
            </w:pPr>
            <w:r w:rsidRPr="007256CB">
              <w:rPr>
                <w:rFonts w:ascii="Times New Roman" w:eastAsia="Times New Roman" w:hAnsi="Times New Roman"/>
                <w:b/>
                <w:lang w:eastAsia="ru-RU"/>
              </w:rPr>
              <w:t xml:space="preserve">2014 </w:t>
            </w:r>
          </w:p>
        </w:tc>
        <w:tc>
          <w:tcPr>
            <w:tcW w:w="992" w:type="dxa"/>
            <w:vAlign w:val="center"/>
          </w:tcPr>
          <w:p w:rsidR="001C78A6" w:rsidRPr="007256CB" w:rsidRDefault="00DC10BB" w:rsidP="007256CB">
            <w:pPr>
              <w:spacing w:after="0" w:line="240" w:lineRule="auto"/>
              <w:rPr>
                <w:rFonts w:ascii="Times New Roman" w:eastAsia="Times New Roman" w:hAnsi="Times New Roman"/>
                <w:b/>
                <w:lang w:eastAsia="ru-RU"/>
              </w:rPr>
            </w:pPr>
            <w:r w:rsidRPr="007256CB">
              <w:rPr>
                <w:rFonts w:ascii="Times New Roman" w:eastAsia="Times New Roman" w:hAnsi="Times New Roman"/>
                <w:b/>
                <w:lang w:eastAsia="ru-RU"/>
              </w:rPr>
              <w:t xml:space="preserve">2015 </w:t>
            </w:r>
          </w:p>
        </w:tc>
        <w:tc>
          <w:tcPr>
            <w:tcW w:w="992" w:type="dxa"/>
            <w:vAlign w:val="center"/>
          </w:tcPr>
          <w:p w:rsidR="001C78A6" w:rsidRPr="007256CB" w:rsidRDefault="00DC10BB" w:rsidP="007256CB">
            <w:pPr>
              <w:spacing w:after="0" w:line="240" w:lineRule="auto"/>
              <w:rPr>
                <w:rFonts w:ascii="Times New Roman" w:eastAsia="Times New Roman" w:hAnsi="Times New Roman"/>
                <w:b/>
                <w:lang w:eastAsia="ru-RU"/>
              </w:rPr>
            </w:pPr>
            <w:r w:rsidRPr="007256CB">
              <w:rPr>
                <w:rFonts w:ascii="Times New Roman" w:eastAsia="Times New Roman" w:hAnsi="Times New Roman"/>
                <w:b/>
                <w:lang w:eastAsia="ru-RU"/>
              </w:rPr>
              <w:t xml:space="preserve">2016 </w:t>
            </w:r>
          </w:p>
        </w:tc>
        <w:tc>
          <w:tcPr>
            <w:tcW w:w="993" w:type="dxa"/>
            <w:vAlign w:val="center"/>
          </w:tcPr>
          <w:p w:rsidR="001C78A6" w:rsidRPr="007256CB" w:rsidRDefault="00DC10BB" w:rsidP="007256CB">
            <w:pPr>
              <w:spacing w:after="0" w:line="240" w:lineRule="auto"/>
              <w:rPr>
                <w:rFonts w:ascii="Times New Roman" w:eastAsia="Times New Roman" w:hAnsi="Times New Roman"/>
                <w:b/>
                <w:lang w:eastAsia="ru-RU"/>
              </w:rPr>
            </w:pPr>
            <w:r w:rsidRPr="007256CB">
              <w:rPr>
                <w:rFonts w:ascii="Times New Roman" w:eastAsia="Times New Roman" w:hAnsi="Times New Roman"/>
                <w:b/>
                <w:lang w:eastAsia="ru-RU"/>
              </w:rPr>
              <w:t xml:space="preserve">2017 </w:t>
            </w:r>
          </w:p>
        </w:tc>
        <w:tc>
          <w:tcPr>
            <w:tcW w:w="992" w:type="dxa"/>
            <w:vAlign w:val="center"/>
          </w:tcPr>
          <w:p w:rsidR="001C78A6" w:rsidRPr="007256CB" w:rsidRDefault="00DC10BB" w:rsidP="007256CB">
            <w:pPr>
              <w:spacing w:after="0" w:line="240" w:lineRule="auto"/>
              <w:rPr>
                <w:rFonts w:ascii="Times New Roman" w:eastAsia="Times New Roman" w:hAnsi="Times New Roman"/>
                <w:b/>
                <w:lang w:eastAsia="ru-RU"/>
              </w:rPr>
            </w:pPr>
            <w:r w:rsidRPr="007256CB">
              <w:rPr>
                <w:rFonts w:ascii="Times New Roman" w:eastAsia="Times New Roman" w:hAnsi="Times New Roman"/>
                <w:b/>
                <w:lang w:eastAsia="ru-RU"/>
              </w:rPr>
              <w:t xml:space="preserve">2018 </w:t>
            </w:r>
          </w:p>
        </w:tc>
        <w:tc>
          <w:tcPr>
            <w:tcW w:w="992" w:type="dxa"/>
            <w:vAlign w:val="center"/>
          </w:tcPr>
          <w:p w:rsidR="001C78A6" w:rsidRPr="007256CB" w:rsidRDefault="00DC10BB" w:rsidP="007256CB">
            <w:pPr>
              <w:spacing w:after="0" w:line="240" w:lineRule="auto"/>
              <w:rPr>
                <w:rFonts w:ascii="Times New Roman" w:eastAsia="Times New Roman" w:hAnsi="Times New Roman"/>
                <w:b/>
                <w:lang w:eastAsia="ru-RU"/>
              </w:rPr>
            </w:pPr>
            <w:r w:rsidRPr="007256CB">
              <w:rPr>
                <w:rFonts w:ascii="Times New Roman" w:eastAsia="Times New Roman" w:hAnsi="Times New Roman"/>
                <w:b/>
                <w:lang w:eastAsia="ru-RU"/>
              </w:rPr>
              <w:t xml:space="preserve">2019 </w:t>
            </w:r>
          </w:p>
        </w:tc>
        <w:tc>
          <w:tcPr>
            <w:tcW w:w="992" w:type="dxa"/>
            <w:vAlign w:val="center"/>
          </w:tcPr>
          <w:p w:rsidR="001C78A6" w:rsidRPr="007256CB" w:rsidRDefault="00DC10BB" w:rsidP="007256CB">
            <w:pPr>
              <w:spacing w:after="0" w:line="240" w:lineRule="auto"/>
              <w:jc w:val="center"/>
              <w:rPr>
                <w:rFonts w:ascii="Times New Roman" w:eastAsia="Times New Roman" w:hAnsi="Times New Roman"/>
                <w:b/>
                <w:lang w:eastAsia="ru-RU"/>
              </w:rPr>
            </w:pPr>
            <w:r w:rsidRPr="007256CB">
              <w:rPr>
                <w:rFonts w:ascii="Times New Roman" w:eastAsia="Times New Roman" w:hAnsi="Times New Roman"/>
                <w:b/>
                <w:lang w:eastAsia="ru-RU"/>
              </w:rPr>
              <w:t xml:space="preserve">2019  /2018  </w:t>
            </w:r>
            <w:r w:rsidR="003C141E" w:rsidRPr="007256CB">
              <w:rPr>
                <w:rFonts w:ascii="Times New Roman" w:eastAsia="Times New Roman" w:hAnsi="Times New Roman"/>
                <w:b/>
                <w:lang w:eastAsia="ru-RU"/>
              </w:rPr>
              <w:t>в %</w:t>
            </w:r>
          </w:p>
        </w:tc>
      </w:tr>
      <w:tr w:rsidR="001C78A6" w:rsidRPr="001C78A6" w:rsidTr="002D71DC">
        <w:trPr>
          <w:trHeight w:val="152"/>
        </w:trPr>
        <w:tc>
          <w:tcPr>
            <w:tcW w:w="1914" w:type="dxa"/>
            <w:shd w:val="clear" w:color="auto" w:fill="auto"/>
            <w:vAlign w:val="center"/>
          </w:tcPr>
          <w:p w:rsidR="001C78A6" w:rsidRPr="007256CB" w:rsidRDefault="001C78A6" w:rsidP="007256CB">
            <w:pPr>
              <w:pStyle w:val="7"/>
              <w:spacing w:before="0" w:after="0"/>
              <w:jc w:val="left"/>
              <w:rPr>
                <w:rFonts w:ascii="Times New Roman" w:hAnsi="Times New Roman"/>
                <w:i w:val="0"/>
                <w:sz w:val="22"/>
                <w:szCs w:val="22"/>
                <w:lang w:val="ru-RU" w:eastAsia="ru-RU"/>
              </w:rPr>
            </w:pPr>
            <w:r w:rsidRPr="007256CB">
              <w:rPr>
                <w:rFonts w:ascii="Times New Roman" w:hAnsi="Times New Roman"/>
                <w:i w:val="0"/>
                <w:sz w:val="22"/>
                <w:szCs w:val="22"/>
                <w:lang w:val="ru-RU" w:eastAsia="ru-RU"/>
              </w:rPr>
              <w:lastRenderedPageBreak/>
              <w:t xml:space="preserve">Число сельскохозяйственных предприятий </w:t>
            </w:r>
            <w:r w:rsidRPr="007256CB">
              <w:rPr>
                <w:rFonts w:ascii="Times New Roman" w:hAnsi="Times New Roman"/>
                <w:sz w:val="22"/>
                <w:szCs w:val="22"/>
                <w:lang w:val="ru-RU" w:eastAsia="ru-RU"/>
              </w:rPr>
              <w:t>(на конец года)</w:t>
            </w:r>
          </w:p>
        </w:tc>
        <w:tc>
          <w:tcPr>
            <w:tcW w:w="736" w:type="dxa"/>
            <w:shd w:val="clear" w:color="auto" w:fill="auto"/>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Ед.</w:t>
            </w:r>
          </w:p>
        </w:tc>
        <w:tc>
          <w:tcPr>
            <w:tcW w:w="1036"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2</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2</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2</w:t>
            </w:r>
          </w:p>
        </w:tc>
        <w:tc>
          <w:tcPr>
            <w:tcW w:w="993"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2</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2</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3</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150</w:t>
            </w:r>
          </w:p>
        </w:tc>
      </w:tr>
      <w:tr w:rsidR="001C78A6" w:rsidRPr="001C78A6" w:rsidTr="002D71DC">
        <w:trPr>
          <w:trHeight w:val="152"/>
        </w:trPr>
        <w:tc>
          <w:tcPr>
            <w:tcW w:w="1914" w:type="dxa"/>
            <w:shd w:val="clear" w:color="auto" w:fill="auto"/>
          </w:tcPr>
          <w:p w:rsidR="001C78A6" w:rsidRPr="007256CB" w:rsidRDefault="001C78A6" w:rsidP="007256CB">
            <w:pPr>
              <w:spacing w:after="0" w:line="240" w:lineRule="auto"/>
              <w:rPr>
                <w:rFonts w:ascii="Times New Roman" w:eastAsia="Times New Roman" w:hAnsi="Times New Roman"/>
                <w:lang w:eastAsia="ru-RU"/>
              </w:rPr>
            </w:pPr>
            <w:r w:rsidRPr="007256CB">
              <w:rPr>
                <w:rFonts w:ascii="Times New Roman" w:eastAsia="Times New Roman" w:hAnsi="Times New Roman"/>
                <w:lang w:eastAsia="ru-RU"/>
              </w:rPr>
              <w:t>Произведено продукции сельского хозяйства</w:t>
            </w:r>
          </w:p>
        </w:tc>
        <w:tc>
          <w:tcPr>
            <w:tcW w:w="736" w:type="dxa"/>
            <w:shd w:val="clear" w:color="auto" w:fill="auto"/>
            <w:vAlign w:val="center"/>
          </w:tcPr>
          <w:p w:rsidR="001C78A6" w:rsidRPr="007256CB" w:rsidRDefault="001C78A6" w:rsidP="007256CB">
            <w:pPr>
              <w:spacing w:after="0" w:line="240" w:lineRule="auto"/>
              <w:jc w:val="center"/>
              <w:rPr>
                <w:rFonts w:ascii="Times New Roman" w:hAnsi="Times New Roman"/>
                <w:color w:val="000000"/>
                <w:lang w:eastAsia="ru-RU"/>
              </w:rPr>
            </w:pPr>
            <w:r w:rsidRPr="007256CB">
              <w:rPr>
                <w:rFonts w:ascii="Times New Roman" w:hAnsi="Times New Roman"/>
                <w:color w:val="000000"/>
                <w:lang w:eastAsia="ru-RU"/>
              </w:rPr>
              <w:t>млн. руб.</w:t>
            </w:r>
          </w:p>
        </w:tc>
        <w:tc>
          <w:tcPr>
            <w:tcW w:w="1036"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480,6</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493,7</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725,2</w:t>
            </w:r>
          </w:p>
        </w:tc>
        <w:tc>
          <w:tcPr>
            <w:tcW w:w="993"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703,7</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573,0</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704,0</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122,9</w:t>
            </w:r>
          </w:p>
        </w:tc>
      </w:tr>
      <w:tr w:rsidR="001C78A6" w:rsidRPr="001C78A6" w:rsidTr="002D71DC">
        <w:trPr>
          <w:trHeight w:val="375"/>
        </w:trPr>
        <w:tc>
          <w:tcPr>
            <w:tcW w:w="1914" w:type="dxa"/>
            <w:shd w:val="clear" w:color="auto" w:fill="auto"/>
          </w:tcPr>
          <w:p w:rsidR="001C78A6" w:rsidRPr="007256CB" w:rsidRDefault="001C78A6" w:rsidP="007256CB">
            <w:pPr>
              <w:spacing w:after="0" w:line="240" w:lineRule="auto"/>
              <w:rPr>
                <w:rFonts w:ascii="Times New Roman" w:eastAsia="Times New Roman" w:hAnsi="Times New Roman"/>
                <w:i/>
                <w:lang w:eastAsia="ru-RU"/>
              </w:rPr>
            </w:pPr>
            <w:r w:rsidRPr="007256CB">
              <w:rPr>
                <w:rFonts w:ascii="Times New Roman" w:eastAsia="Times New Roman" w:hAnsi="Times New Roman"/>
                <w:i/>
                <w:lang w:eastAsia="ru-RU"/>
              </w:rPr>
              <w:t>В том числе:</w:t>
            </w:r>
          </w:p>
        </w:tc>
        <w:tc>
          <w:tcPr>
            <w:tcW w:w="736" w:type="dxa"/>
            <w:shd w:val="clear" w:color="auto" w:fill="auto"/>
            <w:vAlign w:val="center"/>
          </w:tcPr>
          <w:p w:rsidR="001C78A6" w:rsidRPr="007256CB" w:rsidRDefault="001C78A6" w:rsidP="007256CB">
            <w:pPr>
              <w:spacing w:after="0" w:line="240" w:lineRule="auto"/>
              <w:jc w:val="center"/>
              <w:rPr>
                <w:rFonts w:ascii="Times New Roman" w:hAnsi="Times New Roman"/>
                <w:i/>
                <w:lang w:eastAsia="ru-RU"/>
              </w:rPr>
            </w:pPr>
          </w:p>
        </w:tc>
        <w:tc>
          <w:tcPr>
            <w:tcW w:w="1036" w:type="dxa"/>
            <w:vAlign w:val="center"/>
          </w:tcPr>
          <w:p w:rsidR="001C78A6" w:rsidRPr="007256CB" w:rsidRDefault="001C78A6" w:rsidP="007256CB">
            <w:pPr>
              <w:spacing w:after="0" w:line="240" w:lineRule="auto"/>
              <w:jc w:val="center"/>
              <w:rPr>
                <w:rFonts w:ascii="Times New Roman" w:hAnsi="Times New Roman"/>
                <w:i/>
                <w:lang w:eastAsia="ru-RU"/>
              </w:rPr>
            </w:pPr>
          </w:p>
        </w:tc>
        <w:tc>
          <w:tcPr>
            <w:tcW w:w="992" w:type="dxa"/>
            <w:vAlign w:val="center"/>
          </w:tcPr>
          <w:p w:rsidR="001C78A6" w:rsidRPr="007256CB" w:rsidRDefault="001C78A6" w:rsidP="007256CB">
            <w:pPr>
              <w:spacing w:after="0" w:line="240" w:lineRule="auto"/>
              <w:jc w:val="center"/>
              <w:rPr>
                <w:rFonts w:ascii="Times New Roman" w:hAnsi="Times New Roman"/>
                <w:i/>
                <w:lang w:eastAsia="ru-RU"/>
              </w:rPr>
            </w:pPr>
          </w:p>
        </w:tc>
        <w:tc>
          <w:tcPr>
            <w:tcW w:w="992" w:type="dxa"/>
            <w:vAlign w:val="center"/>
          </w:tcPr>
          <w:p w:rsidR="001C78A6" w:rsidRPr="007256CB" w:rsidRDefault="001C78A6" w:rsidP="007256CB">
            <w:pPr>
              <w:spacing w:after="0" w:line="240" w:lineRule="auto"/>
              <w:jc w:val="center"/>
              <w:rPr>
                <w:rFonts w:ascii="Times New Roman" w:hAnsi="Times New Roman"/>
                <w:i/>
                <w:lang w:eastAsia="ru-RU"/>
              </w:rPr>
            </w:pPr>
          </w:p>
        </w:tc>
        <w:tc>
          <w:tcPr>
            <w:tcW w:w="993" w:type="dxa"/>
            <w:vAlign w:val="center"/>
          </w:tcPr>
          <w:p w:rsidR="001C78A6" w:rsidRPr="007256CB" w:rsidRDefault="001C78A6" w:rsidP="007256CB">
            <w:pPr>
              <w:spacing w:after="0" w:line="240" w:lineRule="auto"/>
              <w:jc w:val="center"/>
              <w:rPr>
                <w:rFonts w:ascii="Times New Roman" w:hAnsi="Times New Roman"/>
                <w:i/>
                <w:lang w:eastAsia="ru-RU"/>
              </w:rPr>
            </w:pPr>
          </w:p>
        </w:tc>
        <w:tc>
          <w:tcPr>
            <w:tcW w:w="992" w:type="dxa"/>
            <w:vAlign w:val="center"/>
          </w:tcPr>
          <w:p w:rsidR="001C78A6" w:rsidRPr="007256CB" w:rsidRDefault="001C78A6" w:rsidP="007256CB">
            <w:pPr>
              <w:spacing w:after="0" w:line="240" w:lineRule="auto"/>
              <w:jc w:val="center"/>
              <w:rPr>
                <w:rFonts w:ascii="Times New Roman" w:hAnsi="Times New Roman"/>
                <w:i/>
                <w:lang w:eastAsia="ru-RU"/>
              </w:rPr>
            </w:pPr>
          </w:p>
        </w:tc>
        <w:tc>
          <w:tcPr>
            <w:tcW w:w="992" w:type="dxa"/>
            <w:vAlign w:val="center"/>
          </w:tcPr>
          <w:p w:rsidR="001C78A6" w:rsidRPr="007256CB" w:rsidRDefault="001C78A6" w:rsidP="007256CB">
            <w:pPr>
              <w:spacing w:after="0" w:line="240" w:lineRule="auto"/>
              <w:jc w:val="center"/>
              <w:rPr>
                <w:rFonts w:ascii="Times New Roman" w:hAnsi="Times New Roman"/>
                <w:i/>
                <w:lang w:eastAsia="ru-RU"/>
              </w:rPr>
            </w:pPr>
          </w:p>
        </w:tc>
        <w:tc>
          <w:tcPr>
            <w:tcW w:w="992" w:type="dxa"/>
            <w:vAlign w:val="center"/>
          </w:tcPr>
          <w:p w:rsidR="001C78A6" w:rsidRPr="007256CB" w:rsidRDefault="001C78A6" w:rsidP="007256CB">
            <w:pPr>
              <w:spacing w:after="0" w:line="240" w:lineRule="auto"/>
              <w:jc w:val="center"/>
              <w:rPr>
                <w:rFonts w:ascii="Times New Roman" w:hAnsi="Times New Roman"/>
                <w:i/>
                <w:lang w:eastAsia="ru-RU"/>
              </w:rPr>
            </w:pPr>
          </w:p>
        </w:tc>
      </w:tr>
      <w:tr w:rsidR="001C78A6" w:rsidRPr="001C78A6" w:rsidTr="007256CB">
        <w:trPr>
          <w:trHeight w:val="551"/>
        </w:trPr>
        <w:tc>
          <w:tcPr>
            <w:tcW w:w="1914" w:type="dxa"/>
            <w:shd w:val="clear" w:color="auto" w:fill="auto"/>
          </w:tcPr>
          <w:p w:rsidR="001C78A6" w:rsidRPr="007256CB" w:rsidRDefault="001C78A6" w:rsidP="007256CB">
            <w:pPr>
              <w:spacing w:after="0" w:line="240" w:lineRule="auto"/>
              <w:rPr>
                <w:rFonts w:ascii="Times New Roman" w:eastAsia="Times New Roman" w:hAnsi="Times New Roman"/>
                <w:i/>
                <w:lang w:eastAsia="ru-RU"/>
              </w:rPr>
            </w:pPr>
            <w:r w:rsidRPr="007256CB">
              <w:rPr>
                <w:rFonts w:ascii="Times New Roman" w:eastAsia="Times New Roman" w:hAnsi="Times New Roman"/>
                <w:i/>
                <w:lang w:eastAsia="ru-RU"/>
              </w:rPr>
              <w:t>Продукция растениеводства</w:t>
            </w:r>
          </w:p>
        </w:tc>
        <w:tc>
          <w:tcPr>
            <w:tcW w:w="736" w:type="dxa"/>
            <w:shd w:val="clear" w:color="auto" w:fill="auto"/>
            <w:vAlign w:val="center"/>
          </w:tcPr>
          <w:p w:rsidR="001C78A6" w:rsidRPr="007256CB" w:rsidRDefault="001C78A6" w:rsidP="007256CB">
            <w:pPr>
              <w:spacing w:after="0" w:line="240" w:lineRule="auto"/>
              <w:jc w:val="center"/>
              <w:rPr>
                <w:rFonts w:ascii="Times New Roman" w:hAnsi="Times New Roman"/>
                <w:i/>
                <w:lang w:eastAsia="ru-RU"/>
              </w:rPr>
            </w:pPr>
            <w:r w:rsidRPr="007256CB">
              <w:rPr>
                <w:rFonts w:ascii="Times New Roman" w:hAnsi="Times New Roman"/>
                <w:i/>
                <w:lang w:eastAsia="ru-RU"/>
              </w:rPr>
              <w:t>-</w:t>
            </w:r>
          </w:p>
        </w:tc>
        <w:tc>
          <w:tcPr>
            <w:tcW w:w="1036" w:type="dxa"/>
            <w:vAlign w:val="center"/>
          </w:tcPr>
          <w:p w:rsidR="001C78A6" w:rsidRPr="007256CB" w:rsidRDefault="001C78A6" w:rsidP="007256CB">
            <w:pPr>
              <w:spacing w:after="0" w:line="240" w:lineRule="auto"/>
              <w:jc w:val="center"/>
              <w:rPr>
                <w:rFonts w:ascii="Times New Roman" w:hAnsi="Times New Roman"/>
                <w:i/>
                <w:lang w:eastAsia="ru-RU"/>
              </w:rPr>
            </w:pPr>
            <w:r w:rsidRPr="007256CB">
              <w:rPr>
                <w:rFonts w:ascii="Times New Roman" w:hAnsi="Times New Roman"/>
                <w:i/>
                <w:lang w:eastAsia="ru-RU"/>
              </w:rPr>
              <w:t>234,3</w:t>
            </w:r>
          </w:p>
        </w:tc>
        <w:tc>
          <w:tcPr>
            <w:tcW w:w="992" w:type="dxa"/>
            <w:vAlign w:val="center"/>
          </w:tcPr>
          <w:p w:rsidR="001C78A6" w:rsidRPr="007256CB" w:rsidRDefault="001C78A6" w:rsidP="007256CB">
            <w:pPr>
              <w:spacing w:after="0" w:line="240" w:lineRule="auto"/>
              <w:jc w:val="center"/>
              <w:rPr>
                <w:rFonts w:ascii="Times New Roman" w:hAnsi="Times New Roman"/>
                <w:i/>
                <w:lang w:eastAsia="ru-RU"/>
              </w:rPr>
            </w:pPr>
            <w:r w:rsidRPr="007256CB">
              <w:rPr>
                <w:rFonts w:ascii="Times New Roman" w:hAnsi="Times New Roman"/>
                <w:i/>
                <w:lang w:eastAsia="ru-RU"/>
              </w:rPr>
              <w:t>242,7</w:t>
            </w:r>
          </w:p>
        </w:tc>
        <w:tc>
          <w:tcPr>
            <w:tcW w:w="992" w:type="dxa"/>
            <w:vAlign w:val="center"/>
          </w:tcPr>
          <w:p w:rsidR="001C78A6" w:rsidRPr="007256CB" w:rsidRDefault="001C78A6" w:rsidP="007256CB">
            <w:pPr>
              <w:spacing w:after="0" w:line="240" w:lineRule="auto"/>
              <w:jc w:val="center"/>
              <w:rPr>
                <w:rFonts w:ascii="Times New Roman" w:hAnsi="Times New Roman"/>
                <w:i/>
                <w:lang w:eastAsia="ru-RU"/>
              </w:rPr>
            </w:pPr>
            <w:r w:rsidRPr="007256CB">
              <w:rPr>
                <w:rFonts w:ascii="Times New Roman" w:hAnsi="Times New Roman"/>
                <w:i/>
                <w:lang w:eastAsia="ru-RU"/>
              </w:rPr>
              <w:t>446,1</w:t>
            </w:r>
          </w:p>
        </w:tc>
        <w:tc>
          <w:tcPr>
            <w:tcW w:w="993" w:type="dxa"/>
            <w:vAlign w:val="center"/>
          </w:tcPr>
          <w:p w:rsidR="001C78A6" w:rsidRPr="007256CB" w:rsidRDefault="001C78A6" w:rsidP="007256CB">
            <w:pPr>
              <w:spacing w:after="0" w:line="240" w:lineRule="auto"/>
              <w:jc w:val="center"/>
              <w:rPr>
                <w:rFonts w:ascii="Times New Roman" w:hAnsi="Times New Roman"/>
                <w:i/>
                <w:lang w:eastAsia="ru-RU"/>
              </w:rPr>
            </w:pPr>
            <w:r w:rsidRPr="007256CB">
              <w:rPr>
                <w:rFonts w:ascii="Times New Roman" w:hAnsi="Times New Roman"/>
                <w:i/>
                <w:lang w:eastAsia="ru-RU"/>
              </w:rPr>
              <w:t>444,2</w:t>
            </w:r>
          </w:p>
        </w:tc>
        <w:tc>
          <w:tcPr>
            <w:tcW w:w="992" w:type="dxa"/>
            <w:vAlign w:val="center"/>
          </w:tcPr>
          <w:p w:rsidR="001C78A6" w:rsidRPr="007256CB" w:rsidRDefault="001C78A6" w:rsidP="007256CB">
            <w:pPr>
              <w:spacing w:after="0" w:line="240" w:lineRule="auto"/>
              <w:jc w:val="center"/>
              <w:rPr>
                <w:rFonts w:ascii="Times New Roman" w:hAnsi="Times New Roman"/>
                <w:i/>
                <w:lang w:eastAsia="ru-RU"/>
              </w:rPr>
            </w:pPr>
            <w:r w:rsidRPr="007256CB">
              <w:rPr>
                <w:rFonts w:ascii="Times New Roman" w:hAnsi="Times New Roman"/>
                <w:i/>
                <w:lang w:eastAsia="ru-RU"/>
              </w:rPr>
              <w:t>320,6</w:t>
            </w:r>
          </w:p>
        </w:tc>
        <w:tc>
          <w:tcPr>
            <w:tcW w:w="992" w:type="dxa"/>
            <w:vAlign w:val="center"/>
          </w:tcPr>
          <w:p w:rsidR="001C78A6" w:rsidRPr="007256CB" w:rsidRDefault="001C78A6" w:rsidP="007256CB">
            <w:pPr>
              <w:spacing w:after="0" w:line="240" w:lineRule="auto"/>
              <w:jc w:val="center"/>
              <w:rPr>
                <w:rFonts w:ascii="Times New Roman" w:hAnsi="Times New Roman"/>
                <w:i/>
                <w:lang w:eastAsia="ru-RU"/>
              </w:rPr>
            </w:pPr>
            <w:r w:rsidRPr="007256CB">
              <w:rPr>
                <w:rFonts w:ascii="Times New Roman" w:hAnsi="Times New Roman"/>
                <w:i/>
                <w:lang w:eastAsia="ru-RU"/>
              </w:rPr>
              <w:t>443,5</w:t>
            </w:r>
          </w:p>
        </w:tc>
        <w:tc>
          <w:tcPr>
            <w:tcW w:w="992" w:type="dxa"/>
            <w:vAlign w:val="center"/>
          </w:tcPr>
          <w:p w:rsidR="001C78A6" w:rsidRPr="007256CB" w:rsidRDefault="001C78A6" w:rsidP="007256CB">
            <w:pPr>
              <w:spacing w:after="0" w:line="240" w:lineRule="auto"/>
              <w:jc w:val="center"/>
              <w:rPr>
                <w:rFonts w:ascii="Times New Roman" w:hAnsi="Times New Roman"/>
                <w:i/>
                <w:lang w:eastAsia="ru-RU"/>
              </w:rPr>
            </w:pPr>
            <w:r w:rsidRPr="007256CB">
              <w:rPr>
                <w:rFonts w:ascii="Times New Roman" w:hAnsi="Times New Roman"/>
                <w:i/>
                <w:lang w:eastAsia="ru-RU"/>
              </w:rPr>
              <w:t>138,3</w:t>
            </w:r>
          </w:p>
        </w:tc>
      </w:tr>
      <w:tr w:rsidR="001C78A6" w:rsidRPr="001C78A6" w:rsidTr="007256CB">
        <w:trPr>
          <w:trHeight w:val="559"/>
        </w:trPr>
        <w:tc>
          <w:tcPr>
            <w:tcW w:w="1914" w:type="dxa"/>
            <w:shd w:val="clear" w:color="auto" w:fill="auto"/>
          </w:tcPr>
          <w:p w:rsidR="001C78A6" w:rsidRPr="007256CB" w:rsidRDefault="001C78A6" w:rsidP="007256CB">
            <w:pPr>
              <w:spacing w:after="0" w:line="240" w:lineRule="auto"/>
              <w:rPr>
                <w:rFonts w:ascii="Times New Roman" w:eastAsia="Times New Roman" w:hAnsi="Times New Roman"/>
                <w:i/>
                <w:lang w:eastAsia="ru-RU"/>
              </w:rPr>
            </w:pPr>
            <w:r w:rsidRPr="007256CB">
              <w:rPr>
                <w:rFonts w:ascii="Times New Roman" w:eastAsia="Times New Roman" w:hAnsi="Times New Roman"/>
                <w:i/>
                <w:lang w:eastAsia="ru-RU"/>
              </w:rPr>
              <w:t>Продукция животноводства</w:t>
            </w:r>
          </w:p>
        </w:tc>
        <w:tc>
          <w:tcPr>
            <w:tcW w:w="736" w:type="dxa"/>
            <w:shd w:val="clear" w:color="auto" w:fill="auto"/>
            <w:vAlign w:val="center"/>
          </w:tcPr>
          <w:p w:rsidR="001C78A6" w:rsidRPr="007256CB" w:rsidRDefault="001C78A6" w:rsidP="007256CB">
            <w:pPr>
              <w:spacing w:after="0" w:line="240" w:lineRule="auto"/>
              <w:jc w:val="center"/>
              <w:rPr>
                <w:rFonts w:ascii="Times New Roman" w:hAnsi="Times New Roman"/>
                <w:i/>
                <w:lang w:eastAsia="ru-RU"/>
              </w:rPr>
            </w:pPr>
            <w:r w:rsidRPr="007256CB">
              <w:rPr>
                <w:rFonts w:ascii="Times New Roman" w:hAnsi="Times New Roman"/>
                <w:i/>
                <w:lang w:eastAsia="ru-RU"/>
              </w:rPr>
              <w:t>-</w:t>
            </w:r>
          </w:p>
        </w:tc>
        <w:tc>
          <w:tcPr>
            <w:tcW w:w="1036" w:type="dxa"/>
            <w:vAlign w:val="center"/>
          </w:tcPr>
          <w:p w:rsidR="001C78A6" w:rsidRPr="007256CB" w:rsidRDefault="001C78A6" w:rsidP="007256CB">
            <w:pPr>
              <w:spacing w:after="0" w:line="240" w:lineRule="auto"/>
              <w:jc w:val="center"/>
              <w:rPr>
                <w:rFonts w:ascii="Times New Roman" w:hAnsi="Times New Roman"/>
                <w:i/>
                <w:lang w:eastAsia="ru-RU"/>
              </w:rPr>
            </w:pPr>
            <w:r w:rsidRPr="007256CB">
              <w:rPr>
                <w:rFonts w:ascii="Times New Roman" w:hAnsi="Times New Roman"/>
                <w:i/>
                <w:lang w:eastAsia="ru-RU"/>
              </w:rPr>
              <w:t>246,3</w:t>
            </w:r>
          </w:p>
        </w:tc>
        <w:tc>
          <w:tcPr>
            <w:tcW w:w="992" w:type="dxa"/>
            <w:vAlign w:val="center"/>
          </w:tcPr>
          <w:p w:rsidR="001C78A6" w:rsidRPr="007256CB" w:rsidRDefault="001C78A6" w:rsidP="007256CB">
            <w:pPr>
              <w:spacing w:after="0" w:line="240" w:lineRule="auto"/>
              <w:jc w:val="center"/>
              <w:rPr>
                <w:rFonts w:ascii="Times New Roman" w:hAnsi="Times New Roman"/>
                <w:i/>
                <w:lang w:eastAsia="ru-RU"/>
              </w:rPr>
            </w:pPr>
            <w:r w:rsidRPr="007256CB">
              <w:rPr>
                <w:rFonts w:ascii="Times New Roman" w:hAnsi="Times New Roman"/>
                <w:i/>
                <w:lang w:eastAsia="ru-RU"/>
              </w:rPr>
              <w:t>251,1</w:t>
            </w:r>
          </w:p>
        </w:tc>
        <w:tc>
          <w:tcPr>
            <w:tcW w:w="992" w:type="dxa"/>
            <w:vAlign w:val="center"/>
          </w:tcPr>
          <w:p w:rsidR="001C78A6" w:rsidRPr="007256CB" w:rsidRDefault="001C78A6" w:rsidP="007256CB">
            <w:pPr>
              <w:spacing w:after="0" w:line="240" w:lineRule="auto"/>
              <w:jc w:val="center"/>
              <w:rPr>
                <w:rFonts w:ascii="Times New Roman" w:hAnsi="Times New Roman"/>
                <w:i/>
                <w:lang w:eastAsia="ru-RU"/>
              </w:rPr>
            </w:pPr>
            <w:r w:rsidRPr="007256CB">
              <w:rPr>
                <w:rFonts w:ascii="Times New Roman" w:hAnsi="Times New Roman"/>
                <w:i/>
                <w:lang w:eastAsia="ru-RU"/>
              </w:rPr>
              <w:t>279,1</w:t>
            </w:r>
          </w:p>
        </w:tc>
        <w:tc>
          <w:tcPr>
            <w:tcW w:w="993" w:type="dxa"/>
            <w:vAlign w:val="center"/>
          </w:tcPr>
          <w:p w:rsidR="001C78A6" w:rsidRPr="007256CB" w:rsidRDefault="001C78A6" w:rsidP="007256CB">
            <w:pPr>
              <w:spacing w:after="0" w:line="240" w:lineRule="auto"/>
              <w:jc w:val="center"/>
              <w:rPr>
                <w:rFonts w:ascii="Times New Roman" w:hAnsi="Times New Roman"/>
                <w:i/>
                <w:lang w:eastAsia="ru-RU"/>
              </w:rPr>
            </w:pPr>
            <w:r w:rsidRPr="007256CB">
              <w:rPr>
                <w:rFonts w:ascii="Times New Roman" w:hAnsi="Times New Roman"/>
                <w:i/>
                <w:lang w:eastAsia="ru-RU"/>
              </w:rPr>
              <w:t>259,5</w:t>
            </w:r>
          </w:p>
        </w:tc>
        <w:tc>
          <w:tcPr>
            <w:tcW w:w="992" w:type="dxa"/>
            <w:vAlign w:val="center"/>
          </w:tcPr>
          <w:p w:rsidR="001C78A6" w:rsidRPr="007256CB" w:rsidRDefault="001C78A6" w:rsidP="007256CB">
            <w:pPr>
              <w:spacing w:after="0" w:line="240" w:lineRule="auto"/>
              <w:jc w:val="center"/>
              <w:rPr>
                <w:rFonts w:ascii="Times New Roman" w:hAnsi="Times New Roman"/>
                <w:i/>
                <w:lang w:eastAsia="ru-RU"/>
              </w:rPr>
            </w:pPr>
            <w:r w:rsidRPr="007256CB">
              <w:rPr>
                <w:rFonts w:ascii="Times New Roman" w:hAnsi="Times New Roman"/>
                <w:i/>
                <w:lang w:eastAsia="ru-RU"/>
              </w:rPr>
              <w:t>252,4</w:t>
            </w:r>
          </w:p>
        </w:tc>
        <w:tc>
          <w:tcPr>
            <w:tcW w:w="992" w:type="dxa"/>
            <w:vAlign w:val="center"/>
          </w:tcPr>
          <w:p w:rsidR="001C78A6" w:rsidRPr="007256CB" w:rsidRDefault="001C78A6" w:rsidP="007256CB">
            <w:pPr>
              <w:spacing w:after="0" w:line="240" w:lineRule="auto"/>
              <w:jc w:val="center"/>
              <w:rPr>
                <w:rFonts w:ascii="Times New Roman" w:hAnsi="Times New Roman"/>
                <w:i/>
                <w:lang w:eastAsia="ru-RU"/>
              </w:rPr>
            </w:pPr>
            <w:r w:rsidRPr="007256CB">
              <w:rPr>
                <w:rFonts w:ascii="Times New Roman" w:hAnsi="Times New Roman"/>
                <w:i/>
                <w:lang w:eastAsia="ru-RU"/>
              </w:rPr>
              <w:t>260,5</w:t>
            </w:r>
          </w:p>
        </w:tc>
        <w:tc>
          <w:tcPr>
            <w:tcW w:w="992" w:type="dxa"/>
            <w:vAlign w:val="center"/>
          </w:tcPr>
          <w:p w:rsidR="001C78A6" w:rsidRPr="007256CB" w:rsidRDefault="001C78A6" w:rsidP="007256CB">
            <w:pPr>
              <w:spacing w:after="0" w:line="240" w:lineRule="auto"/>
              <w:jc w:val="center"/>
              <w:rPr>
                <w:rFonts w:ascii="Times New Roman" w:hAnsi="Times New Roman"/>
                <w:i/>
                <w:lang w:eastAsia="ru-RU"/>
              </w:rPr>
            </w:pPr>
            <w:r w:rsidRPr="007256CB">
              <w:rPr>
                <w:rFonts w:ascii="Times New Roman" w:hAnsi="Times New Roman"/>
                <w:i/>
                <w:lang w:eastAsia="ru-RU"/>
              </w:rPr>
              <w:t>103,2</w:t>
            </w:r>
          </w:p>
        </w:tc>
      </w:tr>
      <w:tr w:rsidR="001C78A6" w:rsidRPr="001C78A6" w:rsidTr="007256CB">
        <w:trPr>
          <w:trHeight w:val="1196"/>
        </w:trPr>
        <w:tc>
          <w:tcPr>
            <w:tcW w:w="1914" w:type="dxa"/>
            <w:shd w:val="clear" w:color="auto" w:fill="auto"/>
          </w:tcPr>
          <w:p w:rsidR="001C78A6" w:rsidRPr="007256CB" w:rsidRDefault="001C78A6" w:rsidP="007256CB">
            <w:pPr>
              <w:spacing w:after="0" w:line="240" w:lineRule="auto"/>
              <w:rPr>
                <w:rFonts w:ascii="Times New Roman" w:eastAsia="Times New Roman" w:hAnsi="Times New Roman"/>
                <w:lang w:eastAsia="ru-RU"/>
              </w:rPr>
            </w:pPr>
            <w:r w:rsidRPr="007256CB">
              <w:rPr>
                <w:rFonts w:ascii="Times New Roman" w:eastAsia="Times New Roman" w:hAnsi="Times New Roman"/>
                <w:lang w:eastAsia="ru-RU"/>
              </w:rPr>
              <w:t>Индекс производства продукции сельского хозяйства</w:t>
            </w:r>
          </w:p>
        </w:tc>
        <w:tc>
          <w:tcPr>
            <w:tcW w:w="736" w:type="dxa"/>
            <w:shd w:val="clear" w:color="auto" w:fill="auto"/>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w:t>
            </w:r>
          </w:p>
        </w:tc>
        <w:tc>
          <w:tcPr>
            <w:tcW w:w="1036" w:type="dxa"/>
            <w:vAlign w:val="center"/>
          </w:tcPr>
          <w:p w:rsidR="001C78A6" w:rsidRPr="007256CB" w:rsidRDefault="001C78A6" w:rsidP="007256CB">
            <w:pPr>
              <w:spacing w:after="0" w:line="240" w:lineRule="auto"/>
              <w:jc w:val="center"/>
              <w:rPr>
                <w:rFonts w:ascii="Times New Roman" w:hAnsi="Times New Roman"/>
                <w:color w:val="000000"/>
                <w:lang w:eastAsia="ru-RU"/>
              </w:rPr>
            </w:pPr>
            <w:r w:rsidRPr="007256CB">
              <w:rPr>
                <w:rFonts w:ascii="Times New Roman" w:hAnsi="Times New Roman"/>
                <w:color w:val="000000"/>
                <w:lang w:eastAsia="ru-RU"/>
              </w:rPr>
              <w:t>101,2</w:t>
            </w:r>
          </w:p>
        </w:tc>
        <w:tc>
          <w:tcPr>
            <w:tcW w:w="992" w:type="dxa"/>
            <w:vAlign w:val="center"/>
          </w:tcPr>
          <w:p w:rsidR="001C78A6" w:rsidRPr="007256CB" w:rsidRDefault="001C78A6" w:rsidP="007256CB">
            <w:pPr>
              <w:spacing w:after="0" w:line="240" w:lineRule="auto"/>
              <w:jc w:val="center"/>
              <w:rPr>
                <w:rFonts w:ascii="Times New Roman" w:hAnsi="Times New Roman"/>
                <w:color w:val="000000"/>
                <w:lang w:eastAsia="ru-RU"/>
              </w:rPr>
            </w:pPr>
            <w:r w:rsidRPr="007256CB">
              <w:rPr>
                <w:rFonts w:ascii="Times New Roman" w:hAnsi="Times New Roman"/>
                <w:color w:val="000000"/>
                <w:lang w:eastAsia="ru-RU"/>
              </w:rPr>
              <w:t>82,6</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153</w:t>
            </w:r>
          </w:p>
        </w:tc>
        <w:tc>
          <w:tcPr>
            <w:tcW w:w="993" w:type="dxa"/>
          </w:tcPr>
          <w:p w:rsidR="001C78A6" w:rsidRPr="007256CB" w:rsidRDefault="001C78A6" w:rsidP="007256CB">
            <w:pPr>
              <w:spacing w:after="0" w:line="240" w:lineRule="auto"/>
              <w:jc w:val="center"/>
              <w:rPr>
                <w:rFonts w:ascii="Times New Roman" w:hAnsi="Times New Roman"/>
                <w:lang w:eastAsia="ru-RU"/>
              </w:rPr>
            </w:pPr>
          </w:p>
          <w:p w:rsidR="001C78A6" w:rsidRPr="007256CB" w:rsidRDefault="001C78A6" w:rsidP="007256CB">
            <w:pPr>
              <w:spacing w:after="0" w:line="240" w:lineRule="auto"/>
              <w:jc w:val="center"/>
              <w:rPr>
                <w:rFonts w:ascii="Times New Roman" w:hAnsi="Times New Roman"/>
                <w:lang w:eastAsia="ru-RU"/>
              </w:rPr>
            </w:pPr>
          </w:p>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118,5</w:t>
            </w:r>
          </w:p>
        </w:tc>
        <w:tc>
          <w:tcPr>
            <w:tcW w:w="992" w:type="dxa"/>
          </w:tcPr>
          <w:p w:rsidR="001C78A6" w:rsidRPr="007256CB" w:rsidRDefault="001C78A6" w:rsidP="007256CB">
            <w:pPr>
              <w:spacing w:after="0" w:line="240" w:lineRule="auto"/>
              <w:jc w:val="center"/>
              <w:rPr>
                <w:rFonts w:ascii="Times New Roman" w:hAnsi="Times New Roman"/>
                <w:lang w:eastAsia="ru-RU"/>
              </w:rPr>
            </w:pPr>
          </w:p>
          <w:p w:rsidR="001C78A6" w:rsidRPr="007256CB" w:rsidRDefault="001C78A6" w:rsidP="007256CB">
            <w:pPr>
              <w:spacing w:after="0" w:line="240" w:lineRule="auto"/>
              <w:jc w:val="center"/>
              <w:rPr>
                <w:rFonts w:ascii="Times New Roman" w:hAnsi="Times New Roman"/>
                <w:lang w:eastAsia="ru-RU"/>
              </w:rPr>
            </w:pPr>
          </w:p>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80,7</w:t>
            </w:r>
          </w:p>
        </w:tc>
        <w:tc>
          <w:tcPr>
            <w:tcW w:w="992" w:type="dxa"/>
          </w:tcPr>
          <w:p w:rsidR="001C78A6" w:rsidRPr="007256CB" w:rsidRDefault="001C78A6" w:rsidP="007256CB">
            <w:pPr>
              <w:spacing w:after="0" w:line="240" w:lineRule="auto"/>
              <w:jc w:val="center"/>
              <w:rPr>
                <w:rFonts w:ascii="Times New Roman" w:hAnsi="Times New Roman"/>
                <w:lang w:eastAsia="ru-RU"/>
              </w:rPr>
            </w:pPr>
          </w:p>
          <w:p w:rsidR="001C78A6" w:rsidRPr="007256CB" w:rsidRDefault="001C78A6" w:rsidP="007256CB">
            <w:pPr>
              <w:spacing w:after="0" w:line="240" w:lineRule="auto"/>
              <w:jc w:val="center"/>
              <w:rPr>
                <w:rFonts w:ascii="Times New Roman" w:hAnsi="Times New Roman"/>
                <w:lang w:eastAsia="ru-RU"/>
              </w:rPr>
            </w:pPr>
          </w:p>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108,4</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х</w:t>
            </w:r>
          </w:p>
        </w:tc>
      </w:tr>
    </w:tbl>
    <w:p w:rsidR="00FD4FBA" w:rsidRDefault="00FD4FBA" w:rsidP="00980C7F">
      <w:pPr>
        <w:spacing w:after="0" w:line="312" w:lineRule="auto"/>
        <w:ind w:firstLine="539"/>
        <w:jc w:val="both"/>
        <w:rPr>
          <w:rFonts w:ascii="Times New Roman" w:eastAsia="Times New Roman" w:hAnsi="Times New Roman"/>
          <w:sz w:val="28"/>
          <w:szCs w:val="28"/>
          <w:lang w:eastAsia="ru-RU"/>
        </w:rPr>
      </w:pPr>
    </w:p>
    <w:p w:rsidR="001C78A6" w:rsidRPr="001C78A6" w:rsidRDefault="001C78A6" w:rsidP="007256CB">
      <w:pPr>
        <w:spacing w:after="0" w:line="240" w:lineRule="auto"/>
        <w:ind w:firstLine="539"/>
        <w:jc w:val="both"/>
        <w:rPr>
          <w:rFonts w:ascii="Times New Roman" w:eastAsia="Times New Roman" w:hAnsi="Times New Roman"/>
          <w:sz w:val="28"/>
          <w:szCs w:val="28"/>
          <w:lang w:eastAsia="ru-RU"/>
        </w:rPr>
      </w:pPr>
      <w:r w:rsidRPr="001C78A6">
        <w:rPr>
          <w:rFonts w:ascii="Times New Roman" w:eastAsia="Times New Roman" w:hAnsi="Times New Roman"/>
          <w:sz w:val="28"/>
          <w:szCs w:val="28"/>
          <w:lang w:eastAsia="ru-RU"/>
        </w:rPr>
        <w:t xml:space="preserve">Основные отрасли сельского хозяйства – производство зерновых и масличных (технических) культур, картофеля, молочно-мясное скотоводство, овцеводство и птицеводство. </w:t>
      </w:r>
    </w:p>
    <w:p w:rsidR="001C78A6" w:rsidRPr="001C78A6" w:rsidRDefault="001C78A6" w:rsidP="007256CB">
      <w:pPr>
        <w:spacing w:after="0" w:line="240" w:lineRule="auto"/>
        <w:ind w:firstLine="539"/>
        <w:jc w:val="both"/>
        <w:rPr>
          <w:rFonts w:ascii="Times New Roman" w:eastAsia="Times New Roman" w:hAnsi="Times New Roman"/>
          <w:sz w:val="28"/>
          <w:szCs w:val="28"/>
          <w:lang w:eastAsia="ru-RU"/>
        </w:rPr>
      </w:pPr>
      <w:r w:rsidRPr="001C78A6">
        <w:rPr>
          <w:rFonts w:ascii="Times New Roman" w:eastAsia="Times New Roman" w:hAnsi="Times New Roman"/>
          <w:sz w:val="28"/>
          <w:szCs w:val="28"/>
          <w:lang w:eastAsia="ru-RU"/>
        </w:rPr>
        <w:t>За последние 6 лет вовлечено в оборот 7,8 тыс. га заброшенных земель, посевные площади выросли на четверть.</w:t>
      </w:r>
    </w:p>
    <w:p w:rsidR="001C78A6" w:rsidRPr="001C78A6" w:rsidRDefault="001C78A6" w:rsidP="007256CB">
      <w:pPr>
        <w:spacing w:after="0" w:line="240" w:lineRule="auto"/>
        <w:ind w:firstLine="539"/>
        <w:jc w:val="both"/>
        <w:rPr>
          <w:rFonts w:ascii="Times New Roman" w:eastAsia="Times New Roman" w:hAnsi="Times New Roman"/>
          <w:sz w:val="28"/>
          <w:szCs w:val="28"/>
          <w:lang w:eastAsia="ru-RU"/>
        </w:rPr>
      </w:pPr>
      <w:r w:rsidRPr="001C78A6">
        <w:rPr>
          <w:rFonts w:ascii="Times New Roman" w:eastAsia="Times New Roman" w:hAnsi="Times New Roman"/>
          <w:sz w:val="28"/>
          <w:szCs w:val="28"/>
          <w:lang w:eastAsia="ru-RU"/>
        </w:rPr>
        <w:t xml:space="preserve">Основными производителями сельскохозяйственной продукции являются сельскохозяйственные организации, крестьянские (фермерские) и личные подсобные хозяйства. </w:t>
      </w:r>
    </w:p>
    <w:p w:rsidR="001C78A6" w:rsidRPr="001C78A6" w:rsidRDefault="001C78A6" w:rsidP="007256CB">
      <w:pPr>
        <w:spacing w:after="0" w:line="240" w:lineRule="auto"/>
        <w:ind w:firstLine="539"/>
        <w:jc w:val="both"/>
        <w:rPr>
          <w:rFonts w:ascii="Times New Roman" w:eastAsia="Times New Roman" w:hAnsi="Times New Roman"/>
          <w:sz w:val="28"/>
          <w:szCs w:val="28"/>
          <w:lang w:eastAsia="ru-RU"/>
        </w:rPr>
      </w:pPr>
      <w:r w:rsidRPr="001C78A6">
        <w:rPr>
          <w:rFonts w:ascii="Times New Roman" w:eastAsia="Times New Roman" w:hAnsi="Times New Roman"/>
          <w:sz w:val="28"/>
          <w:szCs w:val="28"/>
          <w:lang w:eastAsia="ru-RU"/>
        </w:rPr>
        <w:t xml:space="preserve">Отличительной чертой аграрного сектора Старокулаткинского района от других районов области является наличие большого количества фермерских хозяйств, объём производства которых практически сопоставим с объёмами производства продукции сельхозпредприятий. </w:t>
      </w:r>
    </w:p>
    <w:p w:rsidR="001C78A6" w:rsidRPr="001C78A6" w:rsidRDefault="001C78A6" w:rsidP="007256CB">
      <w:pPr>
        <w:spacing w:after="0" w:line="240" w:lineRule="auto"/>
        <w:ind w:firstLine="539"/>
        <w:jc w:val="both"/>
        <w:rPr>
          <w:rFonts w:ascii="Times New Roman" w:eastAsia="Times New Roman" w:hAnsi="Times New Roman"/>
          <w:sz w:val="28"/>
          <w:szCs w:val="28"/>
          <w:lang w:eastAsia="ru-RU"/>
        </w:rPr>
      </w:pPr>
      <w:r w:rsidRPr="001C78A6">
        <w:rPr>
          <w:rFonts w:ascii="Times New Roman" w:eastAsia="Times New Roman" w:hAnsi="Times New Roman"/>
          <w:sz w:val="28"/>
          <w:szCs w:val="28"/>
          <w:lang w:eastAsia="ru-RU"/>
        </w:rPr>
        <w:t>Так, в 2019 году сельскохозяйственными организациями района было произведено 35% сельхозпродукции, а  КФХ и ЛПХ - 65%.</w:t>
      </w:r>
    </w:p>
    <w:p w:rsidR="001C78A6" w:rsidRPr="001C78A6" w:rsidRDefault="001C78A6" w:rsidP="007256CB">
      <w:pPr>
        <w:spacing w:after="0" w:line="240" w:lineRule="auto"/>
        <w:ind w:firstLine="539"/>
        <w:jc w:val="both"/>
        <w:rPr>
          <w:rFonts w:ascii="Times New Roman" w:hAnsi="Times New Roman"/>
          <w:sz w:val="28"/>
          <w:szCs w:val="28"/>
        </w:rPr>
      </w:pPr>
      <w:r w:rsidRPr="001C78A6">
        <w:rPr>
          <w:rFonts w:ascii="Times New Roman" w:hAnsi="Times New Roman"/>
          <w:sz w:val="28"/>
          <w:szCs w:val="28"/>
        </w:rPr>
        <w:t xml:space="preserve">В целях обеспечения роста производства сельскохозяйственной продукции, повышения эффективности аграрного комплекса экономики и улучшения уровня жизни на селе в настоящее время на территории Старокулаткинского района реализуется программа развития сельского хозяйства Старокулаткинского района на 2014-2017 годы и на период до 2030 года. </w:t>
      </w:r>
    </w:p>
    <w:p w:rsidR="001C78A6" w:rsidRPr="001C78A6" w:rsidRDefault="001C78A6" w:rsidP="0053080C">
      <w:pPr>
        <w:spacing w:after="0" w:line="240" w:lineRule="auto"/>
        <w:ind w:firstLine="539"/>
        <w:jc w:val="both"/>
        <w:rPr>
          <w:rFonts w:ascii="Times New Roman" w:eastAsia="Times New Roman" w:hAnsi="Times New Roman"/>
          <w:color w:val="FF0000"/>
          <w:sz w:val="28"/>
          <w:szCs w:val="28"/>
          <w:highlight w:val="cyan"/>
          <w:lang w:eastAsia="ru-RU"/>
        </w:rPr>
      </w:pPr>
      <w:r w:rsidRPr="001C78A6">
        <w:rPr>
          <w:rFonts w:ascii="Times New Roman" w:eastAsia="Times New Roman" w:hAnsi="Times New Roman"/>
          <w:sz w:val="28"/>
          <w:szCs w:val="28"/>
          <w:lang w:eastAsia="ru-RU"/>
        </w:rPr>
        <w:t xml:space="preserve">В целом производство продукции сельского хозяйства в период 2014-2020 годы имело неустойчивую тенденцию развития. Если в 2011 году рост объема произведенной продукции составил 1,8 раза, то в 2012 году по причине засушливого лета объемы упали по отношению к 2011 году на 27,5%. В 2013 году объем произведенной продукции увеличился почти на 19% по отношению к 2012 году, в 2014 году падение объемов составило 3% к 2013 году, а в 2015 году снова произошло увеличение на 102,7% по отношению к 2014 году,  в </w:t>
      </w:r>
      <w:r w:rsidRPr="001C78A6">
        <w:rPr>
          <w:rFonts w:ascii="Times New Roman" w:eastAsia="Times New Roman" w:hAnsi="Times New Roman"/>
          <w:sz w:val="28"/>
          <w:szCs w:val="28"/>
          <w:lang w:eastAsia="ru-RU"/>
        </w:rPr>
        <w:lastRenderedPageBreak/>
        <w:t>2016 году этот показатель получился на 46,9% больше по сравнению с 2015 годом. Основная причина данного увеличения - благоприятные климатические условия плюс применение экстенсивного метода (увеличение посевных площадей возделываемых культур) и вторая - интенсивный метод (хозяйства района в разы увеличили применение минеральных удобрений и стимуляторов роста растений).</w:t>
      </w:r>
    </w:p>
    <w:p w:rsidR="001C78A6" w:rsidRPr="001C78A6" w:rsidRDefault="001C78A6" w:rsidP="0053080C">
      <w:pPr>
        <w:spacing w:after="0" w:line="240" w:lineRule="auto"/>
        <w:jc w:val="both"/>
        <w:rPr>
          <w:rFonts w:ascii="Times New Roman" w:eastAsia="Times New Roman" w:hAnsi="Times New Roman"/>
          <w:sz w:val="28"/>
          <w:szCs w:val="28"/>
          <w:lang w:eastAsia="ru-RU"/>
        </w:rPr>
      </w:pPr>
    </w:p>
    <w:p w:rsidR="001C78A6" w:rsidRPr="00A957EE" w:rsidRDefault="001C78A6" w:rsidP="0053080C">
      <w:pPr>
        <w:spacing w:after="0" w:line="240" w:lineRule="auto"/>
        <w:jc w:val="center"/>
        <w:rPr>
          <w:rFonts w:ascii="Times New Roman" w:eastAsia="Times New Roman" w:hAnsi="Times New Roman"/>
          <w:sz w:val="28"/>
          <w:szCs w:val="28"/>
          <w:lang w:eastAsia="ru-RU"/>
        </w:rPr>
      </w:pPr>
      <w:r w:rsidRPr="00A957EE">
        <w:rPr>
          <w:rFonts w:ascii="Times New Roman" w:eastAsia="Times New Roman" w:hAnsi="Times New Roman"/>
          <w:sz w:val="28"/>
          <w:szCs w:val="28"/>
          <w:lang w:eastAsia="ru-RU"/>
        </w:rPr>
        <w:t>Показатели отрасли растениеводства</w:t>
      </w:r>
    </w:p>
    <w:p w:rsidR="001C78A6" w:rsidRPr="00CE74E5" w:rsidRDefault="001C78A6" w:rsidP="001C78A6">
      <w:pPr>
        <w:spacing w:after="0" w:line="312" w:lineRule="auto"/>
        <w:ind w:firstLine="567"/>
        <w:jc w:val="right"/>
        <w:rPr>
          <w:rFonts w:ascii="Times New Roman" w:eastAsia="Times New Roman" w:hAnsi="Times New Roman"/>
          <w:sz w:val="24"/>
          <w:szCs w:val="24"/>
          <w:lang w:eastAsia="ru-RU"/>
        </w:rPr>
      </w:pPr>
      <w:r w:rsidRPr="00CE74E5">
        <w:rPr>
          <w:rFonts w:ascii="Times New Roman" w:eastAsia="Times New Roman" w:hAnsi="Times New Roman"/>
          <w:sz w:val="24"/>
          <w:szCs w:val="24"/>
          <w:lang w:eastAsia="ru-RU"/>
        </w:rPr>
        <w:t>Таблица № 6</w:t>
      </w:r>
    </w:p>
    <w:tbl>
      <w:tblPr>
        <w:tblW w:w="9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851"/>
        <w:gridCol w:w="992"/>
        <w:gridCol w:w="992"/>
        <w:gridCol w:w="992"/>
        <w:gridCol w:w="993"/>
        <w:gridCol w:w="992"/>
        <w:gridCol w:w="883"/>
        <w:gridCol w:w="1030"/>
      </w:tblGrid>
      <w:tr w:rsidR="001C78A6" w:rsidRPr="001C78A6" w:rsidTr="007256CB">
        <w:trPr>
          <w:trHeight w:val="830"/>
        </w:trPr>
        <w:tc>
          <w:tcPr>
            <w:tcW w:w="1843" w:type="dxa"/>
            <w:shd w:val="clear" w:color="auto" w:fill="auto"/>
            <w:vAlign w:val="center"/>
          </w:tcPr>
          <w:p w:rsidR="001C78A6" w:rsidRPr="007256CB" w:rsidRDefault="003C141E" w:rsidP="007256CB">
            <w:pPr>
              <w:pStyle w:val="a9"/>
              <w:spacing w:after="0" w:line="240" w:lineRule="auto"/>
              <w:ind w:left="0"/>
              <w:jc w:val="center"/>
              <w:rPr>
                <w:rFonts w:ascii="Times New Roman" w:hAnsi="Times New Roman"/>
                <w:b/>
                <w:lang w:val="ru-RU"/>
              </w:rPr>
            </w:pPr>
            <w:r w:rsidRPr="007256CB">
              <w:rPr>
                <w:rFonts w:ascii="Times New Roman" w:hAnsi="Times New Roman"/>
                <w:b/>
                <w:lang w:val="ru-RU"/>
              </w:rPr>
              <w:t>Показатели</w:t>
            </w:r>
          </w:p>
          <w:p w:rsidR="001C78A6" w:rsidRPr="007256CB" w:rsidRDefault="001C78A6" w:rsidP="007256CB">
            <w:pPr>
              <w:pStyle w:val="a9"/>
              <w:spacing w:after="0" w:line="240" w:lineRule="auto"/>
              <w:ind w:left="0"/>
              <w:rPr>
                <w:rFonts w:ascii="Times New Roman" w:hAnsi="Times New Roman"/>
                <w:b/>
                <w:lang w:val="ru-RU"/>
              </w:rPr>
            </w:pPr>
          </w:p>
        </w:tc>
        <w:tc>
          <w:tcPr>
            <w:tcW w:w="851" w:type="dxa"/>
            <w:shd w:val="clear" w:color="auto" w:fill="auto"/>
            <w:vAlign w:val="center"/>
          </w:tcPr>
          <w:p w:rsidR="001C78A6" w:rsidRPr="007256CB" w:rsidRDefault="001C78A6" w:rsidP="007256CB">
            <w:pPr>
              <w:spacing w:after="0" w:line="240" w:lineRule="auto"/>
              <w:jc w:val="center"/>
              <w:rPr>
                <w:rFonts w:ascii="Times New Roman" w:eastAsia="Times New Roman" w:hAnsi="Times New Roman"/>
                <w:b/>
                <w:lang w:eastAsia="ru-RU"/>
              </w:rPr>
            </w:pPr>
            <w:r w:rsidRPr="007256CB">
              <w:rPr>
                <w:rFonts w:ascii="Times New Roman" w:eastAsia="Times New Roman" w:hAnsi="Times New Roman"/>
                <w:b/>
                <w:lang w:eastAsia="ru-RU"/>
              </w:rPr>
              <w:t>Ед. изм.</w:t>
            </w:r>
          </w:p>
        </w:tc>
        <w:tc>
          <w:tcPr>
            <w:tcW w:w="992" w:type="dxa"/>
            <w:vAlign w:val="center"/>
          </w:tcPr>
          <w:p w:rsidR="001C78A6" w:rsidRPr="007256CB" w:rsidRDefault="00DC10BB" w:rsidP="007256CB">
            <w:pPr>
              <w:spacing w:after="0" w:line="240" w:lineRule="auto"/>
              <w:jc w:val="center"/>
              <w:rPr>
                <w:rFonts w:ascii="Times New Roman" w:eastAsia="Times New Roman" w:hAnsi="Times New Roman"/>
                <w:b/>
                <w:lang w:eastAsia="ru-RU"/>
              </w:rPr>
            </w:pPr>
            <w:r w:rsidRPr="007256CB">
              <w:rPr>
                <w:rFonts w:ascii="Times New Roman" w:eastAsia="Times New Roman" w:hAnsi="Times New Roman"/>
                <w:b/>
                <w:lang w:eastAsia="ru-RU"/>
              </w:rPr>
              <w:t>2014</w:t>
            </w:r>
          </w:p>
        </w:tc>
        <w:tc>
          <w:tcPr>
            <w:tcW w:w="992" w:type="dxa"/>
            <w:vAlign w:val="center"/>
          </w:tcPr>
          <w:p w:rsidR="001C78A6" w:rsidRPr="007256CB" w:rsidRDefault="00DC10BB" w:rsidP="007256CB">
            <w:pPr>
              <w:spacing w:after="0" w:line="240" w:lineRule="auto"/>
              <w:jc w:val="center"/>
              <w:rPr>
                <w:rFonts w:ascii="Times New Roman" w:eastAsia="Times New Roman" w:hAnsi="Times New Roman"/>
                <w:b/>
                <w:lang w:eastAsia="ru-RU"/>
              </w:rPr>
            </w:pPr>
            <w:r w:rsidRPr="007256CB">
              <w:rPr>
                <w:rFonts w:ascii="Times New Roman" w:eastAsia="Times New Roman" w:hAnsi="Times New Roman"/>
                <w:b/>
                <w:lang w:eastAsia="ru-RU"/>
              </w:rPr>
              <w:t>2015</w:t>
            </w:r>
          </w:p>
        </w:tc>
        <w:tc>
          <w:tcPr>
            <w:tcW w:w="992" w:type="dxa"/>
            <w:vAlign w:val="center"/>
          </w:tcPr>
          <w:p w:rsidR="001C78A6" w:rsidRPr="007256CB" w:rsidRDefault="00DC10BB" w:rsidP="007256CB">
            <w:pPr>
              <w:spacing w:after="0" w:line="240" w:lineRule="auto"/>
              <w:jc w:val="center"/>
              <w:rPr>
                <w:rFonts w:ascii="Times New Roman" w:eastAsia="Times New Roman" w:hAnsi="Times New Roman"/>
                <w:b/>
                <w:lang w:eastAsia="ru-RU"/>
              </w:rPr>
            </w:pPr>
            <w:r w:rsidRPr="007256CB">
              <w:rPr>
                <w:rFonts w:ascii="Times New Roman" w:eastAsia="Times New Roman" w:hAnsi="Times New Roman"/>
                <w:b/>
                <w:lang w:eastAsia="ru-RU"/>
              </w:rPr>
              <w:t>2016</w:t>
            </w:r>
          </w:p>
        </w:tc>
        <w:tc>
          <w:tcPr>
            <w:tcW w:w="993" w:type="dxa"/>
            <w:vAlign w:val="center"/>
          </w:tcPr>
          <w:p w:rsidR="001C78A6" w:rsidRPr="007256CB" w:rsidRDefault="00DC10BB" w:rsidP="007256CB">
            <w:pPr>
              <w:spacing w:after="0" w:line="240" w:lineRule="auto"/>
              <w:rPr>
                <w:rFonts w:ascii="Times New Roman" w:eastAsia="Times New Roman" w:hAnsi="Times New Roman"/>
                <w:b/>
                <w:lang w:eastAsia="ru-RU"/>
              </w:rPr>
            </w:pPr>
            <w:r w:rsidRPr="007256CB">
              <w:rPr>
                <w:rFonts w:ascii="Times New Roman" w:eastAsia="Times New Roman" w:hAnsi="Times New Roman"/>
                <w:b/>
                <w:lang w:eastAsia="ru-RU"/>
              </w:rPr>
              <w:t>2017</w:t>
            </w:r>
          </w:p>
        </w:tc>
        <w:tc>
          <w:tcPr>
            <w:tcW w:w="992" w:type="dxa"/>
            <w:vAlign w:val="center"/>
          </w:tcPr>
          <w:p w:rsidR="001C78A6" w:rsidRPr="007256CB" w:rsidRDefault="00DC10BB" w:rsidP="007256CB">
            <w:pPr>
              <w:spacing w:after="0" w:line="240" w:lineRule="auto"/>
              <w:rPr>
                <w:rFonts w:ascii="Times New Roman" w:eastAsia="Times New Roman" w:hAnsi="Times New Roman"/>
                <w:b/>
                <w:lang w:eastAsia="ru-RU"/>
              </w:rPr>
            </w:pPr>
            <w:r w:rsidRPr="007256CB">
              <w:rPr>
                <w:rFonts w:ascii="Times New Roman" w:eastAsia="Times New Roman" w:hAnsi="Times New Roman"/>
                <w:b/>
                <w:lang w:eastAsia="ru-RU"/>
              </w:rPr>
              <w:t>2018</w:t>
            </w:r>
          </w:p>
        </w:tc>
        <w:tc>
          <w:tcPr>
            <w:tcW w:w="883" w:type="dxa"/>
            <w:vAlign w:val="center"/>
          </w:tcPr>
          <w:p w:rsidR="001C78A6" w:rsidRPr="007256CB" w:rsidRDefault="00DC10BB" w:rsidP="007256CB">
            <w:pPr>
              <w:spacing w:after="0" w:line="240" w:lineRule="auto"/>
              <w:rPr>
                <w:rFonts w:ascii="Times New Roman" w:eastAsia="Times New Roman" w:hAnsi="Times New Roman"/>
                <w:b/>
                <w:lang w:eastAsia="ru-RU"/>
              </w:rPr>
            </w:pPr>
            <w:r w:rsidRPr="007256CB">
              <w:rPr>
                <w:rFonts w:ascii="Times New Roman" w:eastAsia="Times New Roman" w:hAnsi="Times New Roman"/>
                <w:b/>
                <w:lang w:eastAsia="ru-RU"/>
              </w:rPr>
              <w:t>2019</w:t>
            </w:r>
          </w:p>
        </w:tc>
        <w:tc>
          <w:tcPr>
            <w:tcW w:w="1030" w:type="dxa"/>
            <w:vAlign w:val="center"/>
          </w:tcPr>
          <w:p w:rsidR="007256CB" w:rsidRDefault="00DC10BB" w:rsidP="007256CB">
            <w:pPr>
              <w:spacing w:after="0" w:line="240" w:lineRule="auto"/>
              <w:jc w:val="center"/>
              <w:rPr>
                <w:rFonts w:ascii="Times New Roman" w:eastAsia="Times New Roman" w:hAnsi="Times New Roman"/>
                <w:b/>
                <w:lang w:eastAsia="ru-RU"/>
              </w:rPr>
            </w:pPr>
            <w:r w:rsidRPr="007256CB">
              <w:rPr>
                <w:rFonts w:ascii="Times New Roman" w:eastAsia="Times New Roman" w:hAnsi="Times New Roman"/>
                <w:b/>
                <w:lang w:eastAsia="ru-RU"/>
              </w:rPr>
              <w:t xml:space="preserve">2019/ 2018 </w:t>
            </w:r>
          </w:p>
          <w:p w:rsidR="001C78A6" w:rsidRPr="007256CB" w:rsidRDefault="003C141E" w:rsidP="007256CB">
            <w:pPr>
              <w:spacing w:after="0" w:line="240" w:lineRule="auto"/>
              <w:jc w:val="center"/>
              <w:rPr>
                <w:rFonts w:ascii="Times New Roman" w:eastAsia="Times New Roman" w:hAnsi="Times New Roman"/>
                <w:b/>
                <w:lang w:eastAsia="ru-RU"/>
              </w:rPr>
            </w:pPr>
            <w:r w:rsidRPr="007256CB">
              <w:rPr>
                <w:rFonts w:ascii="Times New Roman" w:eastAsia="Times New Roman" w:hAnsi="Times New Roman"/>
                <w:b/>
                <w:lang w:eastAsia="ru-RU"/>
              </w:rPr>
              <w:t>в %</w:t>
            </w:r>
          </w:p>
        </w:tc>
      </w:tr>
      <w:tr w:rsidR="001C78A6" w:rsidRPr="001C78A6" w:rsidTr="004F2551">
        <w:trPr>
          <w:trHeight w:val="854"/>
        </w:trPr>
        <w:tc>
          <w:tcPr>
            <w:tcW w:w="1843" w:type="dxa"/>
            <w:shd w:val="clear" w:color="auto" w:fill="auto"/>
            <w:vAlign w:val="center"/>
          </w:tcPr>
          <w:p w:rsidR="001C78A6" w:rsidRPr="007256CB" w:rsidRDefault="001C78A6" w:rsidP="007256CB">
            <w:pPr>
              <w:spacing w:after="0" w:line="240" w:lineRule="auto"/>
              <w:rPr>
                <w:rFonts w:ascii="Times New Roman" w:eastAsia="Times New Roman" w:hAnsi="Times New Roman"/>
                <w:lang w:eastAsia="ru-RU"/>
              </w:rPr>
            </w:pPr>
            <w:r w:rsidRPr="007256CB">
              <w:rPr>
                <w:rFonts w:ascii="Times New Roman" w:eastAsia="Times New Roman" w:hAnsi="Times New Roman"/>
                <w:lang w:eastAsia="ru-RU"/>
              </w:rPr>
              <w:t>Валовой сбор зерновых культур</w:t>
            </w:r>
          </w:p>
        </w:tc>
        <w:tc>
          <w:tcPr>
            <w:tcW w:w="851" w:type="dxa"/>
            <w:shd w:val="clear" w:color="auto" w:fill="auto"/>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тыс. тонн</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15,8</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4,1</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20,2</w:t>
            </w:r>
          </w:p>
        </w:tc>
        <w:tc>
          <w:tcPr>
            <w:tcW w:w="993"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40,7</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19,2</w:t>
            </w:r>
          </w:p>
        </w:tc>
        <w:tc>
          <w:tcPr>
            <w:tcW w:w="883"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26,1</w:t>
            </w:r>
          </w:p>
        </w:tc>
        <w:tc>
          <w:tcPr>
            <w:tcW w:w="1030"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135,9</w:t>
            </w:r>
          </w:p>
        </w:tc>
      </w:tr>
      <w:tr w:rsidR="001C78A6" w:rsidRPr="001C78A6" w:rsidTr="004F2551">
        <w:trPr>
          <w:trHeight w:val="562"/>
        </w:trPr>
        <w:tc>
          <w:tcPr>
            <w:tcW w:w="1843" w:type="dxa"/>
            <w:shd w:val="clear" w:color="auto" w:fill="auto"/>
            <w:vAlign w:val="center"/>
          </w:tcPr>
          <w:p w:rsidR="001C78A6" w:rsidRPr="007256CB" w:rsidRDefault="001C78A6" w:rsidP="007256CB">
            <w:pPr>
              <w:spacing w:after="0" w:line="240" w:lineRule="auto"/>
              <w:rPr>
                <w:rFonts w:ascii="Times New Roman" w:eastAsia="Times New Roman" w:hAnsi="Times New Roman"/>
                <w:lang w:eastAsia="ru-RU"/>
              </w:rPr>
            </w:pPr>
            <w:r w:rsidRPr="007256CB">
              <w:rPr>
                <w:rFonts w:ascii="Times New Roman" w:eastAsia="Times New Roman" w:hAnsi="Times New Roman"/>
                <w:lang w:eastAsia="ru-RU"/>
              </w:rPr>
              <w:t>Урожайность зерновых культур</w:t>
            </w:r>
          </w:p>
        </w:tc>
        <w:tc>
          <w:tcPr>
            <w:tcW w:w="851" w:type="dxa"/>
            <w:shd w:val="clear" w:color="auto" w:fill="auto"/>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цент.             с 1 га.</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11,6</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6,6</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13,0</w:t>
            </w:r>
          </w:p>
        </w:tc>
        <w:tc>
          <w:tcPr>
            <w:tcW w:w="993"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22,4</w:t>
            </w:r>
          </w:p>
        </w:tc>
        <w:tc>
          <w:tcPr>
            <w:tcW w:w="992"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12,8</w:t>
            </w:r>
          </w:p>
        </w:tc>
        <w:tc>
          <w:tcPr>
            <w:tcW w:w="883"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14,7</w:t>
            </w:r>
          </w:p>
        </w:tc>
        <w:tc>
          <w:tcPr>
            <w:tcW w:w="1030" w:type="dxa"/>
            <w:vAlign w:val="center"/>
          </w:tcPr>
          <w:p w:rsidR="001C78A6" w:rsidRPr="007256CB" w:rsidRDefault="001C78A6" w:rsidP="007256CB">
            <w:pPr>
              <w:spacing w:after="0" w:line="240" w:lineRule="auto"/>
              <w:jc w:val="center"/>
              <w:rPr>
                <w:rFonts w:ascii="Times New Roman" w:hAnsi="Times New Roman"/>
                <w:lang w:eastAsia="ru-RU"/>
              </w:rPr>
            </w:pPr>
            <w:r w:rsidRPr="007256CB">
              <w:rPr>
                <w:rFonts w:ascii="Times New Roman" w:hAnsi="Times New Roman"/>
                <w:lang w:eastAsia="ru-RU"/>
              </w:rPr>
              <w:t>115</w:t>
            </w:r>
          </w:p>
        </w:tc>
      </w:tr>
    </w:tbl>
    <w:p w:rsidR="001C78A6" w:rsidRPr="001C78A6" w:rsidRDefault="001C78A6" w:rsidP="001C78A6">
      <w:pPr>
        <w:spacing w:after="0" w:line="312" w:lineRule="auto"/>
        <w:ind w:firstLine="567"/>
        <w:jc w:val="both"/>
        <w:rPr>
          <w:rFonts w:ascii="Times New Roman" w:eastAsia="Times New Roman" w:hAnsi="Times New Roman"/>
          <w:sz w:val="28"/>
          <w:szCs w:val="28"/>
          <w:lang w:eastAsia="ru-RU"/>
        </w:rPr>
      </w:pPr>
    </w:p>
    <w:p w:rsidR="001C78A6" w:rsidRPr="001C78A6" w:rsidRDefault="001C78A6" w:rsidP="007256CB">
      <w:pPr>
        <w:spacing w:after="0" w:line="240" w:lineRule="auto"/>
        <w:ind w:firstLine="539"/>
        <w:jc w:val="both"/>
        <w:rPr>
          <w:rFonts w:ascii="Times New Roman" w:eastAsia="Times New Roman" w:hAnsi="Times New Roman"/>
          <w:sz w:val="28"/>
          <w:szCs w:val="28"/>
          <w:lang w:eastAsia="ru-RU"/>
        </w:rPr>
      </w:pPr>
      <w:r w:rsidRPr="001C78A6">
        <w:rPr>
          <w:rFonts w:ascii="Times New Roman" w:eastAsia="Times New Roman" w:hAnsi="Times New Roman"/>
          <w:sz w:val="28"/>
          <w:szCs w:val="28"/>
          <w:lang w:eastAsia="ru-RU"/>
        </w:rPr>
        <w:t xml:space="preserve">Валовой сбор и урожайность зерновых культур в 2019 году выше, чем в 2018 году, на 6,9 тыс.тонны, т.е на 1,9 центнера/га соответственно. </w:t>
      </w:r>
    </w:p>
    <w:p w:rsidR="001C78A6" w:rsidRPr="001C78A6" w:rsidRDefault="001C78A6" w:rsidP="007256CB">
      <w:pPr>
        <w:spacing w:after="0" w:line="240" w:lineRule="auto"/>
        <w:ind w:firstLine="539"/>
        <w:jc w:val="both"/>
        <w:rPr>
          <w:rFonts w:ascii="Times New Roman" w:eastAsia="Times New Roman" w:hAnsi="Times New Roman"/>
          <w:sz w:val="28"/>
          <w:szCs w:val="28"/>
          <w:lang w:eastAsia="ru-RU"/>
        </w:rPr>
      </w:pPr>
      <w:r w:rsidRPr="001C78A6">
        <w:rPr>
          <w:rFonts w:ascii="Times New Roman" w:eastAsia="Times New Roman" w:hAnsi="Times New Roman"/>
          <w:sz w:val="28"/>
          <w:szCs w:val="28"/>
          <w:lang w:eastAsia="ru-RU"/>
        </w:rPr>
        <w:t xml:space="preserve">Показатели отрасли растениеводства существенно зависят от климатических условий года. Так, в 2017 году валовой сбор зерна составил 40,7 тыс. тонны, что выше уровня 2016 года почти в 2,2 раза. Урожайность зерновых повысилась и составила по отношению к 2016 году на 20,5 тыс. тонн. </w:t>
      </w:r>
    </w:p>
    <w:p w:rsidR="001C78A6" w:rsidRPr="001C78A6" w:rsidRDefault="001C78A6" w:rsidP="007256CB">
      <w:pPr>
        <w:spacing w:after="0" w:line="240" w:lineRule="auto"/>
        <w:ind w:firstLine="539"/>
        <w:jc w:val="both"/>
        <w:rPr>
          <w:rFonts w:ascii="Times New Roman" w:hAnsi="Times New Roman"/>
          <w:color w:val="000000"/>
          <w:sz w:val="28"/>
          <w:szCs w:val="28"/>
        </w:rPr>
      </w:pPr>
      <w:r w:rsidRPr="001C78A6">
        <w:rPr>
          <w:rFonts w:ascii="Times New Roman" w:eastAsia="Times New Roman" w:hAnsi="Times New Roman"/>
          <w:color w:val="000000"/>
          <w:sz w:val="28"/>
          <w:szCs w:val="28"/>
          <w:lang w:eastAsia="ru-RU"/>
        </w:rPr>
        <w:t xml:space="preserve">На показателях </w:t>
      </w:r>
      <w:r w:rsidRPr="001C78A6">
        <w:rPr>
          <w:rFonts w:ascii="Times New Roman" w:hAnsi="Times New Roman"/>
          <w:color w:val="000000"/>
          <w:sz w:val="28"/>
          <w:szCs w:val="28"/>
        </w:rPr>
        <w:t>неблагоприятно отразилась весенне-летняя дождливая погода 2017 года.</w:t>
      </w:r>
    </w:p>
    <w:p w:rsidR="00980C7F" w:rsidRDefault="001C78A6" w:rsidP="0053080C">
      <w:pPr>
        <w:spacing w:after="0" w:line="240" w:lineRule="auto"/>
        <w:ind w:firstLine="539"/>
        <w:jc w:val="both"/>
        <w:rPr>
          <w:rFonts w:ascii="Times New Roman" w:eastAsia="Times New Roman" w:hAnsi="Times New Roman"/>
          <w:color w:val="000000"/>
          <w:sz w:val="28"/>
          <w:szCs w:val="28"/>
          <w:lang w:eastAsia="ru-RU"/>
        </w:rPr>
      </w:pPr>
      <w:r w:rsidRPr="001C78A6">
        <w:rPr>
          <w:rFonts w:ascii="Times New Roman" w:eastAsia="Times New Roman" w:hAnsi="Times New Roman"/>
          <w:color w:val="000000"/>
          <w:sz w:val="28"/>
          <w:szCs w:val="28"/>
          <w:lang w:eastAsia="ru-RU"/>
        </w:rPr>
        <w:t xml:space="preserve">В отрасли животноводства показатели имеют отрицательную динамику, как по поголовью КРС, в т.ч. по коровам, так и  по производству молока и мяса соответственно.  </w:t>
      </w:r>
    </w:p>
    <w:p w:rsidR="0053080C" w:rsidRDefault="0053080C" w:rsidP="0053080C">
      <w:pPr>
        <w:spacing w:after="0" w:line="240" w:lineRule="auto"/>
        <w:ind w:firstLine="539"/>
        <w:jc w:val="center"/>
        <w:rPr>
          <w:rFonts w:ascii="Times New Roman" w:eastAsia="Times New Roman" w:hAnsi="Times New Roman"/>
          <w:color w:val="000000"/>
          <w:sz w:val="28"/>
          <w:szCs w:val="28"/>
          <w:lang w:eastAsia="ru-RU"/>
        </w:rPr>
      </w:pPr>
    </w:p>
    <w:p w:rsidR="001C78A6" w:rsidRPr="001C78A6" w:rsidRDefault="001C78A6" w:rsidP="0053080C">
      <w:pPr>
        <w:spacing w:after="0" w:line="240" w:lineRule="auto"/>
        <w:ind w:firstLine="539"/>
        <w:jc w:val="center"/>
        <w:rPr>
          <w:rFonts w:ascii="Times New Roman" w:eastAsia="Times New Roman" w:hAnsi="Times New Roman"/>
          <w:color w:val="000000"/>
          <w:sz w:val="28"/>
          <w:szCs w:val="28"/>
          <w:lang w:eastAsia="ru-RU"/>
        </w:rPr>
      </w:pPr>
      <w:r w:rsidRPr="001C78A6">
        <w:rPr>
          <w:rFonts w:ascii="Times New Roman" w:eastAsia="Times New Roman" w:hAnsi="Times New Roman"/>
          <w:color w:val="000000"/>
          <w:sz w:val="28"/>
          <w:szCs w:val="28"/>
          <w:lang w:eastAsia="ru-RU"/>
        </w:rPr>
        <w:t>Показатели отрасли животноводства</w:t>
      </w:r>
    </w:p>
    <w:p w:rsidR="001C78A6" w:rsidRPr="00CE74E5" w:rsidRDefault="001C78A6" w:rsidP="001C78A6">
      <w:pPr>
        <w:spacing w:after="0" w:line="312" w:lineRule="auto"/>
        <w:ind w:firstLine="567"/>
        <w:jc w:val="right"/>
        <w:rPr>
          <w:rFonts w:ascii="Times New Roman" w:eastAsia="Times New Roman" w:hAnsi="Times New Roman"/>
          <w:color w:val="000000"/>
          <w:sz w:val="24"/>
          <w:szCs w:val="24"/>
          <w:lang w:eastAsia="ru-RU"/>
        </w:rPr>
      </w:pPr>
      <w:r w:rsidRPr="00CE74E5">
        <w:rPr>
          <w:rFonts w:ascii="Times New Roman" w:eastAsia="Times New Roman" w:hAnsi="Times New Roman"/>
          <w:color w:val="000000"/>
          <w:sz w:val="24"/>
          <w:szCs w:val="24"/>
          <w:lang w:eastAsia="ru-RU"/>
        </w:rPr>
        <w:t>Таблица № 7</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276"/>
        <w:gridCol w:w="992"/>
        <w:gridCol w:w="992"/>
        <w:gridCol w:w="993"/>
        <w:gridCol w:w="992"/>
        <w:gridCol w:w="992"/>
        <w:gridCol w:w="916"/>
      </w:tblGrid>
      <w:tr w:rsidR="001C78A6" w:rsidRPr="001C78A6" w:rsidTr="00647079">
        <w:trPr>
          <w:trHeight w:val="627"/>
        </w:trPr>
        <w:tc>
          <w:tcPr>
            <w:tcW w:w="2518" w:type="dxa"/>
            <w:shd w:val="clear" w:color="auto" w:fill="auto"/>
            <w:vAlign w:val="center"/>
          </w:tcPr>
          <w:p w:rsidR="001C78A6" w:rsidRPr="003C141E" w:rsidRDefault="003C141E" w:rsidP="007256CB">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w:t>
            </w:r>
            <w:r w:rsidR="00CE74E5" w:rsidRPr="003C141E">
              <w:rPr>
                <w:rFonts w:ascii="Times New Roman" w:eastAsia="Times New Roman" w:hAnsi="Times New Roman"/>
                <w:b/>
                <w:color w:val="000000"/>
                <w:sz w:val="24"/>
                <w:szCs w:val="24"/>
                <w:lang w:eastAsia="ru-RU"/>
              </w:rPr>
              <w:t>оказател</w:t>
            </w:r>
            <w:r>
              <w:rPr>
                <w:rFonts w:ascii="Times New Roman" w:eastAsia="Times New Roman" w:hAnsi="Times New Roman"/>
                <w:b/>
                <w:color w:val="000000"/>
                <w:sz w:val="24"/>
                <w:szCs w:val="24"/>
                <w:lang w:eastAsia="ru-RU"/>
              </w:rPr>
              <w:t>и</w:t>
            </w:r>
          </w:p>
        </w:tc>
        <w:tc>
          <w:tcPr>
            <w:tcW w:w="1276" w:type="dxa"/>
            <w:vAlign w:val="center"/>
          </w:tcPr>
          <w:p w:rsidR="001C78A6" w:rsidRPr="003C141E" w:rsidRDefault="001C78A6" w:rsidP="007256CB">
            <w:pPr>
              <w:spacing w:after="0" w:line="240" w:lineRule="auto"/>
              <w:jc w:val="center"/>
              <w:rPr>
                <w:rFonts w:ascii="Times New Roman" w:eastAsia="Times New Roman" w:hAnsi="Times New Roman"/>
                <w:b/>
                <w:color w:val="000000"/>
                <w:sz w:val="24"/>
                <w:szCs w:val="24"/>
                <w:lang w:eastAsia="ru-RU"/>
              </w:rPr>
            </w:pPr>
            <w:r w:rsidRPr="003C141E">
              <w:rPr>
                <w:rFonts w:ascii="Times New Roman" w:eastAsia="Times New Roman" w:hAnsi="Times New Roman"/>
                <w:b/>
                <w:color w:val="000000"/>
                <w:sz w:val="24"/>
                <w:szCs w:val="24"/>
                <w:lang w:eastAsia="ru-RU"/>
              </w:rPr>
              <w:t>Ед. изм.</w:t>
            </w:r>
          </w:p>
        </w:tc>
        <w:tc>
          <w:tcPr>
            <w:tcW w:w="992" w:type="dxa"/>
            <w:vAlign w:val="center"/>
          </w:tcPr>
          <w:p w:rsidR="001C78A6" w:rsidRPr="003C141E" w:rsidRDefault="00DC10BB" w:rsidP="007256CB">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2014 </w:t>
            </w:r>
          </w:p>
        </w:tc>
        <w:tc>
          <w:tcPr>
            <w:tcW w:w="992" w:type="dxa"/>
            <w:vAlign w:val="center"/>
          </w:tcPr>
          <w:p w:rsidR="001C78A6" w:rsidRPr="003C141E" w:rsidRDefault="00DC10BB" w:rsidP="007256CB">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2015 </w:t>
            </w:r>
          </w:p>
        </w:tc>
        <w:tc>
          <w:tcPr>
            <w:tcW w:w="993" w:type="dxa"/>
            <w:vAlign w:val="center"/>
          </w:tcPr>
          <w:p w:rsidR="001C78A6" w:rsidRPr="003C141E" w:rsidRDefault="00DC10BB" w:rsidP="007256CB">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2016 </w:t>
            </w:r>
          </w:p>
        </w:tc>
        <w:tc>
          <w:tcPr>
            <w:tcW w:w="992" w:type="dxa"/>
            <w:vAlign w:val="center"/>
          </w:tcPr>
          <w:p w:rsidR="001C78A6" w:rsidRPr="003C141E" w:rsidRDefault="00DC10BB" w:rsidP="007256CB">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2017</w:t>
            </w:r>
          </w:p>
        </w:tc>
        <w:tc>
          <w:tcPr>
            <w:tcW w:w="992" w:type="dxa"/>
            <w:vAlign w:val="center"/>
          </w:tcPr>
          <w:p w:rsidR="001C78A6" w:rsidRPr="003C141E" w:rsidRDefault="00DC10BB" w:rsidP="007256CB">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2018</w:t>
            </w:r>
          </w:p>
        </w:tc>
        <w:tc>
          <w:tcPr>
            <w:tcW w:w="916" w:type="dxa"/>
            <w:vAlign w:val="center"/>
          </w:tcPr>
          <w:p w:rsidR="001C78A6" w:rsidRPr="003C141E" w:rsidRDefault="001C78A6" w:rsidP="007256CB">
            <w:pPr>
              <w:spacing w:after="0" w:line="240" w:lineRule="auto"/>
              <w:jc w:val="center"/>
              <w:rPr>
                <w:rFonts w:ascii="Times New Roman" w:eastAsia="Times New Roman" w:hAnsi="Times New Roman"/>
                <w:b/>
                <w:color w:val="000000"/>
                <w:sz w:val="24"/>
                <w:szCs w:val="24"/>
                <w:lang w:eastAsia="ru-RU"/>
              </w:rPr>
            </w:pPr>
            <w:r w:rsidRPr="003C141E">
              <w:rPr>
                <w:rFonts w:ascii="Times New Roman" w:eastAsia="Times New Roman" w:hAnsi="Times New Roman"/>
                <w:b/>
                <w:color w:val="000000"/>
                <w:sz w:val="24"/>
                <w:szCs w:val="24"/>
                <w:lang w:eastAsia="ru-RU"/>
              </w:rPr>
              <w:t>20</w:t>
            </w:r>
            <w:r w:rsidR="00DC10BB">
              <w:rPr>
                <w:rFonts w:ascii="Times New Roman" w:eastAsia="Times New Roman" w:hAnsi="Times New Roman"/>
                <w:b/>
                <w:color w:val="000000"/>
                <w:sz w:val="24"/>
                <w:szCs w:val="24"/>
                <w:lang w:eastAsia="ru-RU"/>
              </w:rPr>
              <w:t>19</w:t>
            </w:r>
          </w:p>
        </w:tc>
      </w:tr>
      <w:tr w:rsidR="001C78A6" w:rsidRPr="00262D36" w:rsidTr="007256CB">
        <w:trPr>
          <w:trHeight w:val="548"/>
        </w:trPr>
        <w:tc>
          <w:tcPr>
            <w:tcW w:w="2518" w:type="dxa"/>
            <w:shd w:val="clear" w:color="auto" w:fill="auto"/>
          </w:tcPr>
          <w:p w:rsidR="001C78A6" w:rsidRPr="00262D36" w:rsidRDefault="001C78A6" w:rsidP="007256CB">
            <w:pPr>
              <w:spacing w:after="0" w:line="240" w:lineRule="auto"/>
              <w:rPr>
                <w:rFonts w:ascii="Times New Roman" w:hAnsi="Times New Roman"/>
                <w:color w:val="000000"/>
                <w:lang w:eastAsia="ru-RU"/>
              </w:rPr>
            </w:pPr>
            <w:r w:rsidRPr="00262D36">
              <w:rPr>
                <w:rFonts w:ascii="Times New Roman" w:hAnsi="Times New Roman"/>
                <w:color w:val="000000"/>
                <w:lang w:eastAsia="ru-RU"/>
              </w:rPr>
              <w:t>Поголовье крупного рогатого скота</w:t>
            </w:r>
          </w:p>
        </w:tc>
        <w:tc>
          <w:tcPr>
            <w:tcW w:w="1276" w:type="dxa"/>
          </w:tcPr>
          <w:p w:rsidR="001C78A6" w:rsidRPr="00262D36" w:rsidRDefault="00CE74E5"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т</w:t>
            </w:r>
            <w:r w:rsidR="001C78A6" w:rsidRPr="00262D36">
              <w:rPr>
                <w:rFonts w:ascii="Times New Roman" w:eastAsia="Times New Roman" w:hAnsi="Times New Roman"/>
                <w:color w:val="000000"/>
                <w:lang w:eastAsia="ru-RU"/>
              </w:rPr>
              <w:t>ыс.гол.</w:t>
            </w:r>
          </w:p>
        </w:tc>
        <w:tc>
          <w:tcPr>
            <w:tcW w:w="992"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4,7</w:t>
            </w:r>
          </w:p>
        </w:tc>
        <w:tc>
          <w:tcPr>
            <w:tcW w:w="992"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4,7</w:t>
            </w:r>
          </w:p>
        </w:tc>
        <w:tc>
          <w:tcPr>
            <w:tcW w:w="993"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4,6</w:t>
            </w:r>
          </w:p>
        </w:tc>
        <w:tc>
          <w:tcPr>
            <w:tcW w:w="992" w:type="dxa"/>
          </w:tcPr>
          <w:p w:rsidR="00CE74E5" w:rsidRPr="00262D36" w:rsidRDefault="00CE74E5" w:rsidP="007256CB">
            <w:pPr>
              <w:spacing w:after="0" w:line="240" w:lineRule="auto"/>
              <w:jc w:val="center"/>
              <w:rPr>
                <w:rFonts w:ascii="Times New Roman" w:eastAsia="Times New Roman" w:hAnsi="Times New Roman"/>
                <w:color w:val="000000"/>
                <w:lang w:eastAsia="ru-RU"/>
              </w:rPr>
            </w:pPr>
          </w:p>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4,6</w:t>
            </w:r>
          </w:p>
        </w:tc>
        <w:tc>
          <w:tcPr>
            <w:tcW w:w="992" w:type="dxa"/>
          </w:tcPr>
          <w:p w:rsidR="001C78A6" w:rsidRPr="00262D36" w:rsidRDefault="001C78A6" w:rsidP="007256CB">
            <w:pPr>
              <w:spacing w:after="0" w:line="240" w:lineRule="auto"/>
              <w:jc w:val="center"/>
              <w:rPr>
                <w:rFonts w:ascii="Times New Roman" w:eastAsia="Times New Roman" w:hAnsi="Times New Roman"/>
                <w:color w:val="000000"/>
                <w:lang w:eastAsia="ru-RU"/>
              </w:rPr>
            </w:pPr>
          </w:p>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4,6</w:t>
            </w:r>
          </w:p>
        </w:tc>
        <w:tc>
          <w:tcPr>
            <w:tcW w:w="916" w:type="dxa"/>
          </w:tcPr>
          <w:p w:rsidR="001C78A6" w:rsidRPr="00262D36" w:rsidRDefault="001C78A6" w:rsidP="007256CB">
            <w:pPr>
              <w:spacing w:after="0" w:line="240" w:lineRule="auto"/>
              <w:jc w:val="center"/>
              <w:rPr>
                <w:rFonts w:ascii="Times New Roman" w:eastAsia="Times New Roman" w:hAnsi="Times New Roman"/>
                <w:color w:val="000000"/>
                <w:lang w:eastAsia="ru-RU"/>
              </w:rPr>
            </w:pPr>
          </w:p>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4,2</w:t>
            </w:r>
          </w:p>
        </w:tc>
      </w:tr>
      <w:tr w:rsidR="003C141E" w:rsidRPr="00262D36" w:rsidTr="007256CB">
        <w:trPr>
          <w:trHeight w:val="414"/>
        </w:trPr>
        <w:tc>
          <w:tcPr>
            <w:tcW w:w="2518" w:type="dxa"/>
            <w:shd w:val="clear" w:color="auto" w:fill="auto"/>
          </w:tcPr>
          <w:p w:rsidR="003C141E" w:rsidRPr="00262D36" w:rsidRDefault="003C141E" w:rsidP="007256CB">
            <w:pPr>
              <w:spacing w:after="0" w:line="240" w:lineRule="auto"/>
              <w:jc w:val="both"/>
              <w:rPr>
                <w:rFonts w:ascii="Times New Roman" w:eastAsia="Times New Roman" w:hAnsi="Times New Roman"/>
                <w:color w:val="000000"/>
                <w:lang w:eastAsia="ru-RU"/>
              </w:rPr>
            </w:pPr>
            <w:r w:rsidRPr="00262D36">
              <w:rPr>
                <w:rFonts w:ascii="Times New Roman" w:eastAsia="Times New Roman" w:hAnsi="Times New Roman"/>
                <w:color w:val="000000"/>
                <w:lang w:eastAsia="ru-RU"/>
              </w:rPr>
              <w:t>Поголовье коров</w:t>
            </w:r>
          </w:p>
        </w:tc>
        <w:tc>
          <w:tcPr>
            <w:tcW w:w="1276" w:type="dxa"/>
          </w:tcPr>
          <w:p w:rsidR="003C141E" w:rsidRPr="00262D36" w:rsidRDefault="003C141E" w:rsidP="007256CB">
            <w:pPr>
              <w:spacing w:after="0" w:line="240" w:lineRule="auto"/>
              <w:jc w:val="center"/>
              <w:rPr>
                <w:rFonts w:ascii="Times New Roman" w:hAnsi="Times New Roman"/>
              </w:rPr>
            </w:pPr>
            <w:r w:rsidRPr="00262D36">
              <w:rPr>
                <w:rFonts w:ascii="Times New Roman" w:eastAsia="Times New Roman" w:hAnsi="Times New Roman"/>
                <w:color w:val="000000"/>
                <w:lang w:eastAsia="ru-RU"/>
              </w:rPr>
              <w:t>тыс.гол.</w:t>
            </w:r>
          </w:p>
        </w:tc>
        <w:tc>
          <w:tcPr>
            <w:tcW w:w="992" w:type="dxa"/>
            <w:vAlign w:val="center"/>
          </w:tcPr>
          <w:p w:rsidR="003C141E" w:rsidRPr="00262D36" w:rsidRDefault="003C141E"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1,5</w:t>
            </w:r>
          </w:p>
        </w:tc>
        <w:tc>
          <w:tcPr>
            <w:tcW w:w="992" w:type="dxa"/>
            <w:vAlign w:val="center"/>
          </w:tcPr>
          <w:p w:rsidR="003C141E" w:rsidRPr="00262D36" w:rsidRDefault="003C141E"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1,5</w:t>
            </w:r>
          </w:p>
        </w:tc>
        <w:tc>
          <w:tcPr>
            <w:tcW w:w="993" w:type="dxa"/>
            <w:vAlign w:val="center"/>
          </w:tcPr>
          <w:p w:rsidR="003C141E" w:rsidRPr="00262D36" w:rsidRDefault="003C141E"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1,3</w:t>
            </w:r>
          </w:p>
        </w:tc>
        <w:tc>
          <w:tcPr>
            <w:tcW w:w="992" w:type="dxa"/>
            <w:vAlign w:val="center"/>
          </w:tcPr>
          <w:p w:rsidR="003C141E" w:rsidRPr="00262D36" w:rsidRDefault="003C141E"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1,22</w:t>
            </w:r>
          </w:p>
        </w:tc>
        <w:tc>
          <w:tcPr>
            <w:tcW w:w="992" w:type="dxa"/>
            <w:vAlign w:val="center"/>
          </w:tcPr>
          <w:p w:rsidR="003C141E" w:rsidRPr="00262D36" w:rsidRDefault="003C141E"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1,2</w:t>
            </w:r>
          </w:p>
        </w:tc>
        <w:tc>
          <w:tcPr>
            <w:tcW w:w="916" w:type="dxa"/>
            <w:vAlign w:val="center"/>
          </w:tcPr>
          <w:p w:rsidR="003C141E" w:rsidRPr="00262D36" w:rsidRDefault="003C141E"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1,12</w:t>
            </w:r>
          </w:p>
        </w:tc>
      </w:tr>
      <w:tr w:rsidR="003C141E" w:rsidRPr="00262D36" w:rsidTr="007256CB">
        <w:trPr>
          <w:trHeight w:val="404"/>
        </w:trPr>
        <w:tc>
          <w:tcPr>
            <w:tcW w:w="2518" w:type="dxa"/>
            <w:shd w:val="clear" w:color="auto" w:fill="auto"/>
          </w:tcPr>
          <w:p w:rsidR="003C141E" w:rsidRPr="00262D36" w:rsidRDefault="003C141E" w:rsidP="007256CB">
            <w:pPr>
              <w:spacing w:after="0" w:line="240" w:lineRule="auto"/>
              <w:jc w:val="both"/>
              <w:rPr>
                <w:rFonts w:ascii="Times New Roman" w:eastAsia="Times New Roman" w:hAnsi="Times New Roman"/>
                <w:color w:val="000000"/>
                <w:lang w:eastAsia="ru-RU"/>
              </w:rPr>
            </w:pPr>
            <w:r w:rsidRPr="00262D36">
              <w:rPr>
                <w:rFonts w:ascii="Times New Roman" w:eastAsia="Times New Roman" w:hAnsi="Times New Roman"/>
                <w:color w:val="000000"/>
                <w:lang w:eastAsia="ru-RU"/>
              </w:rPr>
              <w:t>Поголовье свиней</w:t>
            </w:r>
          </w:p>
        </w:tc>
        <w:tc>
          <w:tcPr>
            <w:tcW w:w="1276" w:type="dxa"/>
          </w:tcPr>
          <w:p w:rsidR="003C141E" w:rsidRPr="00262D36" w:rsidRDefault="003C141E" w:rsidP="007256CB">
            <w:pPr>
              <w:spacing w:after="0" w:line="240" w:lineRule="auto"/>
              <w:rPr>
                <w:rFonts w:ascii="Times New Roman" w:hAnsi="Times New Roman"/>
              </w:rPr>
            </w:pPr>
            <w:r w:rsidRPr="00262D36">
              <w:rPr>
                <w:rFonts w:ascii="Times New Roman" w:eastAsia="Times New Roman" w:hAnsi="Times New Roman"/>
                <w:color w:val="000000"/>
                <w:lang w:eastAsia="ru-RU"/>
              </w:rPr>
              <w:t>тыс.гол.</w:t>
            </w:r>
          </w:p>
        </w:tc>
        <w:tc>
          <w:tcPr>
            <w:tcW w:w="992" w:type="dxa"/>
            <w:vAlign w:val="center"/>
          </w:tcPr>
          <w:p w:rsidR="003C141E" w:rsidRPr="00262D36" w:rsidRDefault="003C141E"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0,1</w:t>
            </w:r>
          </w:p>
        </w:tc>
        <w:tc>
          <w:tcPr>
            <w:tcW w:w="992" w:type="dxa"/>
            <w:vAlign w:val="center"/>
          </w:tcPr>
          <w:p w:rsidR="003C141E" w:rsidRPr="00262D36" w:rsidRDefault="003C141E"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0,1</w:t>
            </w:r>
          </w:p>
        </w:tc>
        <w:tc>
          <w:tcPr>
            <w:tcW w:w="993" w:type="dxa"/>
            <w:vAlign w:val="center"/>
          </w:tcPr>
          <w:p w:rsidR="003C141E" w:rsidRPr="00262D36" w:rsidRDefault="003C141E"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0,2</w:t>
            </w:r>
          </w:p>
        </w:tc>
        <w:tc>
          <w:tcPr>
            <w:tcW w:w="992" w:type="dxa"/>
            <w:vAlign w:val="center"/>
          </w:tcPr>
          <w:p w:rsidR="003C141E" w:rsidRPr="00262D36" w:rsidRDefault="003C141E"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0,19</w:t>
            </w:r>
          </w:p>
        </w:tc>
        <w:tc>
          <w:tcPr>
            <w:tcW w:w="992" w:type="dxa"/>
            <w:vAlign w:val="center"/>
          </w:tcPr>
          <w:p w:rsidR="003C141E" w:rsidRPr="00262D36" w:rsidRDefault="003C141E"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0,183</w:t>
            </w:r>
          </w:p>
        </w:tc>
        <w:tc>
          <w:tcPr>
            <w:tcW w:w="916" w:type="dxa"/>
            <w:vAlign w:val="center"/>
          </w:tcPr>
          <w:p w:rsidR="003C141E" w:rsidRPr="00262D36" w:rsidRDefault="003C141E"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0,07</w:t>
            </w:r>
          </w:p>
        </w:tc>
      </w:tr>
      <w:tr w:rsidR="001C78A6" w:rsidRPr="00262D36" w:rsidTr="007256CB">
        <w:trPr>
          <w:trHeight w:val="424"/>
        </w:trPr>
        <w:tc>
          <w:tcPr>
            <w:tcW w:w="2518" w:type="dxa"/>
            <w:shd w:val="clear" w:color="auto" w:fill="auto"/>
          </w:tcPr>
          <w:p w:rsidR="001C78A6" w:rsidRPr="00262D36" w:rsidRDefault="001C78A6" w:rsidP="007256CB">
            <w:pPr>
              <w:spacing w:after="0" w:line="240" w:lineRule="auto"/>
              <w:jc w:val="both"/>
              <w:rPr>
                <w:rFonts w:ascii="Times New Roman" w:eastAsia="Times New Roman" w:hAnsi="Times New Roman"/>
                <w:color w:val="000000"/>
                <w:lang w:eastAsia="ru-RU"/>
              </w:rPr>
            </w:pPr>
            <w:r w:rsidRPr="00262D36">
              <w:rPr>
                <w:rFonts w:ascii="Times New Roman" w:eastAsia="Times New Roman" w:hAnsi="Times New Roman"/>
                <w:color w:val="000000"/>
                <w:lang w:eastAsia="ru-RU"/>
              </w:rPr>
              <w:t xml:space="preserve">Производство мяса </w:t>
            </w:r>
          </w:p>
        </w:tc>
        <w:tc>
          <w:tcPr>
            <w:tcW w:w="1276" w:type="dxa"/>
          </w:tcPr>
          <w:p w:rsidR="001C78A6" w:rsidRPr="00262D36" w:rsidRDefault="00CE74E5"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т</w:t>
            </w:r>
            <w:r w:rsidR="001C78A6" w:rsidRPr="00262D36">
              <w:rPr>
                <w:rFonts w:ascii="Times New Roman" w:eastAsia="Times New Roman" w:hAnsi="Times New Roman"/>
                <w:color w:val="000000"/>
                <w:lang w:eastAsia="ru-RU"/>
              </w:rPr>
              <w:t>ыс.тн.</w:t>
            </w:r>
          </w:p>
        </w:tc>
        <w:tc>
          <w:tcPr>
            <w:tcW w:w="992"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1,2</w:t>
            </w:r>
          </w:p>
        </w:tc>
        <w:tc>
          <w:tcPr>
            <w:tcW w:w="992"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1,02</w:t>
            </w:r>
          </w:p>
        </w:tc>
        <w:tc>
          <w:tcPr>
            <w:tcW w:w="993"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1,05</w:t>
            </w:r>
          </w:p>
        </w:tc>
        <w:tc>
          <w:tcPr>
            <w:tcW w:w="992"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0,93</w:t>
            </w:r>
          </w:p>
        </w:tc>
        <w:tc>
          <w:tcPr>
            <w:tcW w:w="992"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0,867</w:t>
            </w:r>
          </w:p>
        </w:tc>
        <w:tc>
          <w:tcPr>
            <w:tcW w:w="916"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0</w:t>
            </w:r>
            <w:r w:rsidR="003C141E" w:rsidRPr="00262D36">
              <w:rPr>
                <w:rFonts w:ascii="Times New Roman" w:eastAsia="Times New Roman" w:hAnsi="Times New Roman"/>
                <w:color w:val="000000"/>
                <w:lang w:eastAsia="ru-RU"/>
              </w:rPr>
              <w:t>,</w:t>
            </w:r>
            <w:r w:rsidRPr="00262D36">
              <w:rPr>
                <w:rFonts w:ascii="Times New Roman" w:eastAsia="Times New Roman" w:hAnsi="Times New Roman"/>
                <w:color w:val="000000"/>
                <w:lang w:eastAsia="ru-RU"/>
              </w:rPr>
              <w:t>871</w:t>
            </w:r>
          </w:p>
        </w:tc>
      </w:tr>
      <w:tr w:rsidR="001C78A6" w:rsidRPr="00262D36" w:rsidTr="007256CB">
        <w:trPr>
          <w:trHeight w:val="415"/>
        </w:trPr>
        <w:tc>
          <w:tcPr>
            <w:tcW w:w="2518" w:type="dxa"/>
            <w:shd w:val="clear" w:color="auto" w:fill="auto"/>
          </w:tcPr>
          <w:p w:rsidR="001C78A6" w:rsidRPr="00262D36" w:rsidRDefault="001C78A6" w:rsidP="007256CB">
            <w:pPr>
              <w:spacing w:after="0" w:line="240" w:lineRule="auto"/>
              <w:jc w:val="both"/>
              <w:rPr>
                <w:rFonts w:ascii="Times New Roman" w:eastAsia="Times New Roman" w:hAnsi="Times New Roman"/>
                <w:color w:val="000000"/>
                <w:lang w:eastAsia="ru-RU"/>
              </w:rPr>
            </w:pPr>
            <w:r w:rsidRPr="00262D36">
              <w:rPr>
                <w:rFonts w:ascii="Times New Roman" w:eastAsia="Times New Roman" w:hAnsi="Times New Roman"/>
                <w:color w:val="000000"/>
                <w:lang w:eastAsia="ru-RU"/>
              </w:rPr>
              <w:t>Производство молока</w:t>
            </w:r>
          </w:p>
        </w:tc>
        <w:tc>
          <w:tcPr>
            <w:tcW w:w="1276" w:type="dxa"/>
          </w:tcPr>
          <w:p w:rsidR="001C78A6" w:rsidRPr="00262D36" w:rsidRDefault="003C141E"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тыс.тн.</w:t>
            </w:r>
          </w:p>
        </w:tc>
        <w:tc>
          <w:tcPr>
            <w:tcW w:w="992"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5,3</w:t>
            </w:r>
          </w:p>
        </w:tc>
        <w:tc>
          <w:tcPr>
            <w:tcW w:w="992"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4,7</w:t>
            </w:r>
          </w:p>
        </w:tc>
        <w:tc>
          <w:tcPr>
            <w:tcW w:w="993"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4,6</w:t>
            </w:r>
          </w:p>
        </w:tc>
        <w:tc>
          <w:tcPr>
            <w:tcW w:w="992"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4,24</w:t>
            </w:r>
          </w:p>
        </w:tc>
        <w:tc>
          <w:tcPr>
            <w:tcW w:w="992"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3,6</w:t>
            </w:r>
          </w:p>
        </w:tc>
        <w:tc>
          <w:tcPr>
            <w:tcW w:w="916"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3,26</w:t>
            </w:r>
          </w:p>
        </w:tc>
      </w:tr>
      <w:tr w:rsidR="001C78A6" w:rsidRPr="00262D36" w:rsidTr="007256CB">
        <w:trPr>
          <w:trHeight w:val="407"/>
        </w:trPr>
        <w:tc>
          <w:tcPr>
            <w:tcW w:w="2518" w:type="dxa"/>
            <w:shd w:val="clear" w:color="auto" w:fill="auto"/>
          </w:tcPr>
          <w:p w:rsidR="001C78A6" w:rsidRPr="00262D36" w:rsidRDefault="001C78A6" w:rsidP="007256CB">
            <w:pPr>
              <w:spacing w:after="0" w:line="240" w:lineRule="auto"/>
              <w:jc w:val="both"/>
              <w:rPr>
                <w:rFonts w:ascii="Times New Roman" w:eastAsia="Times New Roman" w:hAnsi="Times New Roman"/>
                <w:color w:val="000000"/>
                <w:lang w:eastAsia="ru-RU"/>
              </w:rPr>
            </w:pPr>
            <w:r w:rsidRPr="00262D36">
              <w:rPr>
                <w:rFonts w:ascii="Times New Roman" w:eastAsia="Times New Roman" w:hAnsi="Times New Roman"/>
                <w:color w:val="000000"/>
                <w:lang w:eastAsia="ru-RU"/>
              </w:rPr>
              <w:t>Производство яиц</w:t>
            </w:r>
          </w:p>
        </w:tc>
        <w:tc>
          <w:tcPr>
            <w:tcW w:w="1276" w:type="dxa"/>
          </w:tcPr>
          <w:p w:rsidR="001C78A6" w:rsidRPr="00262D36" w:rsidRDefault="00CE74E5"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т</w:t>
            </w:r>
            <w:r w:rsidR="001C78A6" w:rsidRPr="00262D36">
              <w:rPr>
                <w:rFonts w:ascii="Times New Roman" w:eastAsia="Times New Roman" w:hAnsi="Times New Roman"/>
                <w:color w:val="000000"/>
                <w:lang w:eastAsia="ru-RU"/>
              </w:rPr>
              <w:t>ыс.шт.</w:t>
            </w:r>
          </w:p>
        </w:tc>
        <w:tc>
          <w:tcPr>
            <w:tcW w:w="992"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4364</w:t>
            </w:r>
          </w:p>
        </w:tc>
        <w:tc>
          <w:tcPr>
            <w:tcW w:w="992"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4084</w:t>
            </w:r>
          </w:p>
        </w:tc>
        <w:tc>
          <w:tcPr>
            <w:tcW w:w="993"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4109</w:t>
            </w:r>
          </w:p>
        </w:tc>
        <w:tc>
          <w:tcPr>
            <w:tcW w:w="992"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4120</w:t>
            </w:r>
          </w:p>
        </w:tc>
        <w:tc>
          <w:tcPr>
            <w:tcW w:w="992"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4070</w:t>
            </w:r>
          </w:p>
        </w:tc>
        <w:tc>
          <w:tcPr>
            <w:tcW w:w="916" w:type="dxa"/>
            <w:vAlign w:val="center"/>
          </w:tcPr>
          <w:p w:rsidR="001C78A6" w:rsidRPr="00262D36" w:rsidRDefault="001C78A6"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4090</w:t>
            </w:r>
          </w:p>
        </w:tc>
      </w:tr>
      <w:tr w:rsidR="001C78A6" w:rsidRPr="00262D36" w:rsidTr="007256CB">
        <w:trPr>
          <w:trHeight w:val="285"/>
        </w:trPr>
        <w:tc>
          <w:tcPr>
            <w:tcW w:w="2518" w:type="dxa"/>
            <w:shd w:val="clear" w:color="auto" w:fill="auto"/>
          </w:tcPr>
          <w:p w:rsidR="001C78A6" w:rsidRPr="00262D36" w:rsidRDefault="001C78A6" w:rsidP="007256CB">
            <w:pPr>
              <w:spacing w:after="0" w:line="240" w:lineRule="auto"/>
              <w:rPr>
                <w:rFonts w:ascii="Times New Roman" w:eastAsia="Times New Roman" w:hAnsi="Times New Roman"/>
                <w:color w:val="000000"/>
                <w:lang w:eastAsia="ru-RU"/>
              </w:rPr>
            </w:pPr>
            <w:r w:rsidRPr="00262D36">
              <w:rPr>
                <w:rFonts w:ascii="Times New Roman" w:eastAsia="Times New Roman" w:hAnsi="Times New Roman"/>
                <w:color w:val="000000"/>
                <w:lang w:eastAsia="ru-RU"/>
              </w:rPr>
              <w:t>Надой молока на</w:t>
            </w:r>
            <w:r w:rsidR="007256CB">
              <w:rPr>
                <w:rFonts w:ascii="Times New Roman" w:eastAsia="Times New Roman" w:hAnsi="Times New Roman"/>
                <w:color w:val="000000"/>
                <w:lang w:eastAsia="ru-RU"/>
              </w:rPr>
              <w:t xml:space="preserve"> одну корову по сельхозпредприя</w:t>
            </w:r>
            <w:r w:rsidRPr="00262D36">
              <w:rPr>
                <w:rFonts w:ascii="Times New Roman" w:eastAsia="Times New Roman" w:hAnsi="Times New Roman"/>
                <w:color w:val="000000"/>
                <w:lang w:eastAsia="ru-RU"/>
              </w:rPr>
              <w:t>тиям</w:t>
            </w:r>
          </w:p>
        </w:tc>
        <w:tc>
          <w:tcPr>
            <w:tcW w:w="1276" w:type="dxa"/>
          </w:tcPr>
          <w:p w:rsidR="001C78A6" w:rsidRPr="00262D36" w:rsidRDefault="00CE74E5"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к</w:t>
            </w:r>
            <w:r w:rsidR="007256CB">
              <w:rPr>
                <w:rFonts w:ascii="Times New Roman" w:eastAsia="Times New Roman" w:hAnsi="Times New Roman"/>
                <w:color w:val="000000"/>
                <w:lang w:eastAsia="ru-RU"/>
              </w:rPr>
              <w:t>г</w:t>
            </w:r>
          </w:p>
        </w:tc>
        <w:tc>
          <w:tcPr>
            <w:tcW w:w="992" w:type="dxa"/>
            <w:vAlign w:val="center"/>
          </w:tcPr>
          <w:p w:rsidR="001C78A6" w:rsidRPr="00262D36" w:rsidRDefault="001C78A6" w:rsidP="007256CB">
            <w:pPr>
              <w:spacing w:after="0" w:line="240" w:lineRule="auto"/>
              <w:jc w:val="center"/>
              <w:rPr>
                <w:rFonts w:ascii="Times New Roman" w:hAnsi="Times New Roman"/>
                <w:color w:val="000000"/>
              </w:rPr>
            </w:pPr>
            <w:r w:rsidRPr="00262D36">
              <w:rPr>
                <w:rFonts w:ascii="Times New Roman" w:hAnsi="Times New Roman"/>
                <w:color w:val="000000"/>
              </w:rPr>
              <w:t>2606</w:t>
            </w:r>
          </w:p>
        </w:tc>
        <w:tc>
          <w:tcPr>
            <w:tcW w:w="992" w:type="dxa"/>
            <w:vAlign w:val="center"/>
          </w:tcPr>
          <w:p w:rsidR="001C78A6" w:rsidRPr="00262D36" w:rsidRDefault="001C78A6" w:rsidP="007256CB">
            <w:pPr>
              <w:spacing w:after="0" w:line="240" w:lineRule="auto"/>
              <w:jc w:val="center"/>
              <w:rPr>
                <w:rFonts w:ascii="Times New Roman" w:hAnsi="Times New Roman"/>
                <w:color w:val="000000"/>
              </w:rPr>
            </w:pPr>
            <w:r w:rsidRPr="00262D36">
              <w:rPr>
                <w:rFonts w:ascii="Times New Roman" w:hAnsi="Times New Roman"/>
                <w:color w:val="000000"/>
              </w:rPr>
              <w:t>2564</w:t>
            </w:r>
          </w:p>
        </w:tc>
        <w:tc>
          <w:tcPr>
            <w:tcW w:w="993" w:type="dxa"/>
            <w:vAlign w:val="center"/>
          </w:tcPr>
          <w:p w:rsidR="001C78A6" w:rsidRPr="00262D36" w:rsidRDefault="001C78A6" w:rsidP="007256CB">
            <w:pPr>
              <w:spacing w:after="0" w:line="240" w:lineRule="auto"/>
              <w:jc w:val="center"/>
              <w:rPr>
                <w:rFonts w:ascii="Times New Roman" w:hAnsi="Times New Roman"/>
                <w:color w:val="000000"/>
              </w:rPr>
            </w:pPr>
            <w:r w:rsidRPr="00262D36">
              <w:rPr>
                <w:rFonts w:ascii="Times New Roman" w:hAnsi="Times New Roman"/>
                <w:color w:val="000000"/>
              </w:rPr>
              <w:t>2700</w:t>
            </w:r>
          </w:p>
        </w:tc>
        <w:tc>
          <w:tcPr>
            <w:tcW w:w="992" w:type="dxa"/>
            <w:vAlign w:val="center"/>
          </w:tcPr>
          <w:p w:rsidR="001C78A6" w:rsidRPr="00262D36" w:rsidRDefault="001C78A6" w:rsidP="007256CB">
            <w:pPr>
              <w:spacing w:after="0" w:line="240" w:lineRule="auto"/>
              <w:jc w:val="center"/>
              <w:rPr>
                <w:rFonts w:ascii="Times New Roman" w:hAnsi="Times New Roman"/>
                <w:color w:val="000000"/>
              </w:rPr>
            </w:pPr>
            <w:r w:rsidRPr="00262D36">
              <w:rPr>
                <w:rFonts w:ascii="Times New Roman" w:hAnsi="Times New Roman"/>
                <w:color w:val="000000"/>
              </w:rPr>
              <w:t>2815</w:t>
            </w:r>
          </w:p>
        </w:tc>
        <w:tc>
          <w:tcPr>
            <w:tcW w:w="992" w:type="dxa"/>
            <w:vAlign w:val="center"/>
          </w:tcPr>
          <w:p w:rsidR="003C141E" w:rsidRPr="00262D36" w:rsidRDefault="003C141E" w:rsidP="007256CB">
            <w:pPr>
              <w:spacing w:after="0" w:line="240" w:lineRule="auto"/>
              <w:jc w:val="center"/>
              <w:rPr>
                <w:rFonts w:ascii="Times New Roman" w:hAnsi="Times New Roman"/>
                <w:color w:val="000000"/>
              </w:rPr>
            </w:pPr>
          </w:p>
          <w:p w:rsidR="001C78A6" w:rsidRPr="00262D36" w:rsidRDefault="001C78A6" w:rsidP="007256CB">
            <w:pPr>
              <w:spacing w:after="0" w:line="240" w:lineRule="auto"/>
              <w:jc w:val="center"/>
              <w:rPr>
                <w:rFonts w:ascii="Times New Roman" w:hAnsi="Times New Roman"/>
                <w:color w:val="000000"/>
              </w:rPr>
            </w:pPr>
            <w:r w:rsidRPr="00262D36">
              <w:rPr>
                <w:rFonts w:ascii="Times New Roman" w:hAnsi="Times New Roman"/>
                <w:color w:val="000000"/>
              </w:rPr>
              <w:t>2685</w:t>
            </w:r>
          </w:p>
          <w:p w:rsidR="001C78A6" w:rsidRPr="00262D36" w:rsidRDefault="001C78A6" w:rsidP="007256CB">
            <w:pPr>
              <w:spacing w:after="0" w:line="240" w:lineRule="auto"/>
              <w:jc w:val="center"/>
              <w:rPr>
                <w:rFonts w:ascii="Times New Roman" w:hAnsi="Times New Roman"/>
                <w:color w:val="000000"/>
              </w:rPr>
            </w:pPr>
          </w:p>
        </w:tc>
        <w:tc>
          <w:tcPr>
            <w:tcW w:w="916" w:type="dxa"/>
            <w:vAlign w:val="center"/>
          </w:tcPr>
          <w:p w:rsidR="003C141E" w:rsidRPr="00262D36" w:rsidRDefault="003C141E" w:rsidP="007256CB">
            <w:pPr>
              <w:spacing w:after="0" w:line="240" w:lineRule="auto"/>
              <w:jc w:val="center"/>
              <w:rPr>
                <w:rFonts w:ascii="Times New Roman" w:hAnsi="Times New Roman"/>
                <w:color w:val="000000"/>
              </w:rPr>
            </w:pPr>
          </w:p>
          <w:p w:rsidR="001C78A6" w:rsidRPr="00262D36" w:rsidRDefault="001C78A6" w:rsidP="007256CB">
            <w:pPr>
              <w:spacing w:after="0" w:line="240" w:lineRule="auto"/>
              <w:jc w:val="center"/>
              <w:rPr>
                <w:rFonts w:ascii="Times New Roman" w:hAnsi="Times New Roman"/>
                <w:color w:val="000000"/>
              </w:rPr>
            </w:pPr>
            <w:r w:rsidRPr="00262D36">
              <w:rPr>
                <w:rFonts w:ascii="Times New Roman" w:hAnsi="Times New Roman"/>
                <w:color w:val="000000"/>
              </w:rPr>
              <w:t>2297</w:t>
            </w:r>
          </w:p>
          <w:p w:rsidR="001C78A6" w:rsidRPr="00262D36" w:rsidRDefault="001C78A6" w:rsidP="007256CB">
            <w:pPr>
              <w:spacing w:after="0" w:line="240" w:lineRule="auto"/>
              <w:jc w:val="center"/>
              <w:rPr>
                <w:rFonts w:ascii="Times New Roman" w:hAnsi="Times New Roman"/>
                <w:color w:val="000000"/>
              </w:rPr>
            </w:pPr>
          </w:p>
        </w:tc>
      </w:tr>
      <w:tr w:rsidR="001C78A6" w:rsidRPr="00262D36" w:rsidTr="007256CB">
        <w:trPr>
          <w:trHeight w:val="366"/>
        </w:trPr>
        <w:tc>
          <w:tcPr>
            <w:tcW w:w="2518" w:type="dxa"/>
            <w:shd w:val="clear" w:color="auto" w:fill="auto"/>
          </w:tcPr>
          <w:p w:rsidR="001C78A6" w:rsidRPr="00262D36" w:rsidRDefault="001C78A6" w:rsidP="007256CB">
            <w:pPr>
              <w:spacing w:after="0" w:line="240" w:lineRule="auto"/>
              <w:rPr>
                <w:rFonts w:ascii="Times New Roman" w:eastAsia="Times New Roman" w:hAnsi="Times New Roman"/>
                <w:color w:val="000000"/>
                <w:lang w:eastAsia="ru-RU"/>
              </w:rPr>
            </w:pPr>
            <w:r w:rsidRPr="00262D36">
              <w:rPr>
                <w:rFonts w:ascii="Times New Roman" w:eastAsia="Times New Roman" w:hAnsi="Times New Roman"/>
                <w:color w:val="000000"/>
                <w:lang w:eastAsia="ru-RU"/>
              </w:rPr>
              <w:t>Среднесуточный привес КРС</w:t>
            </w:r>
          </w:p>
        </w:tc>
        <w:tc>
          <w:tcPr>
            <w:tcW w:w="1276" w:type="dxa"/>
          </w:tcPr>
          <w:p w:rsidR="001C78A6" w:rsidRPr="00262D36" w:rsidRDefault="00CE74E5" w:rsidP="007256CB">
            <w:pPr>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г</w:t>
            </w:r>
            <w:r w:rsidR="001C78A6" w:rsidRPr="00262D36">
              <w:rPr>
                <w:rFonts w:ascii="Times New Roman" w:eastAsia="Times New Roman" w:hAnsi="Times New Roman"/>
                <w:color w:val="000000"/>
                <w:lang w:eastAsia="ru-RU"/>
              </w:rPr>
              <w:t>р.</w:t>
            </w:r>
          </w:p>
        </w:tc>
        <w:tc>
          <w:tcPr>
            <w:tcW w:w="992" w:type="dxa"/>
            <w:vAlign w:val="center"/>
          </w:tcPr>
          <w:p w:rsidR="001C78A6" w:rsidRPr="00262D36" w:rsidRDefault="001C78A6" w:rsidP="007256CB">
            <w:pPr>
              <w:spacing w:after="0" w:line="240" w:lineRule="auto"/>
              <w:jc w:val="center"/>
              <w:rPr>
                <w:rFonts w:ascii="Times New Roman" w:hAnsi="Times New Roman"/>
                <w:color w:val="000000"/>
              </w:rPr>
            </w:pPr>
            <w:r w:rsidRPr="00262D36">
              <w:rPr>
                <w:rFonts w:ascii="Times New Roman" w:hAnsi="Times New Roman"/>
                <w:color w:val="000000"/>
              </w:rPr>
              <w:t>486</w:t>
            </w:r>
          </w:p>
        </w:tc>
        <w:tc>
          <w:tcPr>
            <w:tcW w:w="992" w:type="dxa"/>
            <w:vAlign w:val="center"/>
          </w:tcPr>
          <w:p w:rsidR="001C78A6" w:rsidRPr="00262D36" w:rsidRDefault="001C78A6" w:rsidP="007256CB">
            <w:pPr>
              <w:spacing w:after="0" w:line="240" w:lineRule="auto"/>
              <w:jc w:val="center"/>
              <w:rPr>
                <w:rFonts w:ascii="Times New Roman" w:hAnsi="Times New Roman"/>
                <w:color w:val="000000"/>
              </w:rPr>
            </w:pPr>
            <w:r w:rsidRPr="00262D36">
              <w:rPr>
                <w:rFonts w:ascii="Times New Roman" w:hAnsi="Times New Roman"/>
                <w:color w:val="000000"/>
              </w:rPr>
              <w:t>508</w:t>
            </w:r>
          </w:p>
        </w:tc>
        <w:tc>
          <w:tcPr>
            <w:tcW w:w="993" w:type="dxa"/>
            <w:vAlign w:val="center"/>
          </w:tcPr>
          <w:p w:rsidR="001C78A6" w:rsidRPr="00262D36" w:rsidRDefault="001C78A6" w:rsidP="007256CB">
            <w:pPr>
              <w:spacing w:after="0" w:line="240" w:lineRule="auto"/>
              <w:jc w:val="center"/>
              <w:rPr>
                <w:rFonts w:ascii="Times New Roman" w:hAnsi="Times New Roman"/>
                <w:color w:val="000000"/>
              </w:rPr>
            </w:pPr>
            <w:r w:rsidRPr="00262D36">
              <w:rPr>
                <w:rFonts w:ascii="Times New Roman" w:hAnsi="Times New Roman"/>
                <w:color w:val="000000"/>
              </w:rPr>
              <w:t>452</w:t>
            </w:r>
          </w:p>
        </w:tc>
        <w:tc>
          <w:tcPr>
            <w:tcW w:w="992" w:type="dxa"/>
            <w:vAlign w:val="center"/>
          </w:tcPr>
          <w:p w:rsidR="001C78A6" w:rsidRPr="00262D36" w:rsidRDefault="001C78A6" w:rsidP="007256CB">
            <w:pPr>
              <w:spacing w:after="0" w:line="240" w:lineRule="auto"/>
              <w:jc w:val="center"/>
              <w:rPr>
                <w:rFonts w:ascii="Times New Roman" w:hAnsi="Times New Roman"/>
                <w:color w:val="000000"/>
              </w:rPr>
            </w:pPr>
            <w:r w:rsidRPr="00262D36">
              <w:rPr>
                <w:rFonts w:ascii="Times New Roman" w:hAnsi="Times New Roman"/>
                <w:color w:val="000000"/>
              </w:rPr>
              <w:t>539</w:t>
            </w:r>
          </w:p>
        </w:tc>
        <w:tc>
          <w:tcPr>
            <w:tcW w:w="992" w:type="dxa"/>
            <w:vAlign w:val="center"/>
          </w:tcPr>
          <w:p w:rsidR="001C78A6" w:rsidRPr="00262D36" w:rsidRDefault="001C78A6" w:rsidP="007256CB">
            <w:pPr>
              <w:spacing w:after="0" w:line="240" w:lineRule="auto"/>
              <w:jc w:val="center"/>
              <w:rPr>
                <w:rFonts w:ascii="Times New Roman" w:hAnsi="Times New Roman"/>
                <w:color w:val="000000"/>
              </w:rPr>
            </w:pPr>
            <w:r w:rsidRPr="00262D36">
              <w:rPr>
                <w:rFonts w:ascii="Times New Roman" w:hAnsi="Times New Roman"/>
                <w:color w:val="000000"/>
              </w:rPr>
              <w:t>509</w:t>
            </w:r>
          </w:p>
        </w:tc>
        <w:tc>
          <w:tcPr>
            <w:tcW w:w="916" w:type="dxa"/>
            <w:vAlign w:val="center"/>
          </w:tcPr>
          <w:p w:rsidR="001C78A6" w:rsidRPr="00262D36" w:rsidRDefault="001C78A6" w:rsidP="007256CB">
            <w:pPr>
              <w:spacing w:after="0" w:line="240" w:lineRule="auto"/>
              <w:jc w:val="center"/>
              <w:rPr>
                <w:rFonts w:ascii="Times New Roman" w:hAnsi="Times New Roman"/>
                <w:color w:val="000000"/>
              </w:rPr>
            </w:pPr>
            <w:r w:rsidRPr="00262D36">
              <w:rPr>
                <w:rFonts w:ascii="Times New Roman" w:hAnsi="Times New Roman"/>
                <w:color w:val="000000"/>
              </w:rPr>
              <w:t>518</w:t>
            </w:r>
          </w:p>
        </w:tc>
      </w:tr>
    </w:tbl>
    <w:p w:rsidR="00FD4FBA" w:rsidRDefault="00FD4FBA" w:rsidP="00262D36">
      <w:pPr>
        <w:spacing w:after="0" w:line="240" w:lineRule="auto"/>
        <w:ind w:firstLine="539"/>
        <w:jc w:val="both"/>
        <w:rPr>
          <w:rFonts w:ascii="Times New Roman" w:eastAsia="Times New Roman" w:hAnsi="Times New Roman"/>
          <w:sz w:val="28"/>
          <w:szCs w:val="28"/>
          <w:lang w:eastAsia="ru-RU"/>
        </w:rPr>
      </w:pPr>
    </w:p>
    <w:p w:rsidR="001C78A6" w:rsidRPr="001C78A6" w:rsidRDefault="001C78A6" w:rsidP="00262D36">
      <w:pPr>
        <w:spacing w:after="0" w:line="240" w:lineRule="auto"/>
        <w:ind w:firstLine="539"/>
        <w:jc w:val="both"/>
        <w:rPr>
          <w:rFonts w:ascii="Times New Roman" w:eastAsia="Times New Roman" w:hAnsi="Times New Roman"/>
          <w:sz w:val="28"/>
          <w:szCs w:val="28"/>
          <w:lang w:eastAsia="ru-RU"/>
        </w:rPr>
      </w:pPr>
      <w:r w:rsidRPr="001C78A6">
        <w:rPr>
          <w:rFonts w:ascii="Times New Roman" w:eastAsia="Times New Roman" w:hAnsi="Times New Roman"/>
          <w:sz w:val="28"/>
          <w:szCs w:val="28"/>
          <w:lang w:eastAsia="ru-RU"/>
        </w:rPr>
        <w:t>В 2019 году поголовье крупного рогатого скота сократилось на 8% (минус  376 голов), поголовье коров – на 11% (минус 133 головы), поголовье свиней на 62% (минус 113 голов). И только  поголовье птицы увеличилось на 1% (плюс 136 голов). Поголовье  овец и коз осталось на прежнем уровне.</w:t>
      </w:r>
      <w:r w:rsidRPr="001C78A6">
        <w:rPr>
          <w:rFonts w:ascii="Times New Roman" w:hAnsi="Times New Roman"/>
          <w:sz w:val="28"/>
          <w:szCs w:val="28"/>
          <w:shd w:val="clear" w:color="auto" w:fill="FFFFFF"/>
        </w:rPr>
        <w:t xml:space="preserve"> Это явилось следствием снижения поголовья в хозяйствах района, особенно личных подсобных хозяйств.</w:t>
      </w:r>
    </w:p>
    <w:p w:rsidR="001C78A6" w:rsidRPr="001C78A6" w:rsidRDefault="001C78A6" w:rsidP="00262D36">
      <w:pPr>
        <w:spacing w:after="0" w:line="240" w:lineRule="auto"/>
        <w:ind w:firstLine="539"/>
        <w:jc w:val="both"/>
        <w:rPr>
          <w:rFonts w:ascii="Times New Roman" w:eastAsia="Times New Roman" w:hAnsi="Times New Roman"/>
          <w:sz w:val="28"/>
          <w:szCs w:val="28"/>
          <w:lang w:eastAsia="ru-RU"/>
        </w:rPr>
      </w:pPr>
      <w:r w:rsidRPr="001C78A6">
        <w:rPr>
          <w:rFonts w:ascii="Times New Roman" w:eastAsia="Times New Roman" w:hAnsi="Times New Roman"/>
          <w:sz w:val="28"/>
          <w:szCs w:val="28"/>
          <w:lang w:eastAsia="ru-RU"/>
        </w:rPr>
        <w:t xml:space="preserve">В связи с уменьшением поголовья коров на 11% валовой надой молока снизился по отношению к 2018 году на 10% (минус 358,6 тонн). Среднесуточный привес КРС  имеет положительную динамику, с плюсом на 2%.  </w:t>
      </w:r>
    </w:p>
    <w:p w:rsidR="001C78A6" w:rsidRPr="001C78A6" w:rsidRDefault="001C78A6" w:rsidP="0053080C">
      <w:pPr>
        <w:spacing w:after="0" w:line="240" w:lineRule="auto"/>
        <w:ind w:firstLine="539"/>
        <w:jc w:val="both"/>
        <w:rPr>
          <w:rFonts w:ascii="Times New Roman" w:hAnsi="Times New Roman"/>
          <w:sz w:val="28"/>
          <w:szCs w:val="28"/>
        </w:rPr>
      </w:pPr>
      <w:r w:rsidRPr="001C78A6">
        <w:rPr>
          <w:rFonts w:ascii="Times New Roman" w:hAnsi="Times New Roman"/>
          <w:sz w:val="28"/>
          <w:szCs w:val="28"/>
        </w:rPr>
        <w:t xml:space="preserve">В 2019 году надой  молока на 1 корову по сельхозпредприятиям достиг 2297 кг. </w:t>
      </w:r>
    </w:p>
    <w:p w:rsidR="007256CB" w:rsidRDefault="007256CB" w:rsidP="0053080C">
      <w:pPr>
        <w:keepNext/>
        <w:spacing w:after="0" w:line="240" w:lineRule="auto"/>
        <w:jc w:val="center"/>
        <w:rPr>
          <w:rFonts w:ascii="Times New Roman" w:eastAsia="Times New Roman" w:hAnsi="Times New Roman"/>
          <w:bCs/>
          <w:sz w:val="28"/>
          <w:szCs w:val="28"/>
          <w:lang w:eastAsia="ru-RU"/>
        </w:rPr>
      </w:pPr>
    </w:p>
    <w:p w:rsidR="001C78A6" w:rsidRPr="001C78A6" w:rsidRDefault="001C78A6" w:rsidP="0053080C">
      <w:pPr>
        <w:keepNext/>
        <w:spacing w:after="0" w:line="240" w:lineRule="auto"/>
        <w:jc w:val="center"/>
        <w:rPr>
          <w:rFonts w:ascii="Times New Roman" w:eastAsia="Times New Roman" w:hAnsi="Times New Roman"/>
          <w:bCs/>
          <w:sz w:val="28"/>
          <w:szCs w:val="28"/>
          <w:lang w:eastAsia="ru-RU"/>
        </w:rPr>
      </w:pPr>
      <w:r w:rsidRPr="001C78A6">
        <w:rPr>
          <w:rFonts w:ascii="Times New Roman" w:eastAsia="Times New Roman" w:hAnsi="Times New Roman"/>
          <w:bCs/>
          <w:sz w:val="28"/>
          <w:szCs w:val="28"/>
          <w:lang w:eastAsia="ru-RU"/>
        </w:rPr>
        <w:t>Сравнительные показатели работы отрасли сельского хозяйства</w:t>
      </w:r>
    </w:p>
    <w:p w:rsidR="001C78A6" w:rsidRPr="001C78A6" w:rsidRDefault="00842D6D" w:rsidP="0053080C">
      <w:pPr>
        <w:keepNext/>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 2018-2019 годах</w:t>
      </w:r>
    </w:p>
    <w:p w:rsidR="001C78A6" w:rsidRPr="00CE74E5" w:rsidRDefault="001C78A6" w:rsidP="001C78A6">
      <w:pPr>
        <w:spacing w:after="0" w:line="312" w:lineRule="auto"/>
        <w:jc w:val="right"/>
        <w:rPr>
          <w:rFonts w:ascii="Times New Roman" w:eastAsia="Times New Roman" w:hAnsi="Times New Roman"/>
          <w:sz w:val="24"/>
          <w:szCs w:val="24"/>
          <w:lang w:eastAsia="ru-RU"/>
        </w:rPr>
      </w:pPr>
      <w:r w:rsidRPr="00CE74E5">
        <w:rPr>
          <w:rFonts w:ascii="Times New Roman" w:eastAsia="Times New Roman" w:hAnsi="Times New Roman"/>
          <w:sz w:val="24"/>
          <w:szCs w:val="24"/>
          <w:lang w:eastAsia="ru-RU"/>
        </w:rPr>
        <w:t>Таблица № 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1701"/>
        <w:gridCol w:w="1559"/>
        <w:gridCol w:w="2835"/>
      </w:tblGrid>
      <w:tr w:rsidR="001C78A6" w:rsidRPr="001C78A6" w:rsidTr="00647079">
        <w:trPr>
          <w:cantSplit/>
          <w:trHeight w:val="419"/>
          <w:tblHeader/>
        </w:trPr>
        <w:tc>
          <w:tcPr>
            <w:tcW w:w="3652" w:type="dxa"/>
            <w:vMerge w:val="restart"/>
          </w:tcPr>
          <w:p w:rsidR="001C78A6" w:rsidRPr="00262D36" w:rsidRDefault="001C78A6" w:rsidP="007256CB">
            <w:pPr>
              <w:spacing w:after="0" w:line="240" w:lineRule="auto"/>
              <w:rPr>
                <w:rFonts w:ascii="Times New Roman" w:eastAsia="Times New Roman" w:hAnsi="Times New Roman"/>
                <w:b/>
                <w:lang w:eastAsia="ru-RU"/>
              </w:rPr>
            </w:pPr>
          </w:p>
          <w:p w:rsidR="001C78A6" w:rsidRPr="00262D36" w:rsidRDefault="001C78A6" w:rsidP="007256CB">
            <w:pPr>
              <w:spacing w:after="0" w:line="240" w:lineRule="auto"/>
              <w:rPr>
                <w:rFonts w:ascii="Times New Roman" w:eastAsia="Times New Roman" w:hAnsi="Times New Roman"/>
                <w:b/>
                <w:lang w:eastAsia="ru-RU"/>
              </w:rPr>
            </w:pPr>
          </w:p>
          <w:p w:rsidR="001C78A6" w:rsidRPr="00262D36" w:rsidRDefault="003C141E" w:rsidP="007256CB">
            <w:pPr>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П</w:t>
            </w:r>
            <w:r w:rsidR="00CE74E5" w:rsidRPr="00262D36">
              <w:rPr>
                <w:rFonts w:ascii="Times New Roman" w:eastAsia="Times New Roman" w:hAnsi="Times New Roman"/>
                <w:b/>
                <w:lang w:eastAsia="ru-RU"/>
              </w:rPr>
              <w:t>оказател</w:t>
            </w:r>
            <w:r w:rsidRPr="00262D36">
              <w:rPr>
                <w:rFonts w:ascii="Times New Roman" w:eastAsia="Times New Roman" w:hAnsi="Times New Roman"/>
                <w:b/>
                <w:lang w:eastAsia="ru-RU"/>
              </w:rPr>
              <w:t>и</w:t>
            </w:r>
          </w:p>
        </w:tc>
        <w:tc>
          <w:tcPr>
            <w:tcW w:w="6095" w:type="dxa"/>
            <w:gridSpan w:val="3"/>
            <w:vMerge w:val="restart"/>
          </w:tcPr>
          <w:p w:rsidR="001C78A6" w:rsidRPr="00262D36" w:rsidRDefault="001C78A6" w:rsidP="007256CB">
            <w:pPr>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Хозяйства всех категорий</w:t>
            </w:r>
          </w:p>
        </w:tc>
      </w:tr>
      <w:tr w:rsidR="001C78A6" w:rsidRPr="001C78A6" w:rsidTr="00647079">
        <w:trPr>
          <w:cantSplit/>
          <w:trHeight w:val="276"/>
          <w:tblHeader/>
        </w:trPr>
        <w:tc>
          <w:tcPr>
            <w:tcW w:w="3652" w:type="dxa"/>
            <w:vMerge/>
          </w:tcPr>
          <w:p w:rsidR="001C78A6" w:rsidRPr="00262D36" w:rsidRDefault="001C78A6" w:rsidP="007256CB">
            <w:pPr>
              <w:spacing w:after="0" w:line="240" w:lineRule="auto"/>
              <w:rPr>
                <w:rFonts w:ascii="Times New Roman" w:eastAsia="Times New Roman" w:hAnsi="Times New Roman"/>
                <w:b/>
                <w:lang w:eastAsia="ru-RU"/>
              </w:rPr>
            </w:pPr>
          </w:p>
        </w:tc>
        <w:tc>
          <w:tcPr>
            <w:tcW w:w="6095" w:type="dxa"/>
            <w:gridSpan w:val="3"/>
            <w:vMerge/>
          </w:tcPr>
          <w:p w:rsidR="001C78A6" w:rsidRPr="00262D36" w:rsidRDefault="001C78A6" w:rsidP="007256CB">
            <w:pPr>
              <w:spacing w:after="0" w:line="240" w:lineRule="auto"/>
              <w:jc w:val="center"/>
              <w:rPr>
                <w:rFonts w:ascii="Times New Roman" w:eastAsia="Times New Roman" w:hAnsi="Times New Roman"/>
                <w:b/>
                <w:lang w:eastAsia="ru-RU"/>
              </w:rPr>
            </w:pPr>
          </w:p>
        </w:tc>
      </w:tr>
      <w:tr w:rsidR="001C78A6" w:rsidRPr="001C78A6" w:rsidTr="00647079">
        <w:trPr>
          <w:cantSplit/>
          <w:trHeight w:val="788"/>
          <w:tblHeader/>
        </w:trPr>
        <w:tc>
          <w:tcPr>
            <w:tcW w:w="3652" w:type="dxa"/>
            <w:vMerge/>
          </w:tcPr>
          <w:p w:rsidR="001C78A6" w:rsidRPr="00262D36" w:rsidRDefault="001C78A6" w:rsidP="007256CB">
            <w:pPr>
              <w:spacing w:after="0" w:line="240" w:lineRule="auto"/>
              <w:rPr>
                <w:rFonts w:ascii="Times New Roman" w:eastAsia="Times New Roman" w:hAnsi="Times New Roman"/>
                <w:b/>
                <w:lang w:eastAsia="ru-RU"/>
              </w:rPr>
            </w:pPr>
          </w:p>
        </w:tc>
        <w:tc>
          <w:tcPr>
            <w:tcW w:w="1701" w:type="dxa"/>
          </w:tcPr>
          <w:p w:rsidR="001C78A6" w:rsidRPr="00262D36" w:rsidRDefault="001C78A6" w:rsidP="007256CB">
            <w:pPr>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 xml:space="preserve">январь – декабрь </w:t>
            </w:r>
            <w:r w:rsidRPr="00262D36">
              <w:rPr>
                <w:rFonts w:ascii="Times New Roman" w:eastAsia="Times New Roman" w:hAnsi="Times New Roman"/>
                <w:b/>
                <w:lang w:eastAsia="ru-RU"/>
              </w:rPr>
              <w:br/>
              <w:t>2018</w:t>
            </w:r>
          </w:p>
        </w:tc>
        <w:tc>
          <w:tcPr>
            <w:tcW w:w="1559" w:type="dxa"/>
          </w:tcPr>
          <w:p w:rsidR="001C78A6" w:rsidRPr="00262D36" w:rsidRDefault="001C78A6" w:rsidP="007256CB">
            <w:pPr>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 xml:space="preserve">январь – декабрь </w:t>
            </w:r>
            <w:r w:rsidRPr="00262D36">
              <w:rPr>
                <w:rFonts w:ascii="Times New Roman" w:eastAsia="Times New Roman" w:hAnsi="Times New Roman"/>
                <w:b/>
                <w:lang w:eastAsia="ru-RU"/>
              </w:rPr>
              <w:br/>
              <w:t>2019</w:t>
            </w:r>
          </w:p>
        </w:tc>
        <w:tc>
          <w:tcPr>
            <w:tcW w:w="2835" w:type="dxa"/>
          </w:tcPr>
          <w:p w:rsidR="001C78A6" w:rsidRPr="00262D36" w:rsidRDefault="001C78A6" w:rsidP="007256CB">
            <w:pPr>
              <w:spacing w:after="0" w:line="240" w:lineRule="auto"/>
              <w:jc w:val="center"/>
              <w:rPr>
                <w:rFonts w:ascii="Times New Roman" w:eastAsia="Times New Roman" w:hAnsi="Times New Roman"/>
                <w:b/>
                <w:lang w:eastAsia="ru-RU"/>
              </w:rPr>
            </w:pPr>
            <w:r w:rsidRPr="00262D36">
              <w:rPr>
                <w:rFonts w:ascii="Times New Roman" w:eastAsia="Times New Roman" w:hAnsi="Times New Roman"/>
                <w:b/>
                <w:bCs/>
                <w:iCs/>
                <w:lang w:eastAsia="ru-RU"/>
              </w:rPr>
              <w:t xml:space="preserve">январь – декабрь </w:t>
            </w:r>
            <w:r w:rsidR="00647079" w:rsidRPr="00262D36">
              <w:rPr>
                <w:rFonts w:ascii="Times New Roman" w:eastAsia="Times New Roman" w:hAnsi="Times New Roman"/>
                <w:b/>
                <w:lang w:eastAsia="ru-RU"/>
              </w:rPr>
              <w:t xml:space="preserve">2019       в % к </w:t>
            </w:r>
            <w:r w:rsidRPr="00262D36">
              <w:rPr>
                <w:rFonts w:ascii="Times New Roman" w:eastAsia="Times New Roman" w:hAnsi="Times New Roman"/>
                <w:b/>
                <w:lang w:eastAsia="ru-RU"/>
              </w:rPr>
              <w:t>январю – декабрю  2018</w:t>
            </w:r>
          </w:p>
        </w:tc>
      </w:tr>
      <w:tr w:rsidR="001C78A6" w:rsidRPr="001C78A6" w:rsidTr="007256CB">
        <w:trPr>
          <w:trHeight w:val="506"/>
        </w:trPr>
        <w:tc>
          <w:tcPr>
            <w:tcW w:w="3652" w:type="dxa"/>
          </w:tcPr>
          <w:p w:rsidR="001C78A6" w:rsidRPr="00262D36" w:rsidRDefault="001C78A6" w:rsidP="007256CB">
            <w:pPr>
              <w:keepNext/>
              <w:spacing w:after="0" w:line="240" w:lineRule="auto"/>
              <w:jc w:val="both"/>
              <w:outlineLvl w:val="4"/>
              <w:rPr>
                <w:rFonts w:ascii="Times New Roman" w:eastAsia="Times New Roman" w:hAnsi="Times New Roman"/>
                <w:lang w:eastAsia="ru-RU"/>
              </w:rPr>
            </w:pPr>
            <w:r w:rsidRPr="00262D36">
              <w:rPr>
                <w:rFonts w:ascii="Times New Roman" w:eastAsia="Times New Roman" w:hAnsi="Times New Roman"/>
                <w:lang w:eastAsia="ru-RU"/>
              </w:rPr>
              <w:t>Реализовано скота и птицы на убой (тонн)</w:t>
            </w:r>
          </w:p>
        </w:tc>
        <w:tc>
          <w:tcPr>
            <w:tcW w:w="1701" w:type="dxa"/>
          </w:tcPr>
          <w:p w:rsidR="001C78A6" w:rsidRPr="00262D36" w:rsidRDefault="001C78A6" w:rsidP="007256CB">
            <w:pPr>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867</w:t>
            </w:r>
          </w:p>
        </w:tc>
        <w:tc>
          <w:tcPr>
            <w:tcW w:w="1559" w:type="dxa"/>
          </w:tcPr>
          <w:p w:rsidR="001C78A6" w:rsidRPr="00262D36" w:rsidRDefault="001C78A6" w:rsidP="007256CB">
            <w:pPr>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871</w:t>
            </w:r>
          </w:p>
        </w:tc>
        <w:tc>
          <w:tcPr>
            <w:tcW w:w="2835" w:type="dxa"/>
          </w:tcPr>
          <w:p w:rsidR="001C78A6" w:rsidRPr="00262D36" w:rsidRDefault="001C78A6" w:rsidP="007256CB">
            <w:pPr>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100</w:t>
            </w:r>
          </w:p>
        </w:tc>
      </w:tr>
      <w:tr w:rsidR="001C78A6" w:rsidRPr="001C78A6" w:rsidTr="007256CB">
        <w:trPr>
          <w:trHeight w:val="259"/>
        </w:trPr>
        <w:tc>
          <w:tcPr>
            <w:tcW w:w="3652" w:type="dxa"/>
          </w:tcPr>
          <w:p w:rsidR="001C78A6" w:rsidRPr="00262D36" w:rsidRDefault="001C78A6" w:rsidP="007256CB">
            <w:pPr>
              <w:keepNext/>
              <w:spacing w:after="0" w:line="240" w:lineRule="auto"/>
              <w:jc w:val="both"/>
              <w:outlineLvl w:val="4"/>
              <w:rPr>
                <w:rFonts w:ascii="Times New Roman" w:eastAsia="Times New Roman" w:hAnsi="Times New Roman"/>
                <w:lang w:eastAsia="ru-RU"/>
              </w:rPr>
            </w:pPr>
            <w:r w:rsidRPr="00262D36">
              <w:rPr>
                <w:rFonts w:ascii="Times New Roman" w:eastAsia="Times New Roman" w:hAnsi="Times New Roman"/>
                <w:lang w:eastAsia="ru-RU"/>
              </w:rPr>
              <w:t>Валовой надой молока (тонн)</w:t>
            </w:r>
          </w:p>
        </w:tc>
        <w:tc>
          <w:tcPr>
            <w:tcW w:w="1701" w:type="dxa"/>
          </w:tcPr>
          <w:p w:rsidR="001C78A6" w:rsidRPr="00262D36" w:rsidRDefault="001C78A6" w:rsidP="007256CB">
            <w:pPr>
              <w:spacing w:after="0" w:line="240" w:lineRule="auto"/>
              <w:jc w:val="center"/>
              <w:rPr>
                <w:rFonts w:ascii="Times New Roman" w:hAnsi="Times New Roman"/>
              </w:rPr>
            </w:pPr>
            <w:r w:rsidRPr="00262D36">
              <w:rPr>
                <w:rFonts w:ascii="Times New Roman" w:hAnsi="Times New Roman"/>
              </w:rPr>
              <w:t>3619</w:t>
            </w:r>
          </w:p>
        </w:tc>
        <w:tc>
          <w:tcPr>
            <w:tcW w:w="1559" w:type="dxa"/>
          </w:tcPr>
          <w:p w:rsidR="001C78A6" w:rsidRPr="00262D36" w:rsidRDefault="001C78A6" w:rsidP="007256CB">
            <w:pPr>
              <w:spacing w:after="0" w:line="240" w:lineRule="auto"/>
              <w:jc w:val="center"/>
              <w:rPr>
                <w:rFonts w:ascii="Times New Roman" w:hAnsi="Times New Roman"/>
              </w:rPr>
            </w:pPr>
            <w:r w:rsidRPr="00262D36">
              <w:rPr>
                <w:rFonts w:ascii="Times New Roman" w:hAnsi="Times New Roman"/>
              </w:rPr>
              <w:t>3260</w:t>
            </w:r>
          </w:p>
        </w:tc>
        <w:tc>
          <w:tcPr>
            <w:tcW w:w="2835" w:type="dxa"/>
          </w:tcPr>
          <w:p w:rsidR="001C78A6" w:rsidRPr="00262D36" w:rsidRDefault="001C78A6" w:rsidP="007256CB">
            <w:pPr>
              <w:spacing w:after="0" w:line="240" w:lineRule="auto"/>
              <w:jc w:val="center"/>
              <w:rPr>
                <w:rFonts w:ascii="Times New Roman" w:hAnsi="Times New Roman"/>
              </w:rPr>
            </w:pPr>
            <w:r w:rsidRPr="00262D36">
              <w:rPr>
                <w:rFonts w:ascii="Times New Roman" w:hAnsi="Times New Roman"/>
              </w:rPr>
              <w:t>90</w:t>
            </w:r>
          </w:p>
        </w:tc>
      </w:tr>
      <w:tr w:rsidR="001C78A6" w:rsidRPr="001C78A6" w:rsidTr="007256CB">
        <w:trPr>
          <w:trHeight w:val="291"/>
        </w:trPr>
        <w:tc>
          <w:tcPr>
            <w:tcW w:w="3652" w:type="dxa"/>
          </w:tcPr>
          <w:p w:rsidR="001C78A6" w:rsidRPr="00262D36" w:rsidRDefault="001C78A6" w:rsidP="007256CB">
            <w:pPr>
              <w:keepNext/>
              <w:spacing w:after="0" w:line="240" w:lineRule="auto"/>
              <w:jc w:val="both"/>
              <w:outlineLvl w:val="4"/>
              <w:rPr>
                <w:rFonts w:ascii="Times New Roman" w:eastAsia="Times New Roman" w:hAnsi="Times New Roman"/>
                <w:lang w:eastAsia="ru-RU"/>
              </w:rPr>
            </w:pPr>
            <w:r w:rsidRPr="00262D36">
              <w:rPr>
                <w:rFonts w:ascii="Times New Roman" w:eastAsia="Times New Roman" w:hAnsi="Times New Roman"/>
                <w:lang w:eastAsia="ru-RU"/>
              </w:rPr>
              <w:t>Получено яиц (тыс. шт.)</w:t>
            </w:r>
          </w:p>
        </w:tc>
        <w:tc>
          <w:tcPr>
            <w:tcW w:w="1701" w:type="dxa"/>
            <w:vAlign w:val="bottom"/>
          </w:tcPr>
          <w:p w:rsidR="001C78A6" w:rsidRPr="00262D36" w:rsidRDefault="001C78A6" w:rsidP="007256CB">
            <w:pPr>
              <w:tabs>
                <w:tab w:val="left" w:pos="1451"/>
              </w:tabs>
              <w:spacing w:after="0" w:line="240" w:lineRule="auto"/>
              <w:jc w:val="center"/>
              <w:rPr>
                <w:rFonts w:ascii="Times New Roman" w:hAnsi="Times New Roman"/>
              </w:rPr>
            </w:pPr>
            <w:r w:rsidRPr="00262D36">
              <w:rPr>
                <w:rFonts w:ascii="Times New Roman" w:hAnsi="Times New Roman"/>
              </w:rPr>
              <w:t>4070</w:t>
            </w:r>
          </w:p>
        </w:tc>
        <w:tc>
          <w:tcPr>
            <w:tcW w:w="1559" w:type="dxa"/>
            <w:vAlign w:val="bottom"/>
          </w:tcPr>
          <w:p w:rsidR="001C78A6" w:rsidRPr="00262D36" w:rsidRDefault="001C78A6" w:rsidP="007256CB">
            <w:pPr>
              <w:tabs>
                <w:tab w:val="left" w:pos="1451"/>
              </w:tabs>
              <w:spacing w:after="0" w:line="240" w:lineRule="auto"/>
              <w:jc w:val="center"/>
              <w:rPr>
                <w:rFonts w:ascii="Times New Roman" w:hAnsi="Times New Roman"/>
              </w:rPr>
            </w:pPr>
            <w:r w:rsidRPr="00262D36">
              <w:rPr>
                <w:rFonts w:ascii="Times New Roman" w:hAnsi="Times New Roman"/>
              </w:rPr>
              <w:t>4090</w:t>
            </w:r>
          </w:p>
        </w:tc>
        <w:tc>
          <w:tcPr>
            <w:tcW w:w="2835" w:type="dxa"/>
            <w:vAlign w:val="bottom"/>
          </w:tcPr>
          <w:p w:rsidR="001C78A6" w:rsidRPr="00262D36" w:rsidRDefault="001C78A6" w:rsidP="007256CB">
            <w:pPr>
              <w:tabs>
                <w:tab w:val="left" w:pos="2727"/>
              </w:tabs>
              <w:spacing w:after="0" w:line="240" w:lineRule="auto"/>
              <w:jc w:val="center"/>
              <w:rPr>
                <w:rFonts w:ascii="Times New Roman" w:hAnsi="Times New Roman"/>
              </w:rPr>
            </w:pPr>
            <w:r w:rsidRPr="00262D36">
              <w:rPr>
                <w:rFonts w:ascii="Times New Roman" w:hAnsi="Times New Roman"/>
              </w:rPr>
              <w:t>100</w:t>
            </w:r>
          </w:p>
        </w:tc>
      </w:tr>
      <w:tr w:rsidR="001C78A6" w:rsidRPr="001C78A6" w:rsidTr="007256CB">
        <w:trPr>
          <w:trHeight w:val="550"/>
        </w:trPr>
        <w:tc>
          <w:tcPr>
            <w:tcW w:w="3652" w:type="dxa"/>
          </w:tcPr>
          <w:p w:rsidR="001C78A6" w:rsidRPr="00262D36" w:rsidRDefault="001C78A6" w:rsidP="007256CB">
            <w:pPr>
              <w:keepNext/>
              <w:spacing w:after="0" w:line="240" w:lineRule="auto"/>
              <w:jc w:val="both"/>
              <w:outlineLvl w:val="4"/>
              <w:rPr>
                <w:rFonts w:ascii="Times New Roman" w:eastAsia="Times New Roman" w:hAnsi="Times New Roman"/>
                <w:lang w:eastAsia="ru-RU"/>
              </w:rPr>
            </w:pPr>
            <w:r w:rsidRPr="00262D36">
              <w:rPr>
                <w:rFonts w:ascii="Times New Roman" w:eastAsia="Times New Roman" w:hAnsi="Times New Roman"/>
                <w:lang w:eastAsia="ru-RU"/>
              </w:rPr>
              <w:t>Наличие скота в хозяйствах всех категорий, в т.ч.</w:t>
            </w:r>
          </w:p>
        </w:tc>
        <w:tc>
          <w:tcPr>
            <w:tcW w:w="1701" w:type="dxa"/>
            <w:vAlign w:val="bottom"/>
          </w:tcPr>
          <w:p w:rsidR="001C78A6" w:rsidRPr="00262D36" w:rsidRDefault="001C78A6" w:rsidP="007256CB">
            <w:pPr>
              <w:tabs>
                <w:tab w:val="left" w:pos="1451"/>
              </w:tabs>
              <w:spacing w:after="0" w:line="240" w:lineRule="auto"/>
              <w:jc w:val="center"/>
              <w:rPr>
                <w:rFonts w:ascii="Times New Roman" w:hAnsi="Times New Roman"/>
                <w:highlight w:val="yellow"/>
              </w:rPr>
            </w:pPr>
          </w:p>
        </w:tc>
        <w:tc>
          <w:tcPr>
            <w:tcW w:w="1559" w:type="dxa"/>
            <w:vAlign w:val="bottom"/>
          </w:tcPr>
          <w:p w:rsidR="001C78A6" w:rsidRPr="00262D36" w:rsidRDefault="001C78A6" w:rsidP="007256CB">
            <w:pPr>
              <w:tabs>
                <w:tab w:val="left" w:pos="1451"/>
              </w:tabs>
              <w:spacing w:after="0" w:line="240" w:lineRule="auto"/>
              <w:jc w:val="center"/>
              <w:rPr>
                <w:rFonts w:ascii="Times New Roman" w:hAnsi="Times New Roman"/>
                <w:highlight w:val="yellow"/>
              </w:rPr>
            </w:pPr>
          </w:p>
        </w:tc>
        <w:tc>
          <w:tcPr>
            <w:tcW w:w="2835" w:type="dxa"/>
            <w:vAlign w:val="bottom"/>
          </w:tcPr>
          <w:p w:rsidR="001C78A6" w:rsidRPr="00262D36" w:rsidRDefault="001C78A6" w:rsidP="007256CB">
            <w:pPr>
              <w:tabs>
                <w:tab w:val="left" w:pos="2727"/>
              </w:tabs>
              <w:spacing w:after="0" w:line="240" w:lineRule="auto"/>
              <w:jc w:val="center"/>
              <w:rPr>
                <w:rFonts w:ascii="Times New Roman" w:hAnsi="Times New Roman"/>
                <w:highlight w:val="yellow"/>
              </w:rPr>
            </w:pPr>
          </w:p>
        </w:tc>
      </w:tr>
      <w:tr w:rsidR="001C78A6" w:rsidRPr="001C78A6" w:rsidTr="007256CB">
        <w:trPr>
          <w:trHeight w:val="275"/>
        </w:trPr>
        <w:tc>
          <w:tcPr>
            <w:tcW w:w="3652" w:type="dxa"/>
          </w:tcPr>
          <w:p w:rsidR="001C78A6" w:rsidRPr="00262D36" w:rsidRDefault="001C78A6" w:rsidP="007256CB">
            <w:pPr>
              <w:keepNext/>
              <w:spacing w:after="0" w:line="240" w:lineRule="auto"/>
              <w:jc w:val="both"/>
              <w:outlineLvl w:val="4"/>
              <w:rPr>
                <w:rFonts w:ascii="Times New Roman" w:eastAsia="Times New Roman" w:hAnsi="Times New Roman"/>
                <w:i/>
                <w:lang w:eastAsia="ru-RU"/>
              </w:rPr>
            </w:pPr>
            <w:r w:rsidRPr="00262D36">
              <w:rPr>
                <w:rFonts w:ascii="Times New Roman" w:eastAsia="Times New Roman" w:hAnsi="Times New Roman"/>
                <w:i/>
                <w:lang w:eastAsia="ru-RU"/>
              </w:rPr>
              <w:t>крупный рогатый скот (гол.)</w:t>
            </w:r>
          </w:p>
        </w:tc>
        <w:tc>
          <w:tcPr>
            <w:tcW w:w="1701" w:type="dxa"/>
            <w:vAlign w:val="bottom"/>
          </w:tcPr>
          <w:p w:rsidR="001C78A6" w:rsidRPr="00262D36" w:rsidRDefault="001C78A6" w:rsidP="007256CB">
            <w:pPr>
              <w:spacing w:after="0" w:line="240" w:lineRule="auto"/>
              <w:jc w:val="center"/>
              <w:rPr>
                <w:rFonts w:ascii="Times New Roman" w:hAnsi="Times New Roman"/>
                <w:i/>
              </w:rPr>
            </w:pPr>
            <w:r w:rsidRPr="00262D36">
              <w:rPr>
                <w:rFonts w:ascii="Times New Roman" w:hAnsi="Times New Roman"/>
                <w:i/>
              </w:rPr>
              <w:t>4619</w:t>
            </w:r>
          </w:p>
        </w:tc>
        <w:tc>
          <w:tcPr>
            <w:tcW w:w="1559" w:type="dxa"/>
            <w:vAlign w:val="bottom"/>
          </w:tcPr>
          <w:p w:rsidR="001C78A6" w:rsidRPr="00262D36" w:rsidRDefault="001C78A6" w:rsidP="007256CB">
            <w:pPr>
              <w:spacing w:after="0" w:line="240" w:lineRule="auto"/>
              <w:jc w:val="center"/>
              <w:rPr>
                <w:rFonts w:ascii="Times New Roman" w:hAnsi="Times New Roman"/>
                <w:i/>
              </w:rPr>
            </w:pPr>
            <w:r w:rsidRPr="00262D36">
              <w:rPr>
                <w:rFonts w:ascii="Times New Roman" w:hAnsi="Times New Roman"/>
                <w:i/>
              </w:rPr>
              <w:t>4243</w:t>
            </w:r>
          </w:p>
        </w:tc>
        <w:tc>
          <w:tcPr>
            <w:tcW w:w="2835" w:type="dxa"/>
            <w:vAlign w:val="bottom"/>
          </w:tcPr>
          <w:p w:rsidR="001C78A6" w:rsidRPr="00262D36" w:rsidRDefault="001C78A6" w:rsidP="007256CB">
            <w:pPr>
              <w:spacing w:after="0" w:line="240" w:lineRule="auto"/>
              <w:jc w:val="center"/>
              <w:rPr>
                <w:rFonts w:ascii="Times New Roman" w:hAnsi="Times New Roman"/>
                <w:i/>
              </w:rPr>
            </w:pPr>
            <w:r w:rsidRPr="00262D36">
              <w:rPr>
                <w:rFonts w:ascii="Times New Roman" w:hAnsi="Times New Roman"/>
                <w:i/>
              </w:rPr>
              <w:t>92</w:t>
            </w:r>
          </w:p>
        </w:tc>
      </w:tr>
      <w:tr w:rsidR="001C78A6" w:rsidRPr="001C78A6" w:rsidTr="007256CB">
        <w:trPr>
          <w:trHeight w:val="265"/>
        </w:trPr>
        <w:tc>
          <w:tcPr>
            <w:tcW w:w="3652" w:type="dxa"/>
          </w:tcPr>
          <w:p w:rsidR="001C78A6" w:rsidRPr="00262D36" w:rsidRDefault="001C78A6" w:rsidP="007256CB">
            <w:pPr>
              <w:keepNext/>
              <w:spacing w:after="0" w:line="240" w:lineRule="auto"/>
              <w:jc w:val="both"/>
              <w:outlineLvl w:val="4"/>
              <w:rPr>
                <w:rFonts w:ascii="Times New Roman" w:eastAsia="Times New Roman" w:hAnsi="Times New Roman"/>
                <w:i/>
                <w:lang w:eastAsia="ru-RU"/>
              </w:rPr>
            </w:pPr>
            <w:r w:rsidRPr="00262D36">
              <w:rPr>
                <w:rFonts w:ascii="Times New Roman" w:eastAsia="Times New Roman" w:hAnsi="Times New Roman"/>
                <w:i/>
                <w:lang w:eastAsia="ru-RU"/>
              </w:rPr>
              <w:t>коров (гол.)</w:t>
            </w:r>
          </w:p>
        </w:tc>
        <w:tc>
          <w:tcPr>
            <w:tcW w:w="1701" w:type="dxa"/>
            <w:vAlign w:val="bottom"/>
          </w:tcPr>
          <w:p w:rsidR="001C78A6" w:rsidRPr="00262D36" w:rsidRDefault="001C78A6" w:rsidP="007256CB">
            <w:pPr>
              <w:spacing w:after="0" w:line="240" w:lineRule="auto"/>
              <w:jc w:val="center"/>
              <w:rPr>
                <w:rFonts w:ascii="Times New Roman" w:hAnsi="Times New Roman"/>
                <w:i/>
              </w:rPr>
            </w:pPr>
            <w:r w:rsidRPr="00262D36">
              <w:rPr>
                <w:rFonts w:ascii="Times New Roman" w:hAnsi="Times New Roman"/>
                <w:i/>
              </w:rPr>
              <w:t>1256</w:t>
            </w:r>
          </w:p>
        </w:tc>
        <w:tc>
          <w:tcPr>
            <w:tcW w:w="1559" w:type="dxa"/>
            <w:vAlign w:val="bottom"/>
          </w:tcPr>
          <w:p w:rsidR="001C78A6" w:rsidRPr="00262D36" w:rsidRDefault="001C78A6" w:rsidP="007256CB">
            <w:pPr>
              <w:spacing w:after="0" w:line="240" w:lineRule="auto"/>
              <w:jc w:val="center"/>
              <w:rPr>
                <w:rFonts w:ascii="Times New Roman" w:hAnsi="Times New Roman"/>
                <w:i/>
              </w:rPr>
            </w:pPr>
            <w:r w:rsidRPr="00262D36">
              <w:rPr>
                <w:rFonts w:ascii="Times New Roman" w:hAnsi="Times New Roman"/>
                <w:i/>
              </w:rPr>
              <w:t>1123</w:t>
            </w:r>
          </w:p>
        </w:tc>
        <w:tc>
          <w:tcPr>
            <w:tcW w:w="2835" w:type="dxa"/>
            <w:vAlign w:val="bottom"/>
          </w:tcPr>
          <w:p w:rsidR="001C78A6" w:rsidRPr="00262D36" w:rsidRDefault="001C78A6" w:rsidP="007256CB">
            <w:pPr>
              <w:spacing w:after="0" w:line="240" w:lineRule="auto"/>
              <w:jc w:val="center"/>
              <w:rPr>
                <w:rFonts w:ascii="Times New Roman" w:hAnsi="Times New Roman"/>
                <w:i/>
              </w:rPr>
            </w:pPr>
            <w:r w:rsidRPr="00262D36">
              <w:rPr>
                <w:rFonts w:ascii="Times New Roman" w:hAnsi="Times New Roman"/>
                <w:i/>
              </w:rPr>
              <w:t>89</w:t>
            </w:r>
          </w:p>
        </w:tc>
      </w:tr>
      <w:tr w:rsidR="001C78A6" w:rsidRPr="001C78A6" w:rsidTr="007256CB">
        <w:trPr>
          <w:trHeight w:val="283"/>
        </w:trPr>
        <w:tc>
          <w:tcPr>
            <w:tcW w:w="3652" w:type="dxa"/>
          </w:tcPr>
          <w:p w:rsidR="001C78A6" w:rsidRPr="00262D36" w:rsidRDefault="001C78A6" w:rsidP="007256CB">
            <w:pPr>
              <w:keepNext/>
              <w:spacing w:after="0" w:line="240" w:lineRule="auto"/>
              <w:jc w:val="both"/>
              <w:outlineLvl w:val="4"/>
              <w:rPr>
                <w:rFonts w:ascii="Times New Roman" w:eastAsia="Times New Roman" w:hAnsi="Times New Roman"/>
                <w:i/>
                <w:lang w:eastAsia="ru-RU"/>
              </w:rPr>
            </w:pPr>
            <w:r w:rsidRPr="00262D36">
              <w:rPr>
                <w:rFonts w:ascii="Times New Roman" w:eastAsia="Times New Roman" w:hAnsi="Times New Roman"/>
                <w:i/>
                <w:lang w:eastAsia="ru-RU"/>
              </w:rPr>
              <w:t>свиньи (гол.)</w:t>
            </w:r>
          </w:p>
        </w:tc>
        <w:tc>
          <w:tcPr>
            <w:tcW w:w="1701" w:type="dxa"/>
            <w:vAlign w:val="bottom"/>
          </w:tcPr>
          <w:p w:rsidR="001C78A6" w:rsidRPr="00262D36" w:rsidRDefault="001C78A6" w:rsidP="007256CB">
            <w:pPr>
              <w:tabs>
                <w:tab w:val="left" w:pos="1451"/>
                <w:tab w:val="left" w:pos="1485"/>
              </w:tabs>
              <w:spacing w:after="0" w:line="240" w:lineRule="auto"/>
              <w:jc w:val="center"/>
              <w:rPr>
                <w:rFonts w:ascii="Times New Roman" w:hAnsi="Times New Roman"/>
                <w:i/>
              </w:rPr>
            </w:pPr>
            <w:r w:rsidRPr="00262D36">
              <w:rPr>
                <w:rFonts w:ascii="Times New Roman" w:hAnsi="Times New Roman"/>
                <w:i/>
              </w:rPr>
              <w:t>183</w:t>
            </w:r>
          </w:p>
        </w:tc>
        <w:tc>
          <w:tcPr>
            <w:tcW w:w="1559" w:type="dxa"/>
            <w:vAlign w:val="bottom"/>
          </w:tcPr>
          <w:p w:rsidR="001C78A6" w:rsidRPr="00262D36" w:rsidRDefault="001C78A6" w:rsidP="007256CB">
            <w:pPr>
              <w:tabs>
                <w:tab w:val="left" w:pos="1451"/>
                <w:tab w:val="left" w:pos="1485"/>
              </w:tabs>
              <w:spacing w:after="0" w:line="240" w:lineRule="auto"/>
              <w:jc w:val="center"/>
              <w:rPr>
                <w:rFonts w:ascii="Times New Roman" w:hAnsi="Times New Roman"/>
                <w:i/>
              </w:rPr>
            </w:pPr>
            <w:r w:rsidRPr="00262D36">
              <w:rPr>
                <w:rFonts w:ascii="Times New Roman" w:hAnsi="Times New Roman"/>
                <w:i/>
              </w:rPr>
              <w:t>70</w:t>
            </w:r>
          </w:p>
        </w:tc>
        <w:tc>
          <w:tcPr>
            <w:tcW w:w="2835" w:type="dxa"/>
            <w:vAlign w:val="bottom"/>
          </w:tcPr>
          <w:p w:rsidR="001C78A6" w:rsidRPr="00262D36" w:rsidRDefault="001C78A6" w:rsidP="007256CB">
            <w:pPr>
              <w:spacing w:after="0" w:line="240" w:lineRule="auto"/>
              <w:jc w:val="center"/>
              <w:rPr>
                <w:rFonts w:ascii="Times New Roman" w:hAnsi="Times New Roman"/>
                <w:i/>
              </w:rPr>
            </w:pPr>
            <w:r w:rsidRPr="00262D36">
              <w:rPr>
                <w:rFonts w:ascii="Times New Roman" w:hAnsi="Times New Roman"/>
                <w:i/>
              </w:rPr>
              <w:t>38</w:t>
            </w:r>
          </w:p>
        </w:tc>
      </w:tr>
      <w:tr w:rsidR="001C78A6" w:rsidRPr="001C78A6" w:rsidTr="00647079">
        <w:trPr>
          <w:trHeight w:val="311"/>
        </w:trPr>
        <w:tc>
          <w:tcPr>
            <w:tcW w:w="3652" w:type="dxa"/>
          </w:tcPr>
          <w:p w:rsidR="001C78A6" w:rsidRPr="00262D36" w:rsidRDefault="001C78A6" w:rsidP="007256CB">
            <w:pPr>
              <w:keepNext/>
              <w:spacing w:after="0" w:line="240" w:lineRule="auto"/>
              <w:jc w:val="both"/>
              <w:outlineLvl w:val="4"/>
              <w:rPr>
                <w:rFonts w:ascii="Times New Roman" w:eastAsia="Times New Roman" w:hAnsi="Times New Roman"/>
                <w:i/>
                <w:lang w:eastAsia="ru-RU"/>
              </w:rPr>
            </w:pPr>
            <w:r w:rsidRPr="00262D36">
              <w:rPr>
                <w:rFonts w:ascii="Times New Roman" w:eastAsia="Times New Roman" w:hAnsi="Times New Roman"/>
                <w:i/>
                <w:lang w:eastAsia="ru-RU"/>
              </w:rPr>
              <w:t>овцы и козы (гол.)</w:t>
            </w:r>
          </w:p>
        </w:tc>
        <w:tc>
          <w:tcPr>
            <w:tcW w:w="1701" w:type="dxa"/>
            <w:vAlign w:val="bottom"/>
          </w:tcPr>
          <w:p w:rsidR="001C78A6" w:rsidRPr="00262D36" w:rsidRDefault="001C78A6" w:rsidP="007256CB">
            <w:pPr>
              <w:spacing w:after="0" w:line="240" w:lineRule="auto"/>
              <w:jc w:val="center"/>
              <w:rPr>
                <w:rFonts w:ascii="Times New Roman" w:hAnsi="Times New Roman"/>
                <w:i/>
              </w:rPr>
            </w:pPr>
            <w:r w:rsidRPr="00262D36">
              <w:rPr>
                <w:rFonts w:ascii="Times New Roman" w:hAnsi="Times New Roman"/>
                <w:i/>
              </w:rPr>
              <w:t>11233</w:t>
            </w:r>
          </w:p>
        </w:tc>
        <w:tc>
          <w:tcPr>
            <w:tcW w:w="1559" w:type="dxa"/>
            <w:vAlign w:val="bottom"/>
          </w:tcPr>
          <w:p w:rsidR="001C78A6" w:rsidRPr="00262D36" w:rsidRDefault="001C78A6" w:rsidP="007256CB">
            <w:pPr>
              <w:spacing w:after="0" w:line="240" w:lineRule="auto"/>
              <w:jc w:val="center"/>
              <w:rPr>
                <w:rFonts w:ascii="Times New Roman" w:hAnsi="Times New Roman"/>
                <w:i/>
              </w:rPr>
            </w:pPr>
            <w:r w:rsidRPr="00262D36">
              <w:rPr>
                <w:rFonts w:ascii="Times New Roman" w:hAnsi="Times New Roman"/>
                <w:i/>
              </w:rPr>
              <w:t>11369</w:t>
            </w:r>
          </w:p>
        </w:tc>
        <w:tc>
          <w:tcPr>
            <w:tcW w:w="2835" w:type="dxa"/>
            <w:vAlign w:val="bottom"/>
          </w:tcPr>
          <w:p w:rsidR="001C78A6" w:rsidRPr="00262D36" w:rsidRDefault="001C78A6" w:rsidP="007256CB">
            <w:pPr>
              <w:spacing w:after="0" w:line="240" w:lineRule="auto"/>
              <w:jc w:val="center"/>
              <w:rPr>
                <w:rFonts w:ascii="Times New Roman" w:hAnsi="Times New Roman"/>
                <w:i/>
              </w:rPr>
            </w:pPr>
            <w:r w:rsidRPr="00262D36">
              <w:rPr>
                <w:rFonts w:ascii="Times New Roman" w:hAnsi="Times New Roman"/>
                <w:i/>
              </w:rPr>
              <w:t>101</w:t>
            </w:r>
          </w:p>
        </w:tc>
      </w:tr>
      <w:tr w:rsidR="001C78A6" w:rsidRPr="001C78A6" w:rsidTr="00647079">
        <w:tc>
          <w:tcPr>
            <w:tcW w:w="3652" w:type="dxa"/>
          </w:tcPr>
          <w:p w:rsidR="001C78A6" w:rsidRPr="00262D36" w:rsidRDefault="001C78A6" w:rsidP="007256CB">
            <w:pPr>
              <w:keepNext/>
              <w:spacing w:after="0" w:line="240" w:lineRule="auto"/>
              <w:jc w:val="both"/>
              <w:outlineLvl w:val="4"/>
              <w:rPr>
                <w:rFonts w:ascii="Times New Roman" w:eastAsia="Times New Roman" w:hAnsi="Times New Roman"/>
                <w:lang w:eastAsia="ru-RU"/>
              </w:rPr>
            </w:pPr>
            <w:r w:rsidRPr="00262D36">
              <w:rPr>
                <w:rFonts w:ascii="Times New Roman" w:eastAsia="Times New Roman" w:hAnsi="Times New Roman"/>
                <w:lang w:eastAsia="ru-RU"/>
              </w:rPr>
              <w:t>Поголовье птицы</w:t>
            </w:r>
          </w:p>
        </w:tc>
        <w:tc>
          <w:tcPr>
            <w:tcW w:w="1701" w:type="dxa"/>
            <w:vAlign w:val="bottom"/>
          </w:tcPr>
          <w:p w:rsidR="001C78A6" w:rsidRPr="00262D36" w:rsidRDefault="001C78A6" w:rsidP="007256CB">
            <w:pPr>
              <w:spacing w:after="0" w:line="240" w:lineRule="auto"/>
              <w:jc w:val="center"/>
              <w:rPr>
                <w:rFonts w:ascii="Times New Roman" w:hAnsi="Times New Roman"/>
              </w:rPr>
            </w:pPr>
            <w:r w:rsidRPr="00262D36">
              <w:rPr>
                <w:rFonts w:ascii="Times New Roman" w:hAnsi="Times New Roman"/>
              </w:rPr>
              <w:t>15205</w:t>
            </w:r>
          </w:p>
        </w:tc>
        <w:tc>
          <w:tcPr>
            <w:tcW w:w="1559" w:type="dxa"/>
            <w:vAlign w:val="bottom"/>
          </w:tcPr>
          <w:p w:rsidR="001C78A6" w:rsidRPr="00262D36" w:rsidRDefault="001C78A6" w:rsidP="007256CB">
            <w:pPr>
              <w:spacing w:after="0" w:line="240" w:lineRule="auto"/>
              <w:jc w:val="center"/>
              <w:rPr>
                <w:rFonts w:ascii="Times New Roman" w:hAnsi="Times New Roman"/>
              </w:rPr>
            </w:pPr>
            <w:r w:rsidRPr="00262D36">
              <w:rPr>
                <w:rFonts w:ascii="Times New Roman" w:hAnsi="Times New Roman"/>
              </w:rPr>
              <w:t>15240</w:t>
            </w:r>
          </w:p>
        </w:tc>
        <w:tc>
          <w:tcPr>
            <w:tcW w:w="2835" w:type="dxa"/>
            <w:vAlign w:val="bottom"/>
          </w:tcPr>
          <w:p w:rsidR="001C78A6" w:rsidRPr="00262D36" w:rsidRDefault="001C78A6" w:rsidP="007256CB">
            <w:pPr>
              <w:tabs>
                <w:tab w:val="left" w:pos="2727"/>
              </w:tabs>
              <w:spacing w:after="0" w:line="240" w:lineRule="auto"/>
              <w:jc w:val="center"/>
              <w:rPr>
                <w:rFonts w:ascii="Times New Roman" w:hAnsi="Times New Roman"/>
              </w:rPr>
            </w:pPr>
            <w:r w:rsidRPr="00262D36">
              <w:rPr>
                <w:rFonts w:ascii="Times New Roman" w:hAnsi="Times New Roman"/>
              </w:rPr>
              <w:t>100</w:t>
            </w:r>
          </w:p>
        </w:tc>
      </w:tr>
    </w:tbl>
    <w:p w:rsidR="001C78A6" w:rsidRPr="001C78A6" w:rsidRDefault="001C78A6" w:rsidP="00262D36">
      <w:pPr>
        <w:spacing w:after="0" w:line="240" w:lineRule="auto"/>
        <w:jc w:val="both"/>
        <w:rPr>
          <w:rFonts w:ascii="Times New Roman" w:eastAsia="Times New Roman" w:hAnsi="Times New Roman"/>
          <w:sz w:val="28"/>
          <w:szCs w:val="28"/>
          <w:lang w:eastAsia="ru-RU"/>
        </w:rPr>
      </w:pPr>
    </w:p>
    <w:p w:rsidR="004F2551" w:rsidRDefault="001C78A6" w:rsidP="00262D36">
      <w:pPr>
        <w:spacing w:after="0" w:line="240" w:lineRule="auto"/>
        <w:ind w:firstLine="708"/>
        <w:jc w:val="both"/>
        <w:rPr>
          <w:rFonts w:ascii="Times New Roman" w:hAnsi="Times New Roman"/>
          <w:sz w:val="28"/>
          <w:szCs w:val="28"/>
        </w:rPr>
      </w:pPr>
      <w:r w:rsidRPr="001C78A6">
        <w:rPr>
          <w:rFonts w:ascii="Times New Roman" w:hAnsi="Times New Roman"/>
          <w:sz w:val="28"/>
          <w:szCs w:val="28"/>
        </w:rPr>
        <w:t xml:space="preserve">В </w:t>
      </w:r>
      <w:r w:rsidRPr="00262D36">
        <w:rPr>
          <w:rFonts w:ascii="Times New Roman" w:hAnsi="Times New Roman"/>
          <w:sz w:val="28"/>
          <w:szCs w:val="28"/>
        </w:rPr>
        <w:t xml:space="preserve">результате по итогам рейтинга </w:t>
      </w:r>
      <w:r w:rsidR="00893A70" w:rsidRPr="00262D36">
        <w:rPr>
          <w:rFonts w:ascii="PT Astra Serif" w:hAnsi="PT Astra Serif"/>
          <w:sz w:val="28"/>
          <w:szCs w:val="28"/>
        </w:rPr>
        <w:t>социально-экономического развития муниципальных образований</w:t>
      </w:r>
      <w:r w:rsidR="00695604">
        <w:rPr>
          <w:rFonts w:ascii="PT Astra Serif" w:hAnsi="PT Astra Serif"/>
          <w:sz w:val="28"/>
          <w:szCs w:val="28"/>
        </w:rPr>
        <w:t xml:space="preserve"> </w:t>
      </w:r>
      <w:r w:rsidRPr="00262D36">
        <w:rPr>
          <w:rFonts w:ascii="Times New Roman" w:hAnsi="Times New Roman"/>
          <w:sz w:val="28"/>
          <w:szCs w:val="28"/>
        </w:rPr>
        <w:t>Ульяновской области в отрасли сельского хозяйства по итогам 2019г. Старокулаткинский</w:t>
      </w:r>
      <w:r w:rsidRPr="001C78A6">
        <w:rPr>
          <w:rFonts w:ascii="Times New Roman" w:hAnsi="Times New Roman"/>
          <w:sz w:val="28"/>
          <w:szCs w:val="28"/>
        </w:rPr>
        <w:t xml:space="preserve"> район занял </w:t>
      </w:r>
      <w:r w:rsidRPr="001C78A6">
        <w:rPr>
          <w:rFonts w:ascii="Times New Roman" w:hAnsi="Times New Roman"/>
          <w:b/>
          <w:sz w:val="28"/>
          <w:szCs w:val="28"/>
        </w:rPr>
        <w:t>13 место</w:t>
      </w:r>
      <w:r w:rsidRPr="001C78A6">
        <w:rPr>
          <w:rFonts w:ascii="Times New Roman" w:hAnsi="Times New Roman"/>
          <w:sz w:val="28"/>
          <w:szCs w:val="28"/>
        </w:rPr>
        <w:t>.</w:t>
      </w:r>
    </w:p>
    <w:p w:rsidR="00647079" w:rsidRDefault="00647079" w:rsidP="001C78A6">
      <w:pPr>
        <w:spacing w:after="0" w:line="312" w:lineRule="auto"/>
        <w:ind w:firstLine="539"/>
        <w:jc w:val="right"/>
        <w:rPr>
          <w:rFonts w:ascii="Times New Roman" w:hAnsi="Times New Roman"/>
          <w:sz w:val="24"/>
          <w:szCs w:val="24"/>
        </w:rPr>
      </w:pPr>
    </w:p>
    <w:p w:rsidR="0053080C" w:rsidRDefault="0053080C" w:rsidP="001C78A6">
      <w:pPr>
        <w:spacing w:after="0" w:line="312" w:lineRule="auto"/>
        <w:ind w:firstLine="539"/>
        <w:jc w:val="right"/>
        <w:rPr>
          <w:rFonts w:ascii="Times New Roman" w:hAnsi="Times New Roman"/>
          <w:sz w:val="24"/>
          <w:szCs w:val="24"/>
        </w:rPr>
      </w:pPr>
    </w:p>
    <w:p w:rsidR="0053080C" w:rsidRDefault="0053080C" w:rsidP="001C78A6">
      <w:pPr>
        <w:spacing w:after="0" w:line="312" w:lineRule="auto"/>
        <w:ind w:firstLine="539"/>
        <w:jc w:val="right"/>
        <w:rPr>
          <w:rFonts w:ascii="Times New Roman" w:hAnsi="Times New Roman"/>
          <w:sz w:val="24"/>
          <w:szCs w:val="24"/>
        </w:rPr>
      </w:pPr>
    </w:p>
    <w:p w:rsidR="0053080C" w:rsidRDefault="0053080C" w:rsidP="001C78A6">
      <w:pPr>
        <w:spacing w:after="0" w:line="312" w:lineRule="auto"/>
        <w:ind w:firstLine="539"/>
        <w:jc w:val="right"/>
        <w:rPr>
          <w:rFonts w:ascii="Times New Roman" w:hAnsi="Times New Roman"/>
          <w:sz w:val="24"/>
          <w:szCs w:val="24"/>
        </w:rPr>
      </w:pPr>
    </w:p>
    <w:p w:rsidR="0053080C" w:rsidRDefault="0053080C" w:rsidP="001C78A6">
      <w:pPr>
        <w:spacing w:after="0" w:line="312" w:lineRule="auto"/>
        <w:ind w:firstLine="539"/>
        <w:jc w:val="right"/>
        <w:rPr>
          <w:rFonts w:ascii="Times New Roman" w:hAnsi="Times New Roman"/>
          <w:sz w:val="24"/>
          <w:szCs w:val="24"/>
        </w:rPr>
      </w:pPr>
    </w:p>
    <w:p w:rsidR="0053080C" w:rsidRDefault="0053080C" w:rsidP="001C78A6">
      <w:pPr>
        <w:spacing w:after="0" w:line="312" w:lineRule="auto"/>
        <w:ind w:firstLine="539"/>
        <w:jc w:val="right"/>
        <w:rPr>
          <w:rFonts w:ascii="Times New Roman" w:hAnsi="Times New Roman"/>
          <w:sz w:val="24"/>
          <w:szCs w:val="24"/>
        </w:rPr>
      </w:pPr>
    </w:p>
    <w:p w:rsidR="0053080C" w:rsidRDefault="0053080C" w:rsidP="001C78A6">
      <w:pPr>
        <w:spacing w:after="0" w:line="312" w:lineRule="auto"/>
        <w:ind w:firstLine="539"/>
        <w:jc w:val="right"/>
        <w:rPr>
          <w:rFonts w:ascii="Times New Roman" w:hAnsi="Times New Roman"/>
          <w:sz w:val="24"/>
          <w:szCs w:val="24"/>
        </w:rPr>
      </w:pPr>
    </w:p>
    <w:p w:rsidR="0053080C" w:rsidRDefault="0053080C" w:rsidP="001C78A6">
      <w:pPr>
        <w:spacing w:after="0" w:line="312" w:lineRule="auto"/>
        <w:ind w:firstLine="539"/>
        <w:jc w:val="right"/>
        <w:rPr>
          <w:rFonts w:ascii="Times New Roman" w:hAnsi="Times New Roman"/>
          <w:sz w:val="24"/>
          <w:szCs w:val="24"/>
        </w:rPr>
      </w:pPr>
    </w:p>
    <w:p w:rsidR="0053080C" w:rsidRDefault="0053080C" w:rsidP="001C78A6">
      <w:pPr>
        <w:spacing w:after="0" w:line="312" w:lineRule="auto"/>
        <w:ind w:firstLine="539"/>
        <w:jc w:val="right"/>
        <w:rPr>
          <w:rFonts w:ascii="Times New Roman" w:hAnsi="Times New Roman"/>
          <w:sz w:val="24"/>
          <w:szCs w:val="24"/>
        </w:rPr>
      </w:pPr>
    </w:p>
    <w:p w:rsidR="0053080C" w:rsidRDefault="0053080C" w:rsidP="001C78A6">
      <w:pPr>
        <w:spacing w:after="0" w:line="312" w:lineRule="auto"/>
        <w:ind w:firstLine="539"/>
        <w:jc w:val="right"/>
        <w:rPr>
          <w:rFonts w:ascii="Times New Roman" w:hAnsi="Times New Roman"/>
          <w:sz w:val="24"/>
          <w:szCs w:val="24"/>
        </w:rPr>
      </w:pPr>
    </w:p>
    <w:p w:rsidR="001C78A6" w:rsidRPr="004F2551" w:rsidRDefault="001C78A6" w:rsidP="001C78A6">
      <w:pPr>
        <w:spacing w:after="0" w:line="312" w:lineRule="auto"/>
        <w:ind w:firstLine="539"/>
        <w:jc w:val="right"/>
        <w:rPr>
          <w:rFonts w:ascii="Times New Roman" w:hAnsi="Times New Roman"/>
          <w:sz w:val="24"/>
          <w:szCs w:val="24"/>
        </w:rPr>
      </w:pPr>
      <w:r w:rsidRPr="004F2551">
        <w:rPr>
          <w:rFonts w:ascii="Times New Roman" w:hAnsi="Times New Roman"/>
          <w:sz w:val="24"/>
          <w:szCs w:val="24"/>
        </w:rPr>
        <w:lastRenderedPageBreak/>
        <w:t>Таблица № 9</w:t>
      </w:r>
    </w:p>
    <w:tbl>
      <w:tblPr>
        <w:tblW w:w="9704" w:type="dxa"/>
        <w:tblInd w:w="-34" w:type="dxa"/>
        <w:tblLayout w:type="fixed"/>
        <w:tblLook w:val="04A0"/>
      </w:tblPr>
      <w:tblGrid>
        <w:gridCol w:w="648"/>
        <w:gridCol w:w="2613"/>
        <w:gridCol w:w="1753"/>
        <w:gridCol w:w="1294"/>
        <w:gridCol w:w="1132"/>
        <w:gridCol w:w="1132"/>
        <w:gridCol w:w="1132"/>
      </w:tblGrid>
      <w:tr w:rsidR="001C78A6" w:rsidRPr="00CE74E5" w:rsidTr="00647079">
        <w:trPr>
          <w:cantSplit/>
          <w:trHeight w:val="2169"/>
        </w:trPr>
        <w:tc>
          <w:tcPr>
            <w:tcW w:w="648" w:type="dxa"/>
            <w:tcBorders>
              <w:top w:val="single" w:sz="8" w:space="0" w:color="auto"/>
              <w:left w:val="single" w:sz="8" w:space="0" w:color="auto"/>
              <w:bottom w:val="single" w:sz="4" w:space="0" w:color="auto"/>
              <w:right w:val="single" w:sz="4" w:space="0" w:color="auto"/>
            </w:tcBorders>
            <w:shd w:val="clear" w:color="auto" w:fill="auto"/>
            <w:textDirection w:val="btLr"/>
          </w:tcPr>
          <w:p w:rsidR="001C78A6" w:rsidRPr="001C78A6" w:rsidRDefault="001C78A6" w:rsidP="001C78A6">
            <w:pPr>
              <w:spacing w:after="0" w:line="312" w:lineRule="auto"/>
              <w:ind w:left="113"/>
              <w:jc w:val="center"/>
              <w:rPr>
                <w:rFonts w:ascii="Times New Roman" w:eastAsia="Times New Roman" w:hAnsi="Times New Roman"/>
                <w:b/>
                <w:bCs/>
                <w:sz w:val="28"/>
                <w:szCs w:val="28"/>
                <w:lang w:eastAsia="ru-RU"/>
              </w:rPr>
            </w:pPr>
            <w:r w:rsidRPr="001C78A6">
              <w:rPr>
                <w:rFonts w:ascii="Times New Roman" w:eastAsia="Times New Roman" w:hAnsi="Times New Roman"/>
                <w:b/>
                <w:bCs/>
                <w:sz w:val="28"/>
                <w:szCs w:val="28"/>
                <w:lang w:eastAsia="ru-RU"/>
              </w:rPr>
              <w:t>Общий рейтинг</w:t>
            </w:r>
          </w:p>
        </w:tc>
        <w:tc>
          <w:tcPr>
            <w:tcW w:w="2613" w:type="dxa"/>
            <w:tcBorders>
              <w:top w:val="single" w:sz="8" w:space="0" w:color="auto"/>
              <w:left w:val="nil"/>
              <w:bottom w:val="single" w:sz="4" w:space="0" w:color="auto"/>
              <w:right w:val="single" w:sz="4" w:space="0" w:color="auto"/>
            </w:tcBorders>
            <w:shd w:val="clear" w:color="auto" w:fill="auto"/>
          </w:tcPr>
          <w:p w:rsidR="001C78A6" w:rsidRPr="00CE74E5" w:rsidRDefault="001C78A6" w:rsidP="00647079">
            <w:pPr>
              <w:spacing w:after="0" w:line="240" w:lineRule="auto"/>
              <w:jc w:val="center"/>
              <w:rPr>
                <w:rFonts w:ascii="Times New Roman" w:eastAsia="Times New Roman" w:hAnsi="Times New Roman"/>
                <w:bCs/>
                <w:sz w:val="24"/>
                <w:szCs w:val="24"/>
                <w:lang w:eastAsia="ru-RU"/>
              </w:rPr>
            </w:pPr>
            <w:r w:rsidRPr="00CE74E5">
              <w:rPr>
                <w:rFonts w:ascii="Times New Roman" w:eastAsia="Times New Roman" w:hAnsi="Times New Roman"/>
                <w:bCs/>
                <w:sz w:val="24"/>
                <w:szCs w:val="24"/>
                <w:lang w:eastAsia="ru-RU"/>
              </w:rPr>
              <w:t>Наименование района</w:t>
            </w:r>
          </w:p>
        </w:tc>
        <w:tc>
          <w:tcPr>
            <w:tcW w:w="1753" w:type="dxa"/>
            <w:tcBorders>
              <w:top w:val="single" w:sz="8" w:space="0" w:color="auto"/>
              <w:left w:val="nil"/>
              <w:bottom w:val="single" w:sz="4" w:space="0" w:color="auto"/>
              <w:right w:val="single" w:sz="4" w:space="0" w:color="auto"/>
            </w:tcBorders>
            <w:shd w:val="clear" w:color="auto" w:fill="auto"/>
          </w:tcPr>
          <w:p w:rsidR="001C78A6" w:rsidRPr="00CE74E5" w:rsidRDefault="001C78A6" w:rsidP="00647079">
            <w:pPr>
              <w:spacing w:after="0" w:line="240" w:lineRule="auto"/>
              <w:jc w:val="center"/>
              <w:rPr>
                <w:rFonts w:ascii="Times New Roman" w:eastAsia="Times New Roman" w:hAnsi="Times New Roman"/>
                <w:bCs/>
                <w:sz w:val="24"/>
                <w:szCs w:val="24"/>
                <w:lang w:eastAsia="ru-RU"/>
              </w:rPr>
            </w:pPr>
            <w:r w:rsidRPr="00CE74E5">
              <w:rPr>
                <w:rFonts w:ascii="Times New Roman" w:hAnsi="Times New Roman"/>
                <w:sz w:val="24"/>
                <w:szCs w:val="24"/>
              </w:rPr>
              <w:t>Темп роста (снижения) поголовья всех видов сельскохозяйственных животных в пересчёте на условное поголовье (без учёта личных подсобных хозяйств)</w:t>
            </w:r>
          </w:p>
        </w:tc>
        <w:tc>
          <w:tcPr>
            <w:tcW w:w="1294" w:type="dxa"/>
            <w:tcBorders>
              <w:top w:val="single" w:sz="4" w:space="0" w:color="auto"/>
              <w:left w:val="nil"/>
              <w:bottom w:val="single" w:sz="4" w:space="0" w:color="auto"/>
              <w:right w:val="single" w:sz="4" w:space="0" w:color="auto"/>
            </w:tcBorders>
            <w:shd w:val="clear" w:color="auto" w:fill="auto"/>
          </w:tcPr>
          <w:p w:rsidR="001C78A6" w:rsidRPr="00CE74E5" w:rsidRDefault="001C78A6" w:rsidP="00647079">
            <w:pPr>
              <w:spacing w:after="0" w:line="240" w:lineRule="auto"/>
              <w:jc w:val="center"/>
              <w:rPr>
                <w:rFonts w:ascii="Times New Roman" w:eastAsia="Times New Roman" w:hAnsi="Times New Roman"/>
                <w:bCs/>
                <w:sz w:val="24"/>
                <w:szCs w:val="24"/>
                <w:lang w:eastAsia="ru-RU"/>
              </w:rPr>
            </w:pPr>
            <w:r w:rsidRPr="00CE74E5">
              <w:rPr>
                <w:rFonts w:ascii="Times New Roman" w:hAnsi="Times New Roman"/>
                <w:sz w:val="24"/>
                <w:szCs w:val="24"/>
              </w:rPr>
              <w:t>Темп роста (снижения) реализации скота и птицы на убой (в живом весе, без учёта личных подсобных хозяйств)</w:t>
            </w:r>
          </w:p>
        </w:tc>
        <w:tc>
          <w:tcPr>
            <w:tcW w:w="1132" w:type="dxa"/>
            <w:tcBorders>
              <w:top w:val="single" w:sz="4" w:space="0" w:color="auto"/>
              <w:left w:val="nil"/>
              <w:bottom w:val="single" w:sz="4" w:space="0" w:color="auto"/>
              <w:right w:val="single" w:sz="4" w:space="0" w:color="auto"/>
            </w:tcBorders>
            <w:shd w:val="clear" w:color="auto" w:fill="auto"/>
          </w:tcPr>
          <w:p w:rsidR="001C78A6" w:rsidRPr="00CE74E5" w:rsidRDefault="001C78A6" w:rsidP="00647079">
            <w:pPr>
              <w:spacing w:after="0" w:line="240" w:lineRule="auto"/>
              <w:jc w:val="center"/>
              <w:rPr>
                <w:rFonts w:ascii="Times New Roman" w:eastAsia="Times New Roman" w:hAnsi="Times New Roman"/>
                <w:bCs/>
                <w:sz w:val="24"/>
                <w:szCs w:val="24"/>
                <w:lang w:eastAsia="ru-RU"/>
              </w:rPr>
            </w:pPr>
            <w:r w:rsidRPr="00CE74E5">
              <w:rPr>
                <w:rFonts w:ascii="Times New Roman" w:hAnsi="Times New Roman"/>
                <w:sz w:val="24"/>
                <w:szCs w:val="24"/>
              </w:rPr>
              <w:t>Темп роста (снижения) производства молока (без учёта личных подсобных хозяйств)</w:t>
            </w:r>
          </w:p>
        </w:tc>
        <w:tc>
          <w:tcPr>
            <w:tcW w:w="1132" w:type="dxa"/>
            <w:tcBorders>
              <w:top w:val="single" w:sz="4" w:space="0" w:color="auto"/>
              <w:left w:val="nil"/>
              <w:bottom w:val="single" w:sz="4" w:space="0" w:color="auto"/>
              <w:right w:val="single" w:sz="4" w:space="0" w:color="auto"/>
            </w:tcBorders>
            <w:shd w:val="clear" w:color="auto" w:fill="auto"/>
          </w:tcPr>
          <w:p w:rsidR="001C78A6" w:rsidRPr="00CE74E5" w:rsidRDefault="001C78A6" w:rsidP="00647079">
            <w:pPr>
              <w:spacing w:after="0" w:line="240" w:lineRule="auto"/>
              <w:jc w:val="center"/>
              <w:rPr>
                <w:rFonts w:ascii="Times New Roman" w:eastAsia="Times New Roman" w:hAnsi="Times New Roman"/>
                <w:bCs/>
                <w:sz w:val="24"/>
                <w:szCs w:val="24"/>
                <w:lang w:eastAsia="ru-RU"/>
              </w:rPr>
            </w:pPr>
            <w:r w:rsidRPr="00CE74E5">
              <w:rPr>
                <w:rFonts w:ascii="Times New Roman" w:hAnsi="Times New Roman"/>
                <w:sz w:val="24"/>
                <w:szCs w:val="24"/>
              </w:rPr>
              <w:t xml:space="preserve">Темп роста (снижения) валового сбора зерновых и зернобобовых культур  </w:t>
            </w:r>
          </w:p>
        </w:tc>
        <w:tc>
          <w:tcPr>
            <w:tcW w:w="1132" w:type="dxa"/>
            <w:tcBorders>
              <w:top w:val="single" w:sz="8" w:space="0" w:color="auto"/>
              <w:left w:val="nil"/>
              <w:bottom w:val="single" w:sz="4" w:space="0" w:color="auto"/>
              <w:right w:val="single" w:sz="8" w:space="0" w:color="auto"/>
            </w:tcBorders>
            <w:shd w:val="clear" w:color="auto" w:fill="auto"/>
          </w:tcPr>
          <w:p w:rsidR="001C78A6" w:rsidRPr="00CE74E5" w:rsidRDefault="001C78A6" w:rsidP="00647079">
            <w:pPr>
              <w:spacing w:after="0" w:line="240" w:lineRule="auto"/>
              <w:jc w:val="center"/>
              <w:rPr>
                <w:rFonts w:ascii="Times New Roman" w:eastAsia="Times New Roman" w:hAnsi="Times New Roman"/>
                <w:bCs/>
                <w:sz w:val="24"/>
                <w:szCs w:val="24"/>
                <w:lang w:eastAsia="ru-RU"/>
              </w:rPr>
            </w:pPr>
            <w:r w:rsidRPr="00CE74E5">
              <w:rPr>
                <w:rFonts w:ascii="Times New Roman" w:eastAsia="Times New Roman" w:hAnsi="Times New Roman"/>
                <w:bCs/>
                <w:sz w:val="24"/>
                <w:szCs w:val="24"/>
                <w:lang w:eastAsia="ru-RU"/>
              </w:rPr>
              <w:t>Суммарный балл</w:t>
            </w:r>
          </w:p>
        </w:tc>
      </w:tr>
      <w:tr w:rsidR="001C78A6" w:rsidRPr="001C78A6" w:rsidTr="00647079">
        <w:trPr>
          <w:trHeight w:val="519"/>
        </w:trPr>
        <w:tc>
          <w:tcPr>
            <w:tcW w:w="648"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1C78A6" w:rsidRPr="001C78A6" w:rsidRDefault="001C78A6" w:rsidP="001C78A6">
            <w:pPr>
              <w:spacing w:after="0" w:line="312" w:lineRule="auto"/>
              <w:jc w:val="center"/>
              <w:rPr>
                <w:rFonts w:ascii="Times New Roman" w:eastAsia="Times New Roman" w:hAnsi="Times New Roman"/>
                <w:color w:val="000000"/>
                <w:sz w:val="28"/>
                <w:szCs w:val="28"/>
                <w:lang w:eastAsia="ru-RU"/>
              </w:rPr>
            </w:pPr>
            <w:r w:rsidRPr="001C78A6">
              <w:rPr>
                <w:rFonts w:ascii="Times New Roman" w:eastAsia="Times New Roman" w:hAnsi="Times New Roman"/>
                <w:color w:val="000000"/>
                <w:sz w:val="28"/>
                <w:szCs w:val="28"/>
                <w:lang w:eastAsia="ru-RU"/>
              </w:rPr>
              <w:t>13</w:t>
            </w:r>
          </w:p>
        </w:tc>
        <w:tc>
          <w:tcPr>
            <w:tcW w:w="2613" w:type="dxa"/>
            <w:tcBorders>
              <w:top w:val="single" w:sz="4" w:space="0" w:color="auto"/>
              <w:left w:val="nil"/>
              <w:bottom w:val="single" w:sz="4" w:space="0" w:color="auto"/>
              <w:right w:val="single" w:sz="4" w:space="0" w:color="auto"/>
            </w:tcBorders>
            <w:shd w:val="clear" w:color="000000" w:fill="FFFFFF"/>
            <w:vAlign w:val="center"/>
          </w:tcPr>
          <w:p w:rsidR="001C78A6" w:rsidRPr="00647079" w:rsidRDefault="001C78A6" w:rsidP="001C78A6">
            <w:pPr>
              <w:spacing w:after="0" w:line="312" w:lineRule="auto"/>
              <w:rPr>
                <w:rFonts w:ascii="Times New Roman" w:eastAsia="Times New Roman" w:hAnsi="Times New Roman"/>
                <w:bCs/>
                <w:color w:val="000000"/>
                <w:sz w:val="28"/>
                <w:szCs w:val="28"/>
                <w:lang w:eastAsia="ru-RU"/>
              </w:rPr>
            </w:pPr>
            <w:r w:rsidRPr="00647079">
              <w:rPr>
                <w:rFonts w:ascii="Times New Roman" w:eastAsia="Times New Roman" w:hAnsi="Times New Roman"/>
                <w:bCs/>
                <w:color w:val="000000"/>
                <w:sz w:val="28"/>
                <w:szCs w:val="28"/>
                <w:lang w:eastAsia="ru-RU"/>
              </w:rPr>
              <w:t>Старокулаткинский</w:t>
            </w:r>
          </w:p>
        </w:tc>
        <w:tc>
          <w:tcPr>
            <w:tcW w:w="1753" w:type="dxa"/>
            <w:tcBorders>
              <w:top w:val="single" w:sz="4" w:space="0" w:color="auto"/>
              <w:left w:val="nil"/>
              <w:bottom w:val="single" w:sz="4" w:space="0" w:color="auto"/>
              <w:right w:val="single" w:sz="4" w:space="0" w:color="auto"/>
            </w:tcBorders>
            <w:shd w:val="clear" w:color="000000" w:fill="FFFFFF"/>
            <w:noWrap/>
            <w:vAlign w:val="center"/>
          </w:tcPr>
          <w:p w:rsidR="001C78A6" w:rsidRPr="001C78A6" w:rsidRDefault="001C78A6" w:rsidP="001C78A6">
            <w:pPr>
              <w:spacing w:after="0" w:line="312" w:lineRule="auto"/>
              <w:jc w:val="center"/>
              <w:rPr>
                <w:rFonts w:ascii="Times New Roman" w:eastAsia="Times New Roman" w:hAnsi="Times New Roman"/>
                <w:color w:val="000000"/>
                <w:sz w:val="28"/>
                <w:szCs w:val="28"/>
                <w:lang w:eastAsia="ru-RU"/>
              </w:rPr>
            </w:pPr>
            <w:r w:rsidRPr="001C78A6">
              <w:rPr>
                <w:rFonts w:ascii="Times New Roman" w:eastAsia="Times New Roman" w:hAnsi="Times New Roman"/>
                <w:color w:val="000000"/>
                <w:sz w:val="28"/>
                <w:szCs w:val="28"/>
                <w:lang w:eastAsia="ru-RU"/>
              </w:rPr>
              <w:t>19</w:t>
            </w:r>
          </w:p>
        </w:tc>
        <w:tc>
          <w:tcPr>
            <w:tcW w:w="1294" w:type="dxa"/>
            <w:tcBorders>
              <w:top w:val="single" w:sz="4" w:space="0" w:color="auto"/>
              <w:left w:val="nil"/>
              <w:bottom w:val="single" w:sz="4" w:space="0" w:color="auto"/>
              <w:right w:val="single" w:sz="4" w:space="0" w:color="auto"/>
            </w:tcBorders>
            <w:shd w:val="clear" w:color="000000" w:fill="FFFFFF"/>
            <w:noWrap/>
            <w:vAlign w:val="center"/>
          </w:tcPr>
          <w:p w:rsidR="001C78A6" w:rsidRPr="001C78A6" w:rsidRDefault="001C78A6" w:rsidP="001C78A6">
            <w:pPr>
              <w:spacing w:after="0" w:line="312" w:lineRule="auto"/>
              <w:jc w:val="center"/>
              <w:rPr>
                <w:rFonts w:ascii="Times New Roman" w:eastAsia="Times New Roman" w:hAnsi="Times New Roman"/>
                <w:color w:val="000000"/>
                <w:sz w:val="28"/>
                <w:szCs w:val="28"/>
                <w:lang w:eastAsia="ru-RU"/>
              </w:rPr>
            </w:pPr>
            <w:r w:rsidRPr="001C78A6">
              <w:rPr>
                <w:rFonts w:ascii="Times New Roman" w:eastAsia="Times New Roman" w:hAnsi="Times New Roman"/>
                <w:color w:val="000000"/>
                <w:sz w:val="28"/>
                <w:szCs w:val="28"/>
                <w:lang w:eastAsia="ru-RU"/>
              </w:rPr>
              <w:t>8</w:t>
            </w:r>
          </w:p>
        </w:tc>
        <w:tc>
          <w:tcPr>
            <w:tcW w:w="1132" w:type="dxa"/>
            <w:tcBorders>
              <w:top w:val="single" w:sz="4" w:space="0" w:color="auto"/>
              <w:left w:val="nil"/>
              <w:bottom w:val="single" w:sz="4" w:space="0" w:color="auto"/>
              <w:right w:val="single" w:sz="4" w:space="0" w:color="auto"/>
            </w:tcBorders>
            <w:shd w:val="clear" w:color="000000" w:fill="FFFFFF"/>
            <w:noWrap/>
            <w:vAlign w:val="center"/>
          </w:tcPr>
          <w:p w:rsidR="001C78A6" w:rsidRPr="001C78A6" w:rsidRDefault="001C78A6" w:rsidP="001C78A6">
            <w:pPr>
              <w:spacing w:after="0" w:line="312" w:lineRule="auto"/>
              <w:jc w:val="center"/>
              <w:rPr>
                <w:rFonts w:ascii="Times New Roman" w:eastAsia="Times New Roman" w:hAnsi="Times New Roman"/>
                <w:color w:val="000000"/>
                <w:sz w:val="28"/>
                <w:szCs w:val="28"/>
                <w:lang w:eastAsia="ru-RU"/>
              </w:rPr>
            </w:pPr>
            <w:r w:rsidRPr="001C78A6">
              <w:rPr>
                <w:rFonts w:ascii="Times New Roman" w:eastAsia="Times New Roman" w:hAnsi="Times New Roman"/>
                <w:color w:val="000000"/>
                <w:sz w:val="28"/>
                <w:szCs w:val="28"/>
                <w:lang w:eastAsia="ru-RU"/>
              </w:rPr>
              <w:t>19</w:t>
            </w:r>
          </w:p>
        </w:tc>
        <w:tc>
          <w:tcPr>
            <w:tcW w:w="1132" w:type="dxa"/>
            <w:tcBorders>
              <w:top w:val="single" w:sz="4" w:space="0" w:color="auto"/>
              <w:left w:val="nil"/>
              <w:bottom w:val="single" w:sz="4" w:space="0" w:color="auto"/>
              <w:right w:val="single" w:sz="4" w:space="0" w:color="auto"/>
            </w:tcBorders>
            <w:shd w:val="clear" w:color="000000" w:fill="FFFFFF"/>
            <w:noWrap/>
            <w:vAlign w:val="center"/>
          </w:tcPr>
          <w:p w:rsidR="001C78A6" w:rsidRPr="001C78A6" w:rsidRDefault="001C78A6" w:rsidP="001C78A6">
            <w:pPr>
              <w:spacing w:after="0" w:line="312" w:lineRule="auto"/>
              <w:jc w:val="center"/>
              <w:rPr>
                <w:rFonts w:ascii="Times New Roman" w:eastAsia="Times New Roman" w:hAnsi="Times New Roman"/>
                <w:color w:val="000000"/>
                <w:sz w:val="28"/>
                <w:szCs w:val="28"/>
                <w:lang w:eastAsia="ru-RU"/>
              </w:rPr>
            </w:pPr>
            <w:r w:rsidRPr="001C78A6">
              <w:rPr>
                <w:rFonts w:ascii="Times New Roman" w:eastAsia="Times New Roman" w:hAnsi="Times New Roman"/>
                <w:color w:val="000000"/>
                <w:sz w:val="28"/>
                <w:szCs w:val="28"/>
                <w:lang w:eastAsia="ru-RU"/>
              </w:rPr>
              <w:t>2</w:t>
            </w:r>
          </w:p>
        </w:tc>
        <w:tc>
          <w:tcPr>
            <w:tcW w:w="1132" w:type="dxa"/>
            <w:tcBorders>
              <w:top w:val="single" w:sz="4" w:space="0" w:color="auto"/>
              <w:left w:val="nil"/>
              <w:bottom w:val="single" w:sz="4" w:space="0" w:color="auto"/>
              <w:right w:val="single" w:sz="4" w:space="0" w:color="auto"/>
            </w:tcBorders>
            <w:shd w:val="clear" w:color="000000" w:fill="FFFFFF"/>
            <w:noWrap/>
            <w:vAlign w:val="center"/>
          </w:tcPr>
          <w:p w:rsidR="001C78A6" w:rsidRPr="001C78A6" w:rsidRDefault="001C78A6" w:rsidP="001C78A6">
            <w:pPr>
              <w:spacing w:after="0" w:line="312" w:lineRule="auto"/>
              <w:jc w:val="center"/>
              <w:rPr>
                <w:rFonts w:ascii="Times New Roman" w:eastAsia="Times New Roman" w:hAnsi="Times New Roman"/>
                <w:color w:val="000000"/>
                <w:sz w:val="28"/>
                <w:szCs w:val="28"/>
                <w:lang w:eastAsia="ru-RU"/>
              </w:rPr>
            </w:pPr>
            <w:r w:rsidRPr="001C78A6">
              <w:rPr>
                <w:rFonts w:ascii="Times New Roman" w:eastAsia="Times New Roman" w:hAnsi="Times New Roman"/>
                <w:color w:val="000000"/>
                <w:sz w:val="28"/>
                <w:szCs w:val="28"/>
                <w:lang w:eastAsia="ru-RU"/>
              </w:rPr>
              <w:t>48</w:t>
            </w:r>
          </w:p>
        </w:tc>
      </w:tr>
    </w:tbl>
    <w:p w:rsidR="001C78A6" w:rsidRPr="001C78A6" w:rsidRDefault="001C78A6" w:rsidP="001C78A6">
      <w:pPr>
        <w:spacing w:after="0" w:line="312" w:lineRule="auto"/>
        <w:ind w:firstLine="539"/>
        <w:jc w:val="both"/>
        <w:rPr>
          <w:rFonts w:ascii="Times New Roman" w:hAnsi="Times New Roman"/>
          <w:sz w:val="28"/>
          <w:szCs w:val="28"/>
          <w:u w:val="single"/>
        </w:rPr>
      </w:pPr>
      <w:r w:rsidRPr="001C78A6">
        <w:rPr>
          <w:rFonts w:ascii="Times New Roman" w:hAnsi="Times New Roman"/>
          <w:sz w:val="28"/>
          <w:szCs w:val="28"/>
          <w:u w:val="single"/>
        </w:rPr>
        <w:t>Выводы:</w:t>
      </w:r>
    </w:p>
    <w:p w:rsidR="001C78A6" w:rsidRPr="00CE74E5" w:rsidRDefault="001C78A6" w:rsidP="00262D36">
      <w:pPr>
        <w:spacing w:after="0" w:line="240" w:lineRule="auto"/>
        <w:ind w:firstLine="539"/>
        <w:jc w:val="both"/>
        <w:rPr>
          <w:rFonts w:ascii="Times New Roman" w:hAnsi="Times New Roman"/>
          <w:sz w:val="28"/>
          <w:szCs w:val="28"/>
        </w:rPr>
      </w:pPr>
      <w:r w:rsidRPr="001C78A6">
        <w:rPr>
          <w:rFonts w:ascii="Times New Roman" w:eastAsia="Times New Roman" w:hAnsi="Times New Roman"/>
          <w:sz w:val="28"/>
          <w:szCs w:val="28"/>
          <w:lang w:eastAsia="ru-RU"/>
        </w:rPr>
        <w:t xml:space="preserve">Основной проблемой эффективного развития аграрного сектора района является наличие неиспользуемых площадей пашни. Сельхозпроизводителями района используется всего </w:t>
      </w:r>
      <w:r w:rsidR="00037B50">
        <w:rPr>
          <w:rFonts w:ascii="Times New Roman" w:eastAsia="Times New Roman" w:hAnsi="Times New Roman"/>
          <w:sz w:val="28"/>
          <w:szCs w:val="28"/>
          <w:lang w:eastAsia="ru-RU"/>
        </w:rPr>
        <w:t>70,0</w:t>
      </w:r>
      <w:r w:rsidRPr="00CE74E5">
        <w:rPr>
          <w:rFonts w:ascii="Times New Roman" w:eastAsia="Times New Roman" w:hAnsi="Times New Roman"/>
          <w:sz w:val="28"/>
          <w:szCs w:val="28"/>
          <w:lang w:eastAsia="ru-RU"/>
        </w:rPr>
        <w:t>% пашни (</w:t>
      </w:r>
      <w:r w:rsidRPr="00CE74E5">
        <w:rPr>
          <w:rFonts w:ascii="Times New Roman" w:hAnsi="Times New Roman"/>
          <w:sz w:val="28"/>
          <w:szCs w:val="28"/>
        </w:rPr>
        <w:t>из 57139 га в 2019 году использовалось 39994 га).</w:t>
      </w:r>
    </w:p>
    <w:p w:rsidR="001C78A6" w:rsidRPr="00CE74E5" w:rsidRDefault="001C78A6" w:rsidP="00262D36">
      <w:pPr>
        <w:spacing w:after="0" w:line="240" w:lineRule="auto"/>
        <w:ind w:firstLine="539"/>
        <w:jc w:val="both"/>
        <w:rPr>
          <w:rFonts w:ascii="Times New Roman" w:hAnsi="Times New Roman"/>
          <w:sz w:val="28"/>
          <w:szCs w:val="28"/>
        </w:rPr>
      </w:pPr>
      <w:r w:rsidRPr="00CE74E5">
        <w:rPr>
          <w:rFonts w:ascii="Times New Roman" w:hAnsi="Times New Roman"/>
          <w:sz w:val="28"/>
          <w:szCs w:val="28"/>
        </w:rPr>
        <w:t>В этом направлении в районе проведена большая работа по оформлению земельных паев и передаче их сельхозтоваропроизводителям в долгосрочную аренду.</w:t>
      </w:r>
    </w:p>
    <w:p w:rsidR="001C78A6" w:rsidRPr="001C78A6" w:rsidRDefault="001C78A6" w:rsidP="00262D36">
      <w:pPr>
        <w:spacing w:after="0" w:line="240" w:lineRule="auto"/>
        <w:ind w:firstLine="539"/>
        <w:jc w:val="both"/>
        <w:rPr>
          <w:rFonts w:ascii="Times New Roman" w:hAnsi="Times New Roman"/>
          <w:sz w:val="28"/>
          <w:szCs w:val="28"/>
        </w:rPr>
      </w:pPr>
      <w:r w:rsidRPr="00CE74E5">
        <w:rPr>
          <w:rFonts w:ascii="Times New Roman" w:hAnsi="Times New Roman"/>
          <w:sz w:val="28"/>
          <w:szCs w:val="28"/>
        </w:rPr>
        <w:t>Земли сельхозпредприятий Старокулаткинского района общей площадью 62 046 га распределены между 8397 пайщиками.</w:t>
      </w:r>
    </w:p>
    <w:p w:rsidR="00037B50" w:rsidRDefault="00037B50" w:rsidP="00262D36">
      <w:pPr>
        <w:spacing w:after="0" w:line="240" w:lineRule="auto"/>
        <w:ind w:firstLine="539"/>
        <w:jc w:val="both"/>
        <w:rPr>
          <w:rFonts w:ascii="Times New Roman" w:hAnsi="Times New Roman"/>
          <w:sz w:val="28"/>
          <w:szCs w:val="28"/>
        </w:rPr>
      </w:pPr>
      <w:r>
        <w:rPr>
          <w:rFonts w:ascii="Times New Roman" w:hAnsi="Times New Roman"/>
          <w:sz w:val="28"/>
          <w:szCs w:val="28"/>
        </w:rPr>
        <w:t>В результате проведенных работ по разъяснению положений закона «Об обороте земель сельскохозяйственного назначения» населению, имеющему  земельные паи (в законе указано, что участники долевой собственности, получившие при приватизации сельскохозяйственных угодий в собственность земельные доли, обязаны обеспечить определение на местности границ, находящихся в общей долевой собственности земельных участков из земель сельскохозяйственного назначения в соответствии с требованием землеустройства). Всего в 2020 году вовлечено в сельскохозяйственный оборот более 2500 га.</w:t>
      </w:r>
    </w:p>
    <w:p w:rsidR="00037B50" w:rsidRDefault="00037B50" w:rsidP="00262D36">
      <w:pPr>
        <w:spacing w:after="0" w:line="240" w:lineRule="auto"/>
        <w:ind w:firstLine="539"/>
        <w:jc w:val="both"/>
        <w:rPr>
          <w:rFonts w:ascii="Times New Roman" w:hAnsi="Times New Roman"/>
          <w:sz w:val="28"/>
          <w:szCs w:val="28"/>
        </w:rPr>
      </w:pPr>
      <w:r>
        <w:rPr>
          <w:rFonts w:ascii="Times New Roman" w:hAnsi="Times New Roman"/>
          <w:sz w:val="28"/>
          <w:szCs w:val="28"/>
        </w:rPr>
        <w:t>На территории муниципального образования «Старокулаткинский район»всего 62 285 га земель сельскохозяйственного назначения, дольщиков – 8399 долей, на 1 ноября 2020  года зарегистрировано с межеванием 46 224 га земель сельскохозяйственного назначения, или 74,2%. За 11 месяцев 2020 год оформлено с выделом 1267 га земель сельскохозяйственного назначения или 2,5%.</w:t>
      </w:r>
    </w:p>
    <w:p w:rsidR="00037B50" w:rsidRDefault="00037B50" w:rsidP="00262D36">
      <w:pPr>
        <w:spacing w:after="0" w:line="240" w:lineRule="auto"/>
        <w:ind w:firstLine="539"/>
        <w:jc w:val="both"/>
        <w:rPr>
          <w:rFonts w:ascii="Times New Roman" w:hAnsi="Times New Roman"/>
          <w:sz w:val="28"/>
          <w:szCs w:val="28"/>
        </w:rPr>
      </w:pPr>
      <w:r>
        <w:rPr>
          <w:rFonts w:ascii="Times New Roman" w:hAnsi="Times New Roman"/>
          <w:sz w:val="28"/>
          <w:szCs w:val="28"/>
        </w:rPr>
        <w:t xml:space="preserve">В целях увеличения поступления земельного налога большое внимание уделяется работе с невостребованными земельными паями. Всего по муниципальному образованию «Старокулаткинский район» изначально было выявлено 1859 невостребованных долей, опубликованных в средствах массовой </w:t>
      </w:r>
      <w:r>
        <w:rPr>
          <w:rFonts w:ascii="Times New Roman" w:hAnsi="Times New Roman"/>
          <w:sz w:val="28"/>
          <w:szCs w:val="28"/>
        </w:rPr>
        <w:lastRenderedPageBreak/>
        <w:t>информации, из них подано в суд – 1264 доли, зарегистрировано муниципальным образованием – 801 доля.</w:t>
      </w:r>
    </w:p>
    <w:p w:rsidR="00037B50" w:rsidRDefault="00037B50" w:rsidP="00262D36">
      <w:pPr>
        <w:spacing w:after="0" w:line="240" w:lineRule="auto"/>
        <w:ind w:firstLine="539"/>
        <w:jc w:val="both"/>
        <w:rPr>
          <w:rFonts w:ascii="Times New Roman" w:hAnsi="Times New Roman"/>
          <w:sz w:val="28"/>
          <w:szCs w:val="28"/>
        </w:rPr>
      </w:pPr>
      <w:r w:rsidRPr="00A62E48">
        <w:rPr>
          <w:rFonts w:ascii="Times New Roman" w:hAnsi="Times New Roman"/>
          <w:sz w:val="28"/>
          <w:szCs w:val="28"/>
        </w:rPr>
        <w:t>Имеющиеся в Старокулаткинском районе земельные ресурсы позволяют в полном объеме обеспечивать потребности населения в растениеводческой и животноводческой продукции, а также вывозить часть производимой продукции за пределы района.</w:t>
      </w:r>
    </w:p>
    <w:p w:rsidR="001C78A6" w:rsidRPr="001C78A6" w:rsidRDefault="001C78A6" w:rsidP="00262D36">
      <w:pPr>
        <w:spacing w:after="0" w:line="240" w:lineRule="auto"/>
        <w:ind w:firstLine="539"/>
        <w:jc w:val="both"/>
        <w:rPr>
          <w:rFonts w:ascii="Times New Roman" w:eastAsia="Times New Roman" w:hAnsi="Times New Roman"/>
          <w:sz w:val="28"/>
          <w:szCs w:val="28"/>
          <w:u w:val="single"/>
          <w:lang w:eastAsia="ru-RU"/>
        </w:rPr>
      </w:pPr>
      <w:r w:rsidRPr="001C78A6">
        <w:rPr>
          <w:rFonts w:ascii="Times New Roman" w:eastAsia="Times New Roman" w:hAnsi="Times New Roman"/>
          <w:sz w:val="28"/>
          <w:szCs w:val="28"/>
          <w:u w:val="single"/>
          <w:lang w:eastAsia="ru-RU"/>
        </w:rPr>
        <w:t>Другим методом является дальнейшее развитие малых форм хозяйствования.</w:t>
      </w:r>
    </w:p>
    <w:p w:rsidR="001C78A6" w:rsidRPr="00CE74E5" w:rsidRDefault="001C78A6" w:rsidP="00262D36">
      <w:pPr>
        <w:spacing w:after="0" w:line="240" w:lineRule="auto"/>
        <w:ind w:firstLine="539"/>
        <w:jc w:val="both"/>
        <w:rPr>
          <w:rFonts w:ascii="Times New Roman" w:eastAsia="Times New Roman" w:hAnsi="Times New Roman"/>
          <w:sz w:val="28"/>
          <w:szCs w:val="28"/>
          <w:lang w:eastAsia="ru-RU"/>
        </w:rPr>
      </w:pPr>
      <w:r w:rsidRPr="001C78A6">
        <w:rPr>
          <w:rFonts w:ascii="Times New Roman" w:eastAsia="Times New Roman" w:hAnsi="Times New Roman"/>
          <w:sz w:val="28"/>
          <w:szCs w:val="28"/>
        </w:rPr>
        <w:t xml:space="preserve">В 2019 году </w:t>
      </w:r>
      <w:r w:rsidRPr="001C78A6">
        <w:rPr>
          <w:rFonts w:ascii="Times New Roman" w:hAnsi="Times New Roman"/>
          <w:sz w:val="28"/>
          <w:szCs w:val="28"/>
        </w:rPr>
        <w:t xml:space="preserve">для поддержки сельхозтоваропроизводителей было получено из федерального и областного бюджетов субсидий на общую </w:t>
      </w:r>
      <w:r w:rsidRPr="00CE74E5">
        <w:rPr>
          <w:rFonts w:ascii="Times New Roman" w:hAnsi="Times New Roman"/>
          <w:sz w:val="28"/>
          <w:szCs w:val="28"/>
        </w:rPr>
        <w:t xml:space="preserve">сумму 20,2 млн.руб. (70,7% к уровню прошлого года). </w:t>
      </w:r>
      <w:r w:rsidRPr="00CE74E5">
        <w:rPr>
          <w:rFonts w:ascii="Times New Roman" w:hAnsi="Times New Roman"/>
          <w:color w:val="000000"/>
          <w:sz w:val="28"/>
          <w:szCs w:val="28"/>
        </w:rPr>
        <w:t>Объём выданных займов по отрасли «Сельское хозяйство» за 2019 год составил 9,9 млн. руб., что на 17% меньше, чем выданный  объём этих средств в 2018 году.</w:t>
      </w:r>
    </w:p>
    <w:p w:rsidR="001C78A6" w:rsidRPr="00CE74E5" w:rsidRDefault="001C78A6" w:rsidP="00262D36">
      <w:pPr>
        <w:spacing w:after="0" w:line="240" w:lineRule="auto"/>
        <w:ind w:firstLine="539"/>
        <w:jc w:val="both"/>
        <w:rPr>
          <w:rFonts w:ascii="Times New Roman" w:hAnsi="Times New Roman"/>
          <w:sz w:val="28"/>
          <w:szCs w:val="28"/>
        </w:rPr>
      </w:pPr>
      <w:r w:rsidRPr="00CE74E5">
        <w:rPr>
          <w:rFonts w:ascii="Times New Roman" w:hAnsi="Times New Roman"/>
          <w:sz w:val="28"/>
          <w:szCs w:val="28"/>
        </w:rPr>
        <w:t>Также в 2020 г . ИП Глава КФХ «Шамионова Лилия Фаиковна» получила грантовую поддержку по программе «Агростартап» на приобретение КРС мясного направления и специализированной техники на сумму 3793,05 руб.,  в 2019 году  также по программе «Агростартап» грантовую поддержку получила ИП Глава КФХ «Латыпова Р.Р.» на сумму 3787,093 т.р., по программе Начинающий фермер в 2019 г. грантовую поддержку получил КФХ «Латыпов И.Р.» на сумму 2861,49 тыс. руб., в 2017 году в рамках программы «Поддержка начинающих фермеров Ульяновской области на 2017 год» 2 фермера получили гранты в размере по 1,5 млн.рублей на развитие животноводства нашего района: это ИП ГКФХ «Усманов Р.Ф.» - грант на развитие мясного животноводства, доведение его до первоначального значения 20 голов и ИП ГКФХ «Тимушев Г.Ш.» -   грант на  развитие молочного животноводства (для приобретения 20 дойных коров). В</w:t>
      </w:r>
      <w:r w:rsidRPr="00CE74E5">
        <w:rPr>
          <w:rFonts w:ascii="Times New Roman" w:eastAsia="Times New Roman" w:hAnsi="Times New Roman"/>
          <w:sz w:val="28"/>
          <w:szCs w:val="28"/>
          <w:lang w:eastAsia="ru-RU"/>
        </w:rPr>
        <w:t xml:space="preserve"> 2015 году в рамках </w:t>
      </w:r>
      <w:r w:rsidRPr="00CE74E5">
        <w:rPr>
          <w:rFonts w:ascii="Times New Roman" w:eastAsia="Times New Roman" w:hAnsi="Times New Roman"/>
          <w:sz w:val="28"/>
          <w:szCs w:val="28"/>
        </w:rPr>
        <w:t xml:space="preserve">программы «Развитие семейных животноводческих ферм на базе КФХ Ульяновской области» 3,6 млн. руб. получил ИП ГКФХ «Гафуров Р.А.». </w:t>
      </w:r>
    </w:p>
    <w:p w:rsidR="001C78A6" w:rsidRPr="00262D36" w:rsidRDefault="001C78A6" w:rsidP="00262D36">
      <w:pPr>
        <w:spacing w:after="0" w:line="240" w:lineRule="auto"/>
        <w:ind w:firstLine="539"/>
        <w:jc w:val="both"/>
        <w:rPr>
          <w:rFonts w:ascii="Times New Roman" w:hAnsi="Times New Roman"/>
          <w:sz w:val="28"/>
          <w:szCs w:val="28"/>
        </w:rPr>
      </w:pPr>
      <w:r w:rsidRPr="00CE74E5">
        <w:rPr>
          <w:rFonts w:ascii="Times New Roman" w:hAnsi="Times New Roman"/>
          <w:sz w:val="28"/>
          <w:szCs w:val="28"/>
        </w:rPr>
        <w:t xml:space="preserve">В последние годы  интенсивными темпами идет процесс улучшения </w:t>
      </w:r>
      <w:r w:rsidRPr="00262D36">
        <w:rPr>
          <w:rFonts w:ascii="Times New Roman" w:hAnsi="Times New Roman"/>
          <w:sz w:val="28"/>
          <w:szCs w:val="28"/>
        </w:rPr>
        <w:t>технической оснащенности парка сельскохозяйственной техники района. Сельскохозяйственными предприятиями района ежегодно приобретаются основны</w:t>
      </w:r>
      <w:r w:rsidR="004C3299" w:rsidRPr="00262D36">
        <w:rPr>
          <w:rFonts w:ascii="Times New Roman" w:hAnsi="Times New Roman"/>
          <w:sz w:val="28"/>
          <w:szCs w:val="28"/>
        </w:rPr>
        <w:t xml:space="preserve">е средства для развития отрасли, что способствует эффективному использованию машинно-тракторного парка и </w:t>
      </w:r>
      <w:r w:rsidR="004C3299" w:rsidRPr="00262D36">
        <w:rPr>
          <w:rFonts w:ascii="Times New Roman" w:hAnsi="Times New Roman"/>
          <w:color w:val="000000"/>
          <w:sz w:val="28"/>
          <w:szCs w:val="28"/>
        </w:rPr>
        <w:t>создает</w:t>
      </w:r>
      <w:r w:rsidR="004C3299" w:rsidRPr="00262D36">
        <w:rPr>
          <w:rFonts w:ascii="Times New Roman" w:hAnsi="Times New Roman"/>
          <w:color w:val="000000"/>
          <w:sz w:val="28"/>
          <w:szCs w:val="28"/>
          <w:shd w:val="clear" w:color="auto" w:fill="FFFFFF"/>
        </w:rPr>
        <w:t xml:space="preserve">  возможности для дальнейшего </w:t>
      </w:r>
      <w:r w:rsidR="004C3299" w:rsidRPr="00262D36">
        <w:rPr>
          <w:rFonts w:ascii="Times New Roman" w:hAnsi="Times New Roman"/>
          <w:bCs/>
          <w:color w:val="000000"/>
          <w:sz w:val="28"/>
          <w:szCs w:val="28"/>
          <w:shd w:val="clear" w:color="auto" w:fill="FFFFFF"/>
        </w:rPr>
        <w:t>повышения</w:t>
      </w:r>
      <w:r w:rsidR="004C3299" w:rsidRPr="00262D36">
        <w:rPr>
          <w:rFonts w:ascii="Times New Roman" w:hAnsi="Times New Roman"/>
          <w:color w:val="000000"/>
          <w:sz w:val="28"/>
          <w:szCs w:val="28"/>
          <w:shd w:val="clear" w:color="auto" w:fill="FFFFFF"/>
        </w:rPr>
        <w:t> эффективности отрасли:</w:t>
      </w:r>
    </w:p>
    <w:p w:rsidR="001C78A6" w:rsidRPr="00262D36" w:rsidRDefault="001C78A6" w:rsidP="00262D36">
      <w:pPr>
        <w:pStyle w:val="16"/>
        <w:ind w:left="0" w:firstLine="539"/>
        <w:jc w:val="both"/>
        <w:rPr>
          <w:rFonts w:ascii="Times New Roman" w:hAnsi="Times New Roman"/>
          <w:sz w:val="28"/>
          <w:szCs w:val="28"/>
          <w:lang w:val="ru-RU"/>
        </w:rPr>
      </w:pPr>
      <w:r w:rsidRPr="00262D36">
        <w:rPr>
          <w:rFonts w:ascii="Times New Roman" w:hAnsi="Times New Roman"/>
          <w:sz w:val="28"/>
          <w:szCs w:val="28"/>
          <w:lang w:val="ru-RU"/>
        </w:rPr>
        <w:t>в  2014 году - 19</w:t>
      </w:r>
      <w:r w:rsidRPr="00262D36">
        <w:rPr>
          <w:rFonts w:ascii="Times New Roman" w:hAnsi="Times New Roman"/>
          <w:sz w:val="28"/>
          <w:szCs w:val="28"/>
        </w:rPr>
        <w:t> </w:t>
      </w:r>
      <w:r w:rsidRPr="00262D36">
        <w:rPr>
          <w:rFonts w:ascii="Times New Roman" w:hAnsi="Times New Roman"/>
          <w:sz w:val="28"/>
          <w:szCs w:val="28"/>
          <w:lang w:val="ru-RU"/>
        </w:rPr>
        <w:t>163,40 тыс. руб.;</w:t>
      </w:r>
    </w:p>
    <w:p w:rsidR="001C78A6" w:rsidRPr="00262D36" w:rsidRDefault="001C78A6" w:rsidP="00262D36">
      <w:pPr>
        <w:pStyle w:val="16"/>
        <w:ind w:left="0" w:firstLine="539"/>
        <w:jc w:val="both"/>
        <w:rPr>
          <w:rFonts w:ascii="Times New Roman" w:hAnsi="Times New Roman"/>
          <w:sz w:val="28"/>
          <w:szCs w:val="28"/>
          <w:lang w:val="ru-RU"/>
        </w:rPr>
      </w:pPr>
      <w:r w:rsidRPr="00262D36">
        <w:rPr>
          <w:rFonts w:ascii="Times New Roman" w:hAnsi="Times New Roman"/>
          <w:sz w:val="28"/>
          <w:szCs w:val="28"/>
          <w:lang w:val="ru-RU"/>
        </w:rPr>
        <w:t>в 2015 году -  20</w:t>
      </w:r>
      <w:r w:rsidRPr="00262D36">
        <w:rPr>
          <w:rFonts w:ascii="Times New Roman" w:hAnsi="Times New Roman"/>
          <w:sz w:val="28"/>
          <w:szCs w:val="28"/>
        </w:rPr>
        <w:t> </w:t>
      </w:r>
      <w:r w:rsidRPr="00262D36">
        <w:rPr>
          <w:rFonts w:ascii="Times New Roman" w:hAnsi="Times New Roman"/>
          <w:sz w:val="28"/>
          <w:szCs w:val="28"/>
          <w:lang w:val="ru-RU"/>
        </w:rPr>
        <w:t>839,35 тыс. руб.;</w:t>
      </w:r>
    </w:p>
    <w:p w:rsidR="001C78A6" w:rsidRPr="00262D36" w:rsidRDefault="001C78A6" w:rsidP="00262D36">
      <w:pPr>
        <w:pStyle w:val="16"/>
        <w:ind w:left="0" w:firstLine="539"/>
        <w:jc w:val="both"/>
        <w:rPr>
          <w:rFonts w:ascii="Times New Roman" w:hAnsi="Times New Roman"/>
          <w:sz w:val="28"/>
          <w:szCs w:val="28"/>
          <w:lang w:val="ru-RU"/>
        </w:rPr>
      </w:pPr>
      <w:r w:rsidRPr="00262D36">
        <w:rPr>
          <w:rFonts w:ascii="Times New Roman" w:hAnsi="Times New Roman"/>
          <w:sz w:val="28"/>
          <w:szCs w:val="28"/>
          <w:lang w:val="ru-RU"/>
        </w:rPr>
        <w:t>в  2016 году - 29 329,00 тыс. руб.;</w:t>
      </w:r>
    </w:p>
    <w:p w:rsidR="001C78A6" w:rsidRPr="00262D36" w:rsidRDefault="001C78A6" w:rsidP="00262D36">
      <w:pPr>
        <w:pStyle w:val="16"/>
        <w:ind w:left="0" w:firstLine="539"/>
        <w:jc w:val="both"/>
        <w:rPr>
          <w:rFonts w:ascii="Times New Roman" w:hAnsi="Times New Roman"/>
          <w:sz w:val="28"/>
          <w:szCs w:val="28"/>
          <w:lang w:val="ru-RU"/>
        </w:rPr>
      </w:pPr>
      <w:r w:rsidRPr="00262D36">
        <w:rPr>
          <w:rFonts w:ascii="Times New Roman" w:hAnsi="Times New Roman"/>
          <w:sz w:val="28"/>
          <w:szCs w:val="28"/>
          <w:lang w:val="ru-RU"/>
        </w:rPr>
        <w:t>в 2017 году - 26719,8 тыс.руб.;</w:t>
      </w:r>
    </w:p>
    <w:p w:rsidR="001C78A6" w:rsidRPr="00262D36" w:rsidRDefault="001C78A6" w:rsidP="00262D36">
      <w:pPr>
        <w:pStyle w:val="16"/>
        <w:ind w:left="0" w:firstLine="539"/>
        <w:jc w:val="both"/>
        <w:rPr>
          <w:rFonts w:ascii="Times New Roman" w:hAnsi="Times New Roman"/>
          <w:sz w:val="28"/>
          <w:szCs w:val="28"/>
          <w:lang w:val="ru-RU"/>
        </w:rPr>
      </w:pPr>
      <w:r w:rsidRPr="00262D36">
        <w:rPr>
          <w:rFonts w:ascii="Times New Roman" w:hAnsi="Times New Roman"/>
          <w:sz w:val="28"/>
          <w:szCs w:val="28"/>
          <w:lang w:val="ru-RU"/>
        </w:rPr>
        <w:t>в 2018 году - 19025,2 тыс.руб.;</w:t>
      </w:r>
    </w:p>
    <w:p w:rsidR="001C78A6" w:rsidRPr="00262D36" w:rsidRDefault="001C78A6" w:rsidP="00262D36">
      <w:pPr>
        <w:pStyle w:val="16"/>
        <w:ind w:left="0" w:firstLine="539"/>
        <w:jc w:val="both"/>
        <w:rPr>
          <w:rFonts w:ascii="Times New Roman" w:hAnsi="Times New Roman"/>
          <w:sz w:val="28"/>
          <w:szCs w:val="28"/>
          <w:lang w:val="ru-RU"/>
        </w:rPr>
      </w:pPr>
      <w:r w:rsidRPr="00262D36">
        <w:rPr>
          <w:rFonts w:ascii="Times New Roman" w:hAnsi="Times New Roman"/>
          <w:sz w:val="28"/>
          <w:szCs w:val="28"/>
          <w:lang w:val="ru-RU"/>
        </w:rPr>
        <w:t>в 2019 году - 24932,0 тыс.руб.</w:t>
      </w:r>
      <w:r w:rsidR="00CE74E5" w:rsidRPr="00262D36">
        <w:rPr>
          <w:rFonts w:ascii="Times New Roman" w:hAnsi="Times New Roman"/>
          <w:sz w:val="28"/>
          <w:szCs w:val="28"/>
          <w:lang w:val="ru-RU"/>
        </w:rPr>
        <w:t>;</w:t>
      </w:r>
    </w:p>
    <w:p w:rsidR="001C78A6" w:rsidRPr="00262D36" w:rsidRDefault="001C78A6" w:rsidP="00262D36">
      <w:pPr>
        <w:pStyle w:val="16"/>
        <w:ind w:left="0" w:firstLine="539"/>
        <w:jc w:val="both"/>
        <w:rPr>
          <w:rFonts w:ascii="Times New Roman" w:hAnsi="Times New Roman"/>
          <w:sz w:val="28"/>
          <w:szCs w:val="28"/>
          <w:lang w:val="ru-RU"/>
        </w:rPr>
      </w:pPr>
      <w:r w:rsidRPr="00262D36">
        <w:rPr>
          <w:rFonts w:ascii="Times New Roman" w:hAnsi="Times New Roman"/>
          <w:sz w:val="28"/>
          <w:szCs w:val="28"/>
          <w:lang w:val="ru-RU"/>
        </w:rPr>
        <w:t xml:space="preserve">за 11 месяцев 2020 </w:t>
      </w:r>
      <w:r w:rsidR="00CE74E5" w:rsidRPr="00262D36">
        <w:rPr>
          <w:rFonts w:ascii="Times New Roman" w:hAnsi="Times New Roman"/>
          <w:sz w:val="28"/>
          <w:szCs w:val="28"/>
          <w:lang w:val="ru-RU"/>
        </w:rPr>
        <w:t>года -76400,0 тыс.руб</w:t>
      </w:r>
      <w:r w:rsidRPr="00262D36">
        <w:rPr>
          <w:rFonts w:ascii="Times New Roman" w:hAnsi="Times New Roman"/>
          <w:sz w:val="28"/>
          <w:szCs w:val="28"/>
          <w:lang w:val="ru-RU"/>
        </w:rPr>
        <w:t xml:space="preserve">. </w:t>
      </w:r>
    </w:p>
    <w:p w:rsidR="0053080C" w:rsidRDefault="0053080C" w:rsidP="00C3471E">
      <w:pPr>
        <w:pStyle w:val="15"/>
      </w:pPr>
    </w:p>
    <w:p w:rsidR="00E046E4" w:rsidRDefault="00E046E4" w:rsidP="00C3471E">
      <w:pPr>
        <w:pStyle w:val="15"/>
      </w:pPr>
    </w:p>
    <w:p w:rsidR="00E046E4" w:rsidRDefault="00E046E4" w:rsidP="00C3471E">
      <w:pPr>
        <w:pStyle w:val="15"/>
      </w:pPr>
    </w:p>
    <w:p w:rsidR="00E046E4" w:rsidRPr="001778AB" w:rsidRDefault="00E046E4" w:rsidP="00C3471E">
      <w:pPr>
        <w:pStyle w:val="15"/>
      </w:pPr>
    </w:p>
    <w:p w:rsidR="007B4F64" w:rsidRDefault="007B4F64" w:rsidP="008D4714">
      <w:pPr>
        <w:pStyle w:val="a7"/>
        <w:numPr>
          <w:ilvl w:val="2"/>
          <w:numId w:val="6"/>
        </w:numPr>
        <w:spacing w:before="0" w:beforeAutospacing="0" w:after="0" w:afterAutospacing="0"/>
        <w:ind w:left="0" w:firstLine="0"/>
        <w:jc w:val="center"/>
        <w:rPr>
          <w:b/>
          <w:bCs/>
          <w:sz w:val="28"/>
          <w:szCs w:val="28"/>
        </w:rPr>
      </w:pPr>
      <w:r>
        <w:rPr>
          <w:b/>
          <w:bCs/>
          <w:sz w:val="28"/>
          <w:szCs w:val="28"/>
          <w:lang w:val="ru-RU"/>
        </w:rPr>
        <w:lastRenderedPageBreak/>
        <w:t xml:space="preserve">Потенциал малого </w:t>
      </w:r>
      <w:r w:rsidR="001A481D">
        <w:rPr>
          <w:b/>
          <w:bCs/>
          <w:sz w:val="28"/>
          <w:szCs w:val="28"/>
          <w:lang w:val="ru-RU"/>
        </w:rPr>
        <w:t xml:space="preserve">и среднего </w:t>
      </w:r>
      <w:r>
        <w:rPr>
          <w:b/>
          <w:bCs/>
          <w:sz w:val="28"/>
          <w:szCs w:val="28"/>
          <w:lang w:val="ru-RU"/>
        </w:rPr>
        <w:t>предпринимательства</w:t>
      </w:r>
    </w:p>
    <w:p w:rsidR="00262D36" w:rsidRDefault="001A481D" w:rsidP="00262D36">
      <w:pPr>
        <w:tabs>
          <w:tab w:val="left" w:pos="720"/>
        </w:tabs>
        <w:spacing w:after="0" w:line="240" w:lineRule="auto"/>
        <w:ind w:firstLine="539"/>
        <w:jc w:val="both"/>
        <w:rPr>
          <w:rFonts w:ascii="Times New Roman" w:hAnsi="Times New Roman"/>
          <w:sz w:val="28"/>
          <w:szCs w:val="28"/>
        </w:rPr>
      </w:pPr>
      <w:r w:rsidRPr="00B57436">
        <w:rPr>
          <w:rFonts w:ascii="Times New Roman" w:hAnsi="Times New Roman"/>
          <w:sz w:val="28"/>
          <w:szCs w:val="28"/>
        </w:rPr>
        <w:tab/>
      </w:r>
    </w:p>
    <w:p w:rsidR="00C80F52" w:rsidRPr="00C80F52" w:rsidRDefault="00C80F52" w:rsidP="00262D36">
      <w:pPr>
        <w:tabs>
          <w:tab w:val="left" w:pos="720"/>
        </w:tabs>
        <w:spacing w:after="0" w:line="240" w:lineRule="auto"/>
        <w:ind w:firstLine="539"/>
        <w:jc w:val="both"/>
        <w:rPr>
          <w:rFonts w:ascii="Times New Roman" w:hAnsi="Times New Roman"/>
          <w:sz w:val="28"/>
          <w:szCs w:val="28"/>
          <w:shd w:val="clear" w:color="auto" w:fill="FFFFFF"/>
        </w:rPr>
      </w:pPr>
      <w:r w:rsidRPr="00F939B1">
        <w:rPr>
          <w:rFonts w:ascii="Times New Roman" w:hAnsi="Times New Roman"/>
          <w:sz w:val="28"/>
          <w:szCs w:val="28"/>
        </w:rPr>
        <w:t xml:space="preserve">В последние годы малое и среднее предпринимательство стало неотъемлемой составной частью экономики муниципального образования «Старокулаткинский район» и занимает в структуре экономики района  значительную часть. </w:t>
      </w:r>
      <w:r w:rsidRPr="00F939B1">
        <w:rPr>
          <w:rFonts w:ascii="Times New Roman" w:hAnsi="Times New Roman"/>
          <w:sz w:val="28"/>
          <w:szCs w:val="28"/>
          <w:shd w:val="clear" w:color="auto" w:fill="FFFFFF"/>
        </w:rPr>
        <w:t xml:space="preserve">Малое и среднее предпринимательство – это сектор экономики, во многом определяющий темпы экономического роста, структуру экономики района и состояние занятости населения, который, к сожалению, не в полном объёме подпадает под статистическое наблюдение и поэтому не отражает </w:t>
      </w:r>
      <w:r w:rsidRPr="00C80F52">
        <w:rPr>
          <w:rFonts w:ascii="Times New Roman" w:hAnsi="Times New Roman"/>
          <w:sz w:val="28"/>
          <w:szCs w:val="28"/>
          <w:shd w:val="clear" w:color="auto" w:fill="FFFFFF"/>
        </w:rPr>
        <w:t>фактического состояния дел.</w:t>
      </w:r>
    </w:p>
    <w:p w:rsidR="00C80F52" w:rsidRPr="00C80F52" w:rsidRDefault="00C80F52" w:rsidP="00262D36">
      <w:pPr>
        <w:tabs>
          <w:tab w:val="left" w:pos="720"/>
        </w:tabs>
        <w:spacing w:after="0" w:line="240" w:lineRule="auto"/>
        <w:ind w:firstLine="539"/>
        <w:jc w:val="both"/>
        <w:rPr>
          <w:rFonts w:ascii="Times New Roman" w:eastAsia="Times New Roman" w:hAnsi="Times New Roman"/>
          <w:sz w:val="28"/>
          <w:szCs w:val="28"/>
          <w:lang w:eastAsia="ru-RU"/>
        </w:rPr>
      </w:pPr>
      <w:r w:rsidRPr="00C80F52">
        <w:rPr>
          <w:rFonts w:ascii="Times New Roman" w:hAnsi="Times New Roman"/>
          <w:color w:val="7030A0"/>
          <w:sz w:val="28"/>
          <w:szCs w:val="28"/>
          <w:shd w:val="clear" w:color="auto" w:fill="FFFFFF"/>
        </w:rPr>
        <w:tab/>
      </w:r>
      <w:r w:rsidRPr="00C80F52">
        <w:rPr>
          <w:rFonts w:ascii="Times New Roman" w:eastAsia="Times New Roman" w:hAnsi="Times New Roman"/>
          <w:sz w:val="28"/>
          <w:szCs w:val="28"/>
          <w:lang w:eastAsia="ru-RU"/>
        </w:rPr>
        <w:t xml:space="preserve">Отраслевая структура малого предпринимательства района представлена разнообразием видов деятельности, в том числе: </w:t>
      </w:r>
    </w:p>
    <w:p w:rsidR="00C80F52" w:rsidRPr="00C80F52" w:rsidRDefault="00C80F52" w:rsidP="00262D36">
      <w:pPr>
        <w:spacing w:after="0" w:line="240" w:lineRule="auto"/>
        <w:ind w:firstLine="539"/>
        <w:jc w:val="both"/>
        <w:rPr>
          <w:rFonts w:ascii="Times New Roman" w:eastAsia="Times New Roman" w:hAnsi="Times New Roman"/>
          <w:sz w:val="28"/>
          <w:szCs w:val="28"/>
          <w:lang w:eastAsia="ru-RU"/>
        </w:rPr>
      </w:pPr>
      <w:r w:rsidRPr="00C80F52">
        <w:rPr>
          <w:rFonts w:ascii="Times New Roman" w:eastAsia="Times New Roman" w:hAnsi="Times New Roman"/>
          <w:sz w:val="28"/>
          <w:szCs w:val="28"/>
          <w:lang w:eastAsia="ru-RU"/>
        </w:rPr>
        <w:t>-  предприятия розничной  торговли – 39,2 %,</w:t>
      </w:r>
    </w:p>
    <w:p w:rsidR="00C80F52" w:rsidRPr="00C80F52" w:rsidRDefault="00C80F52" w:rsidP="00262D36">
      <w:pPr>
        <w:spacing w:after="0" w:line="240" w:lineRule="auto"/>
        <w:ind w:firstLine="539"/>
        <w:jc w:val="both"/>
        <w:rPr>
          <w:rFonts w:ascii="Times New Roman" w:eastAsia="Times New Roman" w:hAnsi="Times New Roman"/>
          <w:sz w:val="28"/>
          <w:szCs w:val="28"/>
          <w:lang w:eastAsia="ru-RU"/>
        </w:rPr>
      </w:pPr>
      <w:r w:rsidRPr="00C80F52">
        <w:rPr>
          <w:rFonts w:ascii="Times New Roman" w:eastAsia="Times New Roman" w:hAnsi="Times New Roman"/>
          <w:sz w:val="28"/>
          <w:szCs w:val="28"/>
          <w:lang w:eastAsia="ru-RU"/>
        </w:rPr>
        <w:t>-  предприятия обрабатывающей промышленности – 4,8 %,</w:t>
      </w:r>
    </w:p>
    <w:p w:rsidR="00C80F52" w:rsidRPr="00C80F52" w:rsidRDefault="00C80F52" w:rsidP="00262D36">
      <w:pPr>
        <w:spacing w:after="0" w:line="240" w:lineRule="auto"/>
        <w:ind w:firstLine="539"/>
        <w:jc w:val="both"/>
        <w:rPr>
          <w:rFonts w:ascii="Times New Roman" w:eastAsia="Times New Roman" w:hAnsi="Times New Roman"/>
          <w:sz w:val="28"/>
          <w:szCs w:val="28"/>
          <w:lang w:eastAsia="ru-RU"/>
        </w:rPr>
      </w:pPr>
      <w:r w:rsidRPr="00C80F52">
        <w:rPr>
          <w:rFonts w:ascii="Times New Roman" w:eastAsia="Times New Roman" w:hAnsi="Times New Roman"/>
          <w:sz w:val="28"/>
          <w:szCs w:val="28"/>
          <w:lang w:eastAsia="ru-RU"/>
        </w:rPr>
        <w:t>- предприятия строительства – 2,1 %,</w:t>
      </w:r>
    </w:p>
    <w:p w:rsidR="00C80F52" w:rsidRPr="00C80F52" w:rsidRDefault="00C80F52" w:rsidP="00262D36">
      <w:pPr>
        <w:spacing w:after="0" w:line="240" w:lineRule="auto"/>
        <w:ind w:firstLine="539"/>
        <w:jc w:val="both"/>
        <w:rPr>
          <w:rFonts w:ascii="Times New Roman" w:eastAsia="Times New Roman" w:hAnsi="Times New Roman"/>
          <w:sz w:val="28"/>
          <w:szCs w:val="28"/>
          <w:lang w:eastAsia="ru-RU"/>
        </w:rPr>
      </w:pPr>
      <w:r w:rsidRPr="00C80F52">
        <w:rPr>
          <w:rFonts w:ascii="Times New Roman" w:eastAsia="Times New Roman" w:hAnsi="Times New Roman"/>
          <w:sz w:val="28"/>
          <w:szCs w:val="28"/>
          <w:lang w:eastAsia="ru-RU"/>
        </w:rPr>
        <w:t>- сельскохозяйственные предприятия – 29,6 %,</w:t>
      </w:r>
    </w:p>
    <w:p w:rsidR="00C80F52" w:rsidRPr="00C80F52" w:rsidRDefault="00C80F52" w:rsidP="00262D36">
      <w:pPr>
        <w:spacing w:after="0" w:line="240" w:lineRule="auto"/>
        <w:ind w:firstLine="539"/>
        <w:jc w:val="both"/>
        <w:rPr>
          <w:rFonts w:ascii="Times New Roman" w:eastAsia="Times New Roman" w:hAnsi="Times New Roman"/>
          <w:sz w:val="28"/>
          <w:szCs w:val="28"/>
          <w:lang w:eastAsia="ru-RU"/>
        </w:rPr>
      </w:pPr>
      <w:r w:rsidRPr="00C80F52">
        <w:rPr>
          <w:rFonts w:ascii="Times New Roman" w:eastAsia="Times New Roman" w:hAnsi="Times New Roman"/>
          <w:sz w:val="28"/>
          <w:szCs w:val="28"/>
          <w:lang w:eastAsia="ru-RU"/>
        </w:rPr>
        <w:t>- предприятия транспортировки и хранения  - 10,1 %,</w:t>
      </w:r>
    </w:p>
    <w:p w:rsidR="00C80F52" w:rsidRPr="00C80F52" w:rsidRDefault="00C80F52" w:rsidP="00262D36">
      <w:pPr>
        <w:spacing w:after="0" w:line="240" w:lineRule="auto"/>
        <w:ind w:firstLine="539"/>
        <w:jc w:val="both"/>
        <w:rPr>
          <w:rFonts w:ascii="Times New Roman" w:eastAsia="Times New Roman" w:hAnsi="Times New Roman"/>
          <w:sz w:val="28"/>
          <w:szCs w:val="28"/>
          <w:lang w:eastAsia="ru-RU"/>
        </w:rPr>
      </w:pPr>
      <w:r w:rsidRPr="00C80F52">
        <w:rPr>
          <w:rFonts w:ascii="Times New Roman" w:eastAsia="Times New Roman" w:hAnsi="Times New Roman"/>
          <w:sz w:val="28"/>
          <w:szCs w:val="28"/>
          <w:lang w:eastAsia="ru-RU"/>
        </w:rPr>
        <w:t>-  прочие предприятия  - 14,2 %.</w:t>
      </w:r>
    </w:p>
    <w:p w:rsidR="00C80F52" w:rsidRPr="00C80F52" w:rsidRDefault="00C80F52" w:rsidP="00262D36">
      <w:pPr>
        <w:tabs>
          <w:tab w:val="left" w:pos="720"/>
        </w:tabs>
        <w:spacing w:after="0" w:line="240" w:lineRule="auto"/>
        <w:jc w:val="both"/>
        <w:rPr>
          <w:rFonts w:ascii="Times New Roman" w:eastAsia="Times New Roman" w:hAnsi="Times New Roman"/>
          <w:sz w:val="28"/>
          <w:szCs w:val="28"/>
          <w:lang w:eastAsia="ru-RU"/>
        </w:rPr>
      </w:pPr>
      <w:r w:rsidRPr="00C80F52">
        <w:rPr>
          <w:rFonts w:ascii="Times New Roman" w:eastAsia="Times New Roman" w:hAnsi="Times New Roman"/>
          <w:sz w:val="28"/>
          <w:szCs w:val="28"/>
          <w:lang w:eastAsia="ru-RU"/>
        </w:rPr>
        <w:tab/>
        <w:t>Самую большую долю в структуре предпринимательства занимают предприятия розничной торговли и отрасли сельского хозяйства.</w:t>
      </w:r>
    </w:p>
    <w:p w:rsidR="00C80F52" w:rsidRPr="00C80F52" w:rsidRDefault="00C80F52" w:rsidP="00262D36">
      <w:pPr>
        <w:spacing w:after="0" w:line="240" w:lineRule="auto"/>
        <w:ind w:firstLine="675"/>
        <w:jc w:val="both"/>
        <w:rPr>
          <w:rFonts w:ascii="Times New Roman" w:eastAsia="Times New Roman" w:hAnsi="Times New Roman"/>
          <w:color w:val="000000"/>
          <w:sz w:val="28"/>
          <w:szCs w:val="28"/>
          <w:lang w:eastAsia="ru-RU"/>
        </w:rPr>
      </w:pPr>
      <w:r w:rsidRPr="00C80F52">
        <w:rPr>
          <w:rFonts w:ascii="Times New Roman" w:eastAsia="Times New Roman" w:hAnsi="Times New Roman"/>
          <w:color w:val="000000"/>
          <w:sz w:val="28"/>
          <w:szCs w:val="28"/>
          <w:lang w:eastAsia="ru-RU"/>
        </w:rPr>
        <w:t xml:space="preserve">В 2019 году в районе действовало 40 малых предприятий и 203 индивидуальных предпринимателя, которыми трудоустроено 300 человек. Это составляет 9,7% от общей численности работающего населения района или 5,6% от экономически активного населения района.  </w:t>
      </w:r>
    </w:p>
    <w:p w:rsidR="00C80F52" w:rsidRPr="00C80F52" w:rsidRDefault="00C80F52" w:rsidP="00262D36">
      <w:pPr>
        <w:spacing w:after="0" w:line="240" w:lineRule="auto"/>
        <w:ind w:firstLine="675"/>
        <w:jc w:val="both"/>
        <w:rPr>
          <w:rFonts w:ascii="Times New Roman" w:hAnsi="Times New Roman"/>
          <w:sz w:val="28"/>
          <w:szCs w:val="28"/>
        </w:rPr>
      </w:pPr>
    </w:p>
    <w:p w:rsidR="00C80F52" w:rsidRPr="00C80F52" w:rsidRDefault="00C80F52" w:rsidP="00262D36">
      <w:pPr>
        <w:spacing w:after="0" w:line="240" w:lineRule="auto"/>
        <w:ind w:left="675"/>
        <w:jc w:val="center"/>
        <w:rPr>
          <w:rFonts w:ascii="Times New Roman" w:eastAsia="Times New Roman" w:hAnsi="Times New Roman"/>
          <w:sz w:val="28"/>
          <w:szCs w:val="24"/>
          <w:lang w:eastAsia="ru-RU"/>
        </w:rPr>
      </w:pPr>
      <w:r w:rsidRPr="00C80F52">
        <w:rPr>
          <w:rFonts w:ascii="Times New Roman" w:eastAsia="Times New Roman" w:hAnsi="Times New Roman"/>
          <w:sz w:val="28"/>
          <w:szCs w:val="24"/>
          <w:lang w:eastAsia="ru-RU"/>
        </w:rPr>
        <w:t>Число индивидуальных предпринимателей</w:t>
      </w:r>
    </w:p>
    <w:p w:rsidR="00C80F52" w:rsidRPr="00C80F52" w:rsidRDefault="00C80F52" w:rsidP="00262D36">
      <w:pPr>
        <w:spacing w:after="0" w:line="240" w:lineRule="auto"/>
        <w:ind w:left="675"/>
        <w:jc w:val="right"/>
        <w:rPr>
          <w:rFonts w:ascii="Times New Roman" w:eastAsia="Times New Roman" w:hAnsi="Times New Roman"/>
          <w:sz w:val="24"/>
          <w:szCs w:val="24"/>
          <w:lang w:eastAsia="ru-RU"/>
        </w:rPr>
      </w:pPr>
      <w:r w:rsidRPr="00C80F52">
        <w:rPr>
          <w:rFonts w:ascii="Times New Roman" w:eastAsia="Times New Roman" w:hAnsi="Times New Roman"/>
          <w:sz w:val="24"/>
          <w:szCs w:val="24"/>
          <w:lang w:eastAsia="ru-RU"/>
        </w:rPr>
        <w:t>Таблица № 10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992"/>
        <w:gridCol w:w="992"/>
        <w:gridCol w:w="992"/>
        <w:gridCol w:w="993"/>
        <w:gridCol w:w="992"/>
        <w:gridCol w:w="992"/>
        <w:gridCol w:w="992"/>
      </w:tblGrid>
      <w:tr w:rsidR="00C80F52" w:rsidRPr="00C80F52" w:rsidTr="007256CB">
        <w:trPr>
          <w:trHeight w:val="602"/>
        </w:trPr>
        <w:tc>
          <w:tcPr>
            <w:tcW w:w="2802" w:type="dxa"/>
            <w:vAlign w:val="center"/>
          </w:tcPr>
          <w:p w:rsidR="00C80F52" w:rsidRPr="00262D36" w:rsidRDefault="00A957EE"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П</w:t>
            </w:r>
            <w:r w:rsidR="00DF1627" w:rsidRPr="00262D36">
              <w:rPr>
                <w:rFonts w:ascii="Times New Roman" w:eastAsia="Times New Roman" w:hAnsi="Times New Roman"/>
                <w:b/>
                <w:lang w:eastAsia="ru-RU"/>
              </w:rPr>
              <w:t>оказател</w:t>
            </w:r>
            <w:r w:rsidRPr="00262D36">
              <w:rPr>
                <w:rFonts w:ascii="Times New Roman" w:eastAsia="Times New Roman" w:hAnsi="Times New Roman"/>
                <w:b/>
                <w:lang w:eastAsia="ru-RU"/>
              </w:rPr>
              <w:t>и</w:t>
            </w:r>
          </w:p>
        </w:tc>
        <w:tc>
          <w:tcPr>
            <w:tcW w:w="992" w:type="dxa"/>
            <w:vAlign w:val="center"/>
          </w:tcPr>
          <w:p w:rsidR="00C80F52" w:rsidRPr="00262D36" w:rsidRDefault="00DC10BB"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2014</w:t>
            </w:r>
          </w:p>
        </w:tc>
        <w:tc>
          <w:tcPr>
            <w:tcW w:w="992" w:type="dxa"/>
            <w:vAlign w:val="center"/>
          </w:tcPr>
          <w:p w:rsidR="00C80F52" w:rsidRPr="00262D36" w:rsidRDefault="00DC10BB"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2015</w:t>
            </w:r>
          </w:p>
        </w:tc>
        <w:tc>
          <w:tcPr>
            <w:tcW w:w="992" w:type="dxa"/>
            <w:vAlign w:val="center"/>
          </w:tcPr>
          <w:p w:rsidR="00C80F52" w:rsidRPr="00262D36" w:rsidRDefault="00DC10BB"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2016</w:t>
            </w:r>
          </w:p>
        </w:tc>
        <w:tc>
          <w:tcPr>
            <w:tcW w:w="993" w:type="dxa"/>
            <w:vAlign w:val="center"/>
          </w:tcPr>
          <w:p w:rsidR="00C80F52" w:rsidRPr="00262D36" w:rsidRDefault="00DC10BB"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2017</w:t>
            </w:r>
          </w:p>
        </w:tc>
        <w:tc>
          <w:tcPr>
            <w:tcW w:w="992" w:type="dxa"/>
            <w:vAlign w:val="center"/>
          </w:tcPr>
          <w:p w:rsidR="00C80F52" w:rsidRPr="00262D36" w:rsidRDefault="00DC10BB"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2018</w:t>
            </w:r>
          </w:p>
        </w:tc>
        <w:tc>
          <w:tcPr>
            <w:tcW w:w="992" w:type="dxa"/>
            <w:vAlign w:val="center"/>
          </w:tcPr>
          <w:p w:rsidR="00C80F52" w:rsidRPr="00262D36" w:rsidRDefault="00DC10BB"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2019</w:t>
            </w:r>
          </w:p>
        </w:tc>
        <w:tc>
          <w:tcPr>
            <w:tcW w:w="992" w:type="dxa"/>
            <w:vAlign w:val="center"/>
          </w:tcPr>
          <w:p w:rsidR="00C80F52" w:rsidRPr="00262D36" w:rsidRDefault="00C80F52"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2019/</w:t>
            </w:r>
          </w:p>
          <w:p w:rsidR="00C80F52" w:rsidRPr="00262D36" w:rsidRDefault="00C80F52"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2018, %</w:t>
            </w:r>
          </w:p>
        </w:tc>
      </w:tr>
      <w:tr w:rsidR="00C80F52" w:rsidRPr="00C80F52" w:rsidTr="00DF1627">
        <w:tc>
          <w:tcPr>
            <w:tcW w:w="2802" w:type="dxa"/>
          </w:tcPr>
          <w:p w:rsidR="00C80F52" w:rsidRPr="00262D36" w:rsidRDefault="00C80F52"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Число индивидуальных предпринимателей (поставленных на учёт в Статрегистре на конец года, чел.)</w:t>
            </w:r>
          </w:p>
        </w:tc>
        <w:tc>
          <w:tcPr>
            <w:tcW w:w="992" w:type="dxa"/>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205</w:t>
            </w:r>
          </w:p>
        </w:tc>
        <w:tc>
          <w:tcPr>
            <w:tcW w:w="992" w:type="dxa"/>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195</w:t>
            </w:r>
          </w:p>
        </w:tc>
        <w:tc>
          <w:tcPr>
            <w:tcW w:w="992" w:type="dxa"/>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196</w:t>
            </w:r>
          </w:p>
        </w:tc>
        <w:tc>
          <w:tcPr>
            <w:tcW w:w="993" w:type="dxa"/>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189</w:t>
            </w:r>
          </w:p>
        </w:tc>
        <w:tc>
          <w:tcPr>
            <w:tcW w:w="992" w:type="dxa"/>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192</w:t>
            </w:r>
          </w:p>
        </w:tc>
        <w:tc>
          <w:tcPr>
            <w:tcW w:w="992" w:type="dxa"/>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189</w:t>
            </w:r>
          </w:p>
        </w:tc>
        <w:tc>
          <w:tcPr>
            <w:tcW w:w="992" w:type="dxa"/>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98,4</w:t>
            </w:r>
          </w:p>
        </w:tc>
      </w:tr>
    </w:tbl>
    <w:p w:rsidR="00FD4FBA" w:rsidRDefault="00FD4FBA" w:rsidP="00262D36">
      <w:pPr>
        <w:spacing w:after="0" w:line="240" w:lineRule="auto"/>
        <w:ind w:firstLine="675"/>
        <w:jc w:val="both"/>
        <w:rPr>
          <w:rFonts w:ascii="Times New Roman" w:eastAsia="Times New Roman" w:hAnsi="Times New Roman"/>
          <w:sz w:val="28"/>
          <w:szCs w:val="24"/>
          <w:lang w:eastAsia="ru-RU"/>
        </w:rPr>
      </w:pPr>
    </w:p>
    <w:p w:rsidR="00C80F52" w:rsidRPr="00C80F52" w:rsidRDefault="00C80F52" w:rsidP="00262D36">
      <w:pPr>
        <w:spacing w:after="0" w:line="240" w:lineRule="auto"/>
        <w:ind w:firstLine="675"/>
        <w:jc w:val="both"/>
        <w:rPr>
          <w:rFonts w:ascii="Times New Roman" w:eastAsia="Times New Roman" w:hAnsi="Times New Roman"/>
          <w:color w:val="FF0000"/>
          <w:sz w:val="28"/>
          <w:szCs w:val="24"/>
          <w:lang w:eastAsia="ru-RU"/>
        </w:rPr>
      </w:pPr>
      <w:r w:rsidRPr="00C80F52">
        <w:rPr>
          <w:rFonts w:ascii="Times New Roman" w:eastAsia="Times New Roman" w:hAnsi="Times New Roman"/>
          <w:sz w:val="28"/>
          <w:szCs w:val="24"/>
          <w:lang w:eastAsia="ru-RU"/>
        </w:rPr>
        <w:t xml:space="preserve">Обстановка в малом предпринимательстве </w:t>
      </w:r>
      <w:r w:rsidRPr="00C80F52">
        <w:rPr>
          <w:rFonts w:ascii="Times New Roman" w:eastAsia="Times New Roman" w:hAnsi="Times New Roman"/>
          <w:color w:val="000000"/>
          <w:sz w:val="28"/>
          <w:szCs w:val="24"/>
          <w:lang w:eastAsia="ru-RU"/>
        </w:rPr>
        <w:t>неоднозначна. В 2015 году отмечалось самое большое снижение количества субъектов предпринимательства по сравнению с 2014г. (на 4,9%).</w:t>
      </w:r>
      <w:r w:rsidRPr="00C80F52">
        <w:rPr>
          <w:rFonts w:ascii="Times New Roman" w:eastAsia="Times New Roman" w:hAnsi="Times New Roman"/>
          <w:sz w:val="28"/>
          <w:szCs w:val="24"/>
          <w:lang w:eastAsia="ru-RU"/>
        </w:rPr>
        <w:t>Число индивидуальных предпринимателей за 2019г. по сравнению с предыдущим 2018г. уменьшилось на 1,6%.</w:t>
      </w:r>
    </w:p>
    <w:p w:rsidR="00C80F52" w:rsidRPr="00C80F52" w:rsidRDefault="00C80F52" w:rsidP="00262D36">
      <w:pPr>
        <w:spacing w:after="0" w:line="240" w:lineRule="auto"/>
        <w:ind w:firstLine="675"/>
        <w:jc w:val="both"/>
        <w:rPr>
          <w:rFonts w:ascii="Times New Roman" w:eastAsia="Times New Roman" w:hAnsi="Times New Roman"/>
          <w:sz w:val="28"/>
          <w:szCs w:val="28"/>
          <w:lang w:eastAsia="ru-RU"/>
        </w:rPr>
      </w:pPr>
      <w:r w:rsidRPr="00C80F52">
        <w:rPr>
          <w:rFonts w:ascii="Times New Roman" w:eastAsia="Times New Roman" w:hAnsi="Times New Roman"/>
          <w:sz w:val="28"/>
          <w:szCs w:val="28"/>
          <w:lang w:eastAsia="ru-RU"/>
        </w:rPr>
        <w:t xml:space="preserve">Все более весомым становится вклад малого и среднего бизнеса в экономику района. </w:t>
      </w:r>
      <w:r w:rsidRPr="00C80F52">
        <w:rPr>
          <w:rFonts w:ascii="Times New Roman" w:hAnsi="Times New Roman"/>
          <w:sz w:val="28"/>
          <w:szCs w:val="28"/>
          <w:shd w:val="clear" w:color="auto" w:fill="FFFFFF"/>
        </w:rPr>
        <w:t>Ежегодно растет объем налоговых поступлений в консолидированный бюджет района от субъектов малого предпринимательства по специальным налоговым режимам.</w:t>
      </w:r>
      <w:r w:rsidRPr="00C80F52">
        <w:rPr>
          <w:shd w:val="clear" w:color="auto" w:fill="FFFFFF"/>
        </w:rPr>
        <w:t> </w:t>
      </w:r>
      <w:r w:rsidRPr="00C80F52">
        <w:rPr>
          <w:rFonts w:ascii="Times New Roman" w:eastAsia="Times New Roman" w:hAnsi="Times New Roman" w:cs="Tahoma"/>
          <w:sz w:val="28"/>
          <w:szCs w:val="28"/>
          <w:lang w:eastAsia="ru-RU"/>
        </w:rPr>
        <w:t>Поступление в консолидированный бюджет МО «Старокулаткинский район» налоговых поступлений (УСН, ЕНВД, ЕСХН) за 2019г. составило 3 183,6 тыс. руб.,</w:t>
      </w:r>
      <w:r w:rsidRPr="00C80F52">
        <w:rPr>
          <w:rFonts w:ascii="Times New Roman" w:eastAsia="Times New Roman" w:hAnsi="Times New Roman"/>
          <w:sz w:val="28"/>
          <w:szCs w:val="28"/>
          <w:lang w:eastAsia="ru-RU"/>
        </w:rPr>
        <w:t xml:space="preserve"> что на 1,7% больше, чем за 2018г. </w:t>
      </w:r>
    </w:p>
    <w:p w:rsidR="00C80F52" w:rsidRPr="00C80F52" w:rsidRDefault="00C80F52" w:rsidP="00262D36">
      <w:pPr>
        <w:pStyle w:val="a7"/>
        <w:spacing w:before="0" w:beforeAutospacing="0" w:after="0" w:afterAutospacing="0"/>
        <w:ind w:firstLine="539"/>
        <w:jc w:val="both"/>
        <w:rPr>
          <w:sz w:val="28"/>
          <w:szCs w:val="28"/>
        </w:rPr>
      </w:pPr>
      <w:r w:rsidRPr="00C80F52">
        <w:rPr>
          <w:sz w:val="28"/>
          <w:szCs w:val="28"/>
        </w:rPr>
        <w:lastRenderedPageBreak/>
        <w:t>Предприниматели района все больше проявляют интерес к заемным  средствам для развития бизнеса, выдаваемым Фондом «</w:t>
      </w:r>
      <w:r w:rsidRPr="00C80F52">
        <w:rPr>
          <w:color w:val="000000"/>
          <w:sz w:val="28"/>
          <w:szCs w:val="28"/>
          <w:lang w:val="ru-RU"/>
        </w:rPr>
        <w:t xml:space="preserve">Корпорация </w:t>
      </w:r>
      <w:r w:rsidRPr="00C80F52">
        <w:rPr>
          <w:color w:val="000000"/>
          <w:sz w:val="28"/>
          <w:szCs w:val="28"/>
        </w:rPr>
        <w:t xml:space="preserve">развития промышленности и предпринимательства </w:t>
      </w:r>
      <w:r w:rsidRPr="00C80F52">
        <w:rPr>
          <w:sz w:val="28"/>
          <w:szCs w:val="28"/>
        </w:rPr>
        <w:t>Ульяновской области». Общая сумма полученных займов в 201</w:t>
      </w:r>
      <w:r w:rsidRPr="00C80F52">
        <w:rPr>
          <w:sz w:val="28"/>
          <w:szCs w:val="28"/>
          <w:lang w:val="ru-RU"/>
        </w:rPr>
        <w:t>9</w:t>
      </w:r>
      <w:r w:rsidRPr="00C80F52">
        <w:rPr>
          <w:sz w:val="28"/>
          <w:szCs w:val="28"/>
        </w:rPr>
        <w:t xml:space="preserve"> году составила 119</w:t>
      </w:r>
      <w:r w:rsidRPr="00C80F52">
        <w:rPr>
          <w:sz w:val="28"/>
          <w:szCs w:val="28"/>
          <w:lang w:val="ru-RU"/>
        </w:rPr>
        <w:t>2</w:t>
      </w:r>
      <w:r w:rsidRPr="00C80F52">
        <w:rPr>
          <w:sz w:val="28"/>
          <w:szCs w:val="28"/>
        </w:rPr>
        <w:t>0 тыс.руб.</w:t>
      </w:r>
    </w:p>
    <w:p w:rsidR="00C80F52" w:rsidRPr="00C80F52" w:rsidRDefault="00C80F52" w:rsidP="00262D36">
      <w:pPr>
        <w:spacing w:after="0" w:line="240" w:lineRule="auto"/>
        <w:ind w:firstLine="539"/>
        <w:jc w:val="both"/>
        <w:rPr>
          <w:rFonts w:ascii="Times New Roman" w:eastAsia="Times New Roman" w:hAnsi="Times New Roman"/>
          <w:sz w:val="28"/>
          <w:szCs w:val="28"/>
          <w:lang w:eastAsia="ru-RU"/>
        </w:rPr>
      </w:pPr>
      <w:r w:rsidRPr="00C80F52">
        <w:rPr>
          <w:rFonts w:ascii="Times New Roman" w:eastAsia="Times New Roman" w:hAnsi="Times New Roman"/>
          <w:sz w:val="28"/>
          <w:szCs w:val="28"/>
          <w:lang w:eastAsia="ru-RU"/>
        </w:rPr>
        <w:t xml:space="preserve">В целях поддержки развития малого и среднего предпринимательства в муниципальном образовании с 2010 года создана и действует автономная некоммерческая организация «Центр развития предпринимательства Старокулаткинского </w:t>
      </w:r>
      <w:r w:rsidR="00F87744">
        <w:rPr>
          <w:rFonts w:ascii="Times New Roman" w:eastAsia="Times New Roman" w:hAnsi="Times New Roman"/>
          <w:sz w:val="28"/>
          <w:szCs w:val="28"/>
          <w:lang w:eastAsia="ru-RU"/>
        </w:rPr>
        <w:t xml:space="preserve">района». </w:t>
      </w:r>
      <w:r w:rsidRPr="00C80F52">
        <w:rPr>
          <w:rFonts w:ascii="Times New Roman" w:eastAsia="Times New Roman" w:hAnsi="Times New Roman"/>
          <w:sz w:val="28"/>
          <w:szCs w:val="28"/>
          <w:lang w:eastAsia="ru-RU"/>
        </w:rPr>
        <w:t>Организация оказывает бесплатные консультационные, образовательные услуги по широкому спектру вопросов</w:t>
      </w:r>
      <w:r w:rsidR="00695604">
        <w:rPr>
          <w:rFonts w:ascii="Times New Roman" w:eastAsia="Times New Roman" w:hAnsi="Times New Roman"/>
          <w:sz w:val="28"/>
          <w:szCs w:val="28"/>
          <w:lang w:eastAsia="ru-RU"/>
        </w:rPr>
        <w:t xml:space="preserve"> </w:t>
      </w:r>
      <w:r w:rsidRPr="00C80F52">
        <w:rPr>
          <w:rFonts w:ascii="Times New Roman" w:eastAsia="Times New Roman" w:hAnsi="Times New Roman"/>
          <w:sz w:val="28"/>
          <w:szCs w:val="28"/>
          <w:lang w:eastAsia="ru-RU"/>
        </w:rPr>
        <w:t>как начинающим предпринимателям, так и тем, кто уже имеет многолетний опыт работы в бизнесе, включая</w:t>
      </w:r>
      <w:r w:rsidRPr="00C80F52">
        <w:rPr>
          <w:rFonts w:ascii="Times New Roman" w:hAnsi="Times New Roman"/>
          <w:sz w:val="28"/>
          <w:szCs w:val="28"/>
          <w:shd w:val="clear" w:color="auto" w:fill="FFFFFF"/>
        </w:rPr>
        <w:t xml:space="preserve"> сопровождение их деятельности.</w:t>
      </w:r>
    </w:p>
    <w:p w:rsidR="00C80F52" w:rsidRPr="00C80F52" w:rsidRDefault="00C80F52" w:rsidP="00262D36">
      <w:pPr>
        <w:pStyle w:val="a7"/>
        <w:spacing w:before="0" w:beforeAutospacing="0" w:after="0" w:afterAutospacing="0"/>
        <w:ind w:firstLine="539"/>
        <w:jc w:val="both"/>
        <w:rPr>
          <w:bCs/>
          <w:sz w:val="28"/>
          <w:szCs w:val="28"/>
        </w:rPr>
      </w:pPr>
      <w:r w:rsidRPr="00C80F52">
        <w:rPr>
          <w:sz w:val="28"/>
          <w:szCs w:val="28"/>
          <w:lang w:val="ru-RU"/>
        </w:rPr>
        <w:t xml:space="preserve">Также создан и функционирует </w:t>
      </w:r>
      <w:r w:rsidRPr="00C80F52">
        <w:rPr>
          <w:sz w:val="28"/>
          <w:szCs w:val="28"/>
        </w:rPr>
        <w:t xml:space="preserve">координационный совет в области развития малого и среднего предпринимательства </w:t>
      </w:r>
      <w:r w:rsidRPr="00C80F52">
        <w:rPr>
          <w:sz w:val="28"/>
          <w:szCs w:val="28"/>
          <w:lang w:val="ru-RU"/>
        </w:rPr>
        <w:t>при администрации муниципального образования «Старокулаткинский район».</w:t>
      </w:r>
    </w:p>
    <w:p w:rsidR="00C80F52" w:rsidRPr="00C80F52" w:rsidRDefault="00C80F52" w:rsidP="00262D36">
      <w:pPr>
        <w:spacing w:after="0" w:line="240" w:lineRule="auto"/>
        <w:ind w:firstLine="539"/>
        <w:jc w:val="both"/>
        <w:rPr>
          <w:rFonts w:ascii="Times New Roman" w:hAnsi="Times New Roman"/>
          <w:b/>
          <w:bCs/>
          <w:sz w:val="28"/>
          <w:szCs w:val="28"/>
        </w:rPr>
      </w:pPr>
      <w:r w:rsidRPr="00C80F52">
        <w:rPr>
          <w:rFonts w:ascii="Times New Roman" w:hAnsi="Times New Roman"/>
          <w:sz w:val="28"/>
          <w:szCs w:val="28"/>
        </w:rPr>
        <w:t xml:space="preserve">Для  развития  предпринимательства  в  районе  созданы  все  необходимые  условия,   имеются  свободные  инвестиционные  площадки, </w:t>
      </w:r>
      <w:r w:rsidRPr="00C80F52">
        <w:rPr>
          <w:rFonts w:ascii="Times New Roman" w:hAnsi="Times New Roman"/>
          <w:bCs/>
          <w:iCs/>
          <w:sz w:val="28"/>
          <w:szCs w:val="28"/>
        </w:rPr>
        <w:t>внедрён Стандарт обеспечения благоприятного делового климата.</w:t>
      </w:r>
    </w:p>
    <w:p w:rsidR="00C80F52" w:rsidRPr="00186143" w:rsidRDefault="00C80F52" w:rsidP="00262D36">
      <w:pPr>
        <w:spacing w:after="0" w:line="240" w:lineRule="auto"/>
        <w:ind w:firstLine="539"/>
        <w:jc w:val="both"/>
        <w:rPr>
          <w:rFonts w:ascii="Times New Roman" w:eastAsia="Times New Roman" w:hAnsi="Times New Roman"/>
          <w:sz w:val="28"/>
          <w:szCs w:val="28"/>
          <w:lang w:eastAsia="ru-RU"/>
        </w:rPr>
      </w:pPr>
      <w:r w:rsidRPr="00C80F52">
        <w:rPr>
          <w:rFonts w:ascii="Times New Roman" w:eastAsia="Times New Roman" w:hAnsi="Times New Roman"/>
          <w:sz w:val="28"/>
          <w:szCs w:val="28"/>
          <w:lang w:eastAsia="ru-RU"/>
        </w:rPr>
        <w:t>Действует  общественный  представитель  уполномоченного  по защите прав предпринимателей Ульяновской области, который  оказывает  немалую  помощь   по  решению проблемных вопросов.</w:t>
      </w:r>
    </w:p>
    <w:p w:rsidR="00C80F52" w:rsidRDefault="00C80F52" w:rsidP="00262D36">
      <w:pPr>
        <w:spacing w:after="0" w:line="240" w:lineRule="auto"/>
        <w:ind w:firstLine="539"/>
        <w:jc w:val="both"/>
        <w:rPr>
          <w:rFonts w:ascii="Times New Roman" w:eastAsia="Times New Roman" w:hAnsi="Times New Roman"/>
          <w:sz w:val="28"/>
          <w:szCs w:val="28"/>
          <w:u w:val="single"/>
          <w:lang w:eastAsia="ru-RU"/>
        </w:rPr>
      </w:pPr>
      <w:r w:rsidRPr="00186143">
        <w:rPr>
          <w:rFonts w:ascii="Times New Roman" w:eastAsia="Times New Roman" w:hAnsi="Times New Roman"/>
          <w:sz w:val="28"/>
          <w:szCs w:val="28"/>
          <w:u w:val="single"/>
          <w:lang w:eastAsia="ru-RU"/>
        </w:rPr>
        <w:t>Вывод:</w:t>
      </w:r>
    </w:p>
    <w:p w:rsidR="00C80F52" w:rsidRPr="00186143" w:rsidRDefault="00C80F52" w:rsidP="00262D36">
      <w:pPr>
        <w:spacing w:after="0" w:line="240" w:lineRule="auto"/>
        <w:ind w:firstLine="539"/>
        <w:jc w:val="both"/>
        <w:rPr>
          <w:rFonts w:ascii="Times New Roman" w:eastAsia="Times New Roman" w:hAnsi="Times New Roman"/>
          <w:sz w:val="28"/>
          <w:szCs w:val="28"/>
          <w:lang w:eastAsia="ru-RU"/>
        </w:rPr>
      </w:pPr>
      <w:r w:rsidRPr="00186143">
        <w:rPr>
          <w:rFonts w:ascii="Times New Roman" w:eastAsia="Times New Roman" w:hAnsi="Times New Roman"/>
          <w:sz w:val="28"/>
          <w:szCs w:val="28"/>
          <w:lang w:eastAsia="ru-RU"/>
        </w:rPr>
        <w:t>В условиях практически отсутствия промышленного сектора в экономике муниципального образования развитие малого и среднего  предпринимательства является одним из механизмов достижения роста экономики и повышения уровня жизни населения района, поэтому создание всех необходимых условий для роста числа предпринимателей всех уровней является одной из главных задач, стоящих перед администрацией муниципального образования.</w:t>
      </w:r>
    </w:p>
    <w:p w:rsidR="00C80F52" w:rsidRPr="00227DE1" w:rsidRDefault="00C80F52" w:rsidP="00262D36">
      <w:pPr>
        <w:tabs>
          <w:tab w:val="left" w:pos="540"/>
        </w:tabs>
        <w:spacing w:after="0" w:line="240" w:lineRule="auto"/>
        <w:ind w:firstLine="539"/>
        <w:jc w:val="both"/>
        <w:rPr>
          <w:rFonts w:ascii="Times New Roman" w:eastAsia="Times New Roman" w:hAnsi="Times New Roman"/>
          <w:sz w:val="28"/>
          <w:szCs w:val="28"/>
          <w:lang w:eastAsia="ru-RU"/>
        </w:rPr>
      </w:pPr>
      <w:r w:rsidRPr="00186143">
        <w:rPr>
          <w:rFonts w:ascii="Times New Roman" w:eastAsia="Times New Roman" w:hAnsi="Times New Roman"/>
          <w:sz w:val="28"/>
          <w:szCs w:val="28"/>
          <w:lang w:eastAsia="ru-RU"/>
        </w:rPr>
        <w:tab/>
        <w:t>С целью роста предприятий промышленного сектора,  повышения качества жилищно-коммунальных и медицинских услуг при отборе проектов, претендующих на получение гранта на открытие собственного дела, преимущество следует отдавать проектам в сфере промышленности,  жилищно-</w:t>
      </w:r>
      <w:r w:rsidRPr="00227DE1">
        <w:rPr>
          <w:rFonts w:ascii="Times New Roman" w:eastAsia="Times New Roman" w:hAnsi="Times New Roman"/>
          <w:sz w:val="28"/>
          <w:szCs w:val="28"/>
          <w:lang w:eastAsia="ru-RU"/>
        </w:rPr>
        <w:t>коммунального хозяйства, пищевой переработки, оказания медицинских услуг.</w:t>
      </w:r>
    </w:p>
    <w:p w:rsidR="00C80F52" w:rsidRPr="00227DE1" w:rsidRDefault="00C80F52" w:rsidP="00262D36">
      <w:pPr>
        <w:spacing w:after="0" w:line="240" w:lineRule="auto"/>
        <w:ind w:firstLine="539"/>
        <w:jc w:val="both"/>
        <w:rPr>
          <w:rFonts w:ascii="Times New Roman" w:eastAsia="Times New Roman" w:hAnsi="Times New Roman"/>
          <w:sz w:val="28"/>
          <w:szCs w:val="28"/>
          <w:lang w:eastAsia="ru-RU"/>
        </w:rPr>
      </w:pPr>
      <w:r w:rsidRPr="00227DE1">
        <w:rPr>
          <w:rFonts w:ascii="Times New Roman" w:eastAsia="Times New Roman" w:hAnsi="Times New Roman"/>
          <w:sz w:val="28"/>
          <w:szCs w:val="28"/>
          <w:lang w:eastAsia="ru-RU"/>
        </w:rPr>
        <w:t xml:space="preserve"> В сфере малого и среднего предпринимательства заложен потенциал для увеличения количества рабочих мест, увеличения налоговых поступлений и выпуска конкурентоспособной продукции.</w:t>
      </w:r>
    </w:p>
    <w:p w:rsidR="00C80F52" w:rsidRPr="00227DE1" w:rsidRDefault="00C80F52" w:rsidP="00262D36">
      <w:pPr>
        <w:tabs>
          <w:tab w:val="left" w:pos="540"/>
        </w:tabs>
        <w:spacing w:after="0" w:line="240" w:lineRule="auto"/>
        <w:ind w:firstLine="539"/>
        <w:jc w:val="both"/>
        <w:rPr>
          <w:rFonts w:ascii="Times New Roman" w:eastAsia="Times New Roman" w:hAnsi="Times New Roman"/>
          <w:sz w:val="28"/>
          <w:szCs w:val="28"/>
          <w:lang w:eastAsia="ru-RU"/>
        </w:rPr>
      </w:pPr>
      <w:r w:rsidRPr="00227DE1">
        <w:rPr>
          <w:rFonts w:ascii="Times New Roman" w:eastAsia="Times New Roman" w:hAnsi="Times New Roman"/>
          <w:sz w:val="28"/>
          <w:szCs w:val="28"/>
          <w:lang w:eastAsia="ru-RU"/>
        </w:rPr>
        <w:tab/>
        <w:t>Создание благоприятных условий для развития бизнеса является приоритетной задачей органов местного самоуправления. Для этого необходимо продолжить работу по установке надежного и конструктивного диалога между органами власти и бизнес - структурами, общая цель которых – осуществление дальнейших экономических преобразований  и создание благоприятного режима для деятельности предприятий всех форм собственности.</w:t>
      </w:r>
    </w:p>
    <w:p w:rsidR="00A957EE" w:rsidRDefault="00A957EE" w:rsidP="00262D36">
      <w:pPr>
        <w:tabs>
          <w:tab w:val="left" w:pos="720"/>
        </w:tabs>
        <w:spacing w:after="0" w:line="240" w:lineRule="auto"/>
        <w:jc w:val="both"/>
        <w:rPr>
          <w:b/>
          <w:bCs/>
          <w:sz w:val="28"/>
          <w:szCs w:val="28"/>
        </w:rPr>
      </w:pPr>
    </w:p>
    <w:p w:rsidR="0053080C" w:rsidRDefault="0053080C" w:rsidP="00262D36">
      <w:pPr>
        <w:tabs>
          <w:tab w:val="left" w:pos="720"/>
        </w:tabs>
        <w:spacing w:after="0" w:line="240" w:lineRule="auto"/>
        <w:jc w:val="both"/>
        <w:rPr>
          <w:b/>
          <w:bCs/>
          <w:sz w:val="28"/>
          <w:szCs w:val="28"/>
        </w:rPr>
      </w:pPr>
    </w:p>
    <w:p w:rsidR="0053080C" w:rsidRPr="001778AB" w:rsidRDefault="0053080C" w:rsidP="00262D36">
      <w:pPr>
        <w:tabs>
          <w:tab w:val="left" w:pos="720"/>
        </w:tabs>
        <w:spacing w:after="0" w:line="240" w:lineRule="auto"/>
        <w:jc w:val="both"/>
        <w:rPr>
          <w:b/>
          <w:bCs/>
          <w:sz w:val="28"/>
          <w:szCs w:val="28"/>
        </w:rPr>
      </w:pPr>
    </w:p>
    <w:p w:rsidR="00A64278" w:rsidRPr="00227DE1" w:rsidRDefault="00A64278" w:rsidP="008D4714">
      <w:pPr>
        <w:pStyle w:val="a7"/>
        <w:numPr>
          <w:ilvl w:val="2"/>
          <w:numId w:val="6"/>
        </w:numPr>
        <w:spacing w:before="0" w:beforeAutospacing="0" w:after="0" w:afterAutospacing="0"/>
        <w:ind w:left="0" w:firstLine="0"/>
        <w:jc w:val="center"/>
        <w:rPr>
          <w:b/>
          <w:bCs/>
          <w:sz w:val="28"/>
          <w:szCs w:val="28"/>
        </w:rPr>
      </w:pPr>
      <w:r w:rsidRPr="00227DE1">
        <w:rPr>
          <w:b/>
          <w:bCs/>
          <w:sz w:val="28"/>
          <w:szCs w:val="28"/>
          <w:lang w:val="ru-RU"/>
        </w:rPr>
        <w:lastRenderedPageBreak/>
        <w:t>Потенциал розничной торговли</w:t>
      </w:r>
    </w:p>
    <w:p w:rsidR="00262D36" w:rsidRDefault="00C80F52" w:rsidP="00262D36">
      <w:pPr>
        <w:tabs>
          <w:tab w:val="left" w:pos="56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C80F52" w:rsidRDefault="00425C78" w:rsidP="00262D36">
      <w:pPr>
        <w:tabs>
          <w:tab w:val="left" w:pos="56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C80F52" w:rsidRPr="00C80F52">
        <w:rPr>
          <w:rFonts w:ascii="Times New Roman" w:eastAsia="Times New Roman" w:hAnsi="Times New Roman"/>
          <w:sz w:val="28"/>
          <w:szCs w:val="28"/>
          <w:lang w:eastAsia="ru-RU"/>
        </w:rPr>
        <w:t>Торговая сеть района представлена 93  (86 магазинов и 7 павильонов) торговыми объектами, из  них  16 - по  реализации  продовольственных товаров, 26 - непродовольственных товаров, смешанных (универсальных) - 51.</w:t>
      </w:r>
    </w:p>
    <w:p w:rsidR="002427F6" w:rsidRPr="00C80F52" w:rsidRDefault="002427F6" w:rsidP="00262D36">
      <w:pPr>
        <w:tabs>
          <w:tab w:val="left" w:pos="567"/>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Ситуация в сфере торговли в Старокулаткинском районе характеризуется низким уровнем обеспеченности торговыми площадями на 1000 населения. В рейтинге муниципальных образований Ульяновской области по качеству жизни по данному показателю муниципальное образование занимает предпоследнее 23 место: 294 кв.м.</w:t>
      </w:r>
      <w:r w:rsidR="00D47F27">
        <w:rPr>
          <w:rFonts w:ascii="Times New Roman" w:eastAsia="Times New Roman" w:hAnsi="Times New Roman"/>
          <w:sz w:val="28"/>
          <w:szCs w:val="28"/>
          <w:lang w:eastAsia="ru-RU"/>
        </w:rPr>
        <w:t xml:space="preserve"> Низок и общий объем всех реализованных в границах муниципального образования продовольственных товаров: 23 место в рейтинге, показатель составил 23,8 тыс.руб. на душу населения.</w:t>
      </w:r>
    </w:p>
    <w:p w:rsidR="00C80F52" w:rsidRPr="00C80F52" w:rsidRDefault="00C80F52" w:rsidP="00262D36">
      <w:pPr>
        <w:spacing w:after="0" w:line="240" w:lineRule="auto"/>
        <w:ind w:firstLine="6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Функционируют</w:t>
      </w:r>
      <w:r w:rsidRPr="00C80F52">
        <w:rPr>
          <w:rFonts w:ascii="Times New Roman" w:eastAsia="Times New Roman" w:hAnsi="Times New Roman"/>
          <w:sz w:val="28"/>
          <w:szCs w:val="24"/>
          <w:lang w:eastAsia="ru-RU"/>
        </w:rPr>
        <w:t xml:space="preserve"> 1 объект общественного питания на 70 посадочных места, 4 торговых объекта Федеральных сетевых компаний.</w:t>
      </w:r>
    </w:p>
    <w:p w:rsidR="00C80F52" w:rsidRPr="00227DE1" w:rsidRDefault="00C80F52" w:rsidP="00262D36">
      <w:pPr>
        <w:spacing w:after="0" w:line="240" w:lineRule="auto"/>
        <w:ind w:firstLine="675"/>
        <w:jc w:val="both"/>
        <w:rPr>
          <w:rFonts w:ascii="Times New Roman" w:eastAsia="Times New Roman" w:hAnsi="Times New Roman"/>
          <w:sz w:val="28"/>
          <w:szCs w:val="24"/>
          <w:lang w:eastAsia="ru-RU"/>
        </w:rPr>
      </w:pPr>
      <w:r w:rsidRPr="00C80F52">
        <w:rPr>
          <w:rFonts w:ascii="Times New Roman" w:eastAsia="Times New Roman" w:hAnsi="Times New Roman"/>
          <w:sz w:val="28"/>
          <w:szCs w:val="24"/>
          <w:lang w:eastAsia="ru-RU"/>
        </w:rPr>
        <w:t>Розничная торговля в структуре экономики района занимает 30%.</w:t>
      </w:r>
    </w:p>
    <w:p w:rsidR="00C80F52" w:rsidRPr="00227DE1" w:rsidRDefault="00C80F52" w:rsidP="00262D36">
      <w:pPr>
        <w:spacing w:after="0" w:line="240" w:lineRule="auto"/>
        <w:ind w:firstLine="675"/>
        <w:jc w:val="both"/>
        <w:rPr>
          <w:rFonts w:ascii="Times New Roman" w:eastAsia="Times New Roman" w:hAnsi="Times New Roman"/>
          <w:sz w:val="28"/>
          <w:szCs w:val="24"/>
          <w:lang w:eastAsia="ru-RU"/>
        </w:rPr>
      </w:pPr>
      <w:r w:rsidRPr="00227DE1">
        <w:rPr>
          <w:rFonts w:ascii="Times New Roman" w:eastAsia="Times New Roman" w:hAnsi="Times New Roman"/>
          <w:sz w:val="28"/>
          <w:szCs w:val="24"/>
          <w:lang w:eastAsia="ru-RU"/>
        </w:rPr>
        <w:t xml:space="preserve">Оборот розничной торговли имеет положительную тенденцию, ежегодно наращиваются объёмы продаж, за исключением </w:t>
      </w:r>
      <w:r>
        <w:rPr>
          <w:rFonts w:ascii="Times New Roman" w:eastAsia="Times New Roman" w:hAnsi="Times New Roman"/>
          <w:sz w:val="28"/>
          <w:szCs w:val="24"/>
          <w:lang w:eastAsia="ru-RU"/>
        </w:rPr>
        <w:t>2018 года</w:t>
      </w:r>
      <w:r w:rsidRPr="00227DE1">
        <w:rPr>
          <w:rFonts w:ascii="Times New Roman" w:eastAsia="Times New Roman" w:hAnsi="Times New Roman"/>
          <w:sz w:val="28"/>
          <w:szCs w:val="24"/>
          <w:lang w:eastAsia="ru-RU"/>
        </w:rPr>
        <w:t xml:space="preserve">, когда индекс физического объема снизился до </w:t>
      </w:r>
      <w:r>
        <w:rPr>
          <w:rFonts w:ascii="Times New Roman" w:eastAsia="Times New Roman" w:hAnsi="Times New Roman"/>
          <w:sz w:val="28"/>
          <w:szCs w:val="24"/>
          <w:lang w:eastAsia="ru-RU"/>
        </w:rPr>
        <w:t>85,6</w:t>
      </w:r>
      <w:r w:rsidRPr="00227DE1">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По данному</w:t>
      </w:r>
      <w:r w:rsidRPr="00227DE1">
        <w:rPr>
          <w:rFonts w:ascii="Times New Roman" w:eastAsia="Times New Roman" w:hAnsi="Times New Roman"/>
          <w:sz w:val="28"/>
          <w:szCs w:val="24"/>
          <w:lang w:eastAsia="ru-RU"/>
        </w:rPr>
        <w:t xml:space="preserve"> показателю район в рейти</w:t>
      </w:r>
      <w:r>
        <w:rPr>
          <w:rFonts w:ascii="Times New Roman" w:eastAsia="Times New Roman" w:hAnsi="Times New Roman"/>
          <w:sz w:val="28"/>
          <w:szCs w:val="24"/>
          <w:lang w:eastAsia="ru-RU"/>
        </w:rPr>
        <w:t xml:space="preserve">нге </w:t>
      </w:r>
      <w:r w:rsidR="00893A70" w:rsidRPr="00262D36">
        <w:rPr>
          <w:rFonts w:ascii="PT Astra Serif" w:hAnsi="PT Astra Serif"/>
          <w:sz w:val="28"/>
          <w:szCs w:val="28"/>
        </w:rPr>
        <w:t>социально-экономического развития муниципальных образований</w:t>
      </w:r>
      <w:r w:rsidR="00695604">
        <w:rPr>
          <w:rFonts w:ascii="PT Astra Serif" w:hAnsi="PT Astra Serif"/>
          <w:sz w:val="28"/>
          <w:szCs w:val="28"/>
        </w:rPr>
        <w:t xml:space="preserve"> </w:t>
      </w:r>
      <w:r>
        <w:rPr>
          <w:rFonts w:ascii="Times New Roman" w:eastAsia="Times New Roman" w:hAnsi="Times New Roman"/>
          <w:sz w:val="28"/>
          <w:szCs w:val="24"/>
          <w:lang w:eastAsia="ru-RU"/>
        </w:rPr>
        <w:t>занял в 2015</w:t>
      </w:r>
      <w:r w:rsidRPr="00227DE1">
        <w:rPr>
          <w:rFonts w:ascii="Times New Roman" w:eastAsia="Times New Roman" w:hAnsi="Times New Roman"/>
          <w:sz w:val="28"/>
          <w:szCs w:val="24"/>
          <w:lang w:eastAsia="ru-RU"/>
        </w:rPr>
        <w:t xml:space="preserve"> году </w:t>
      </w:r>
      <w:r w:rsidRPr="00E97C73">
        <w:rPr>
          <w:rFonts w:ascii="Times New Roman" w:eastAsia="Times New Roman" w:hAnsi="Times New Roman"/>
          <w:sz w:val="28"/>
          <w:szCs w:val="24"/>
          <w:lang w:eastAsia="ru-RU"/>
        </w:rPr>
        <w:t>10 место</w:t>
      </w:r>
      <w:r>
        <w:rPr>
          <w:rFonts w:ascii="Times New Roman" w:eastAsia="Times New Roman" w:hAnsi="Times New Roman"/>
          <w:sz w:val="28"/>
          <w:szCs w:val="24"/>
          <w:lang w:eastAsia="ru-RU"/>
        </w:rPr>
        <w:t xml:space="preserve">, в 2016 году – </w:t>
      </w:r>
      <w:r w:rsidRPr="00E97C73">
        <w:rPr>
          <w:rFonts w:ascii="Times New Roman" w:eastAsia="Times New Roman" w:hAnsi="Times New Roman"/>
          <w:sz w:val="28"/>
          <w:szCs w:val="24"/>
          <w:u w:val="single"/>
          <w:lang w:eastAsia="ru-RU"/>
        </w:rPr>
        <w:t>4 место</w:t>
      </w:r>
      <w:r>
        <w:rPr>
          <w:rFonts w:ascii="Times New Roman" w:eastAsia="Times New Roman" w:hAnsi="Times New Roman"/>
          <w:sz w:val="28"/>
          <w:szCs w:val="24"/>
          <w:lang w:eastAsia="ru-RU"/>
        </w:rPr>
        <w:t xml:space="preserve">, в 2017 году – 13 место. </w:t>
      </w:r>
      <w:r w:rsidRPr="00227DE1">
        <w:rPr>
          <w:rFonts w:ascii="Times New Roman" w:eastAsia="Times New Roman" w:hAnsi="Times New Roman"/>
          <w:sz w:val="28"/>
          <w:szCs w:val="24"/>
          <w:lang w:eastAsia="ru-RU"/>
        </w:rPr>
        <w:t xml:space="preserve">Это свидетельствует о большой активности малого бизнеса в сфере торговли. </w:t>
      </w:r>
    </w:p>
    <w:p w:rsidR="00C80F52" w:rsidRPr="00227DE1" w:rsidRDefault="00C80F52" w:rsidP="00262D36">
      <w:pPr>
        <w:spacing w:after="0" w:line="240" w:lineRule="auto"/>
        <w:ind w:firstLine="675"/>
        <w:jc w:val="both"/>
        <w:rPr>
          <w:rFonts w:ascii="Times New Roman" w:eastAsia="Times New Roman" w:hAnsi="Times New Roman"/>
          <w:sz w:val="28"/>
          <w:szCs w:val="24"/>
          <w:lang w:eastAsia="ru-RU"/>
        </w:rPr>
      </w:pPr>
      <w:r w:rsidRPr="00227DE1">
        <w:rPr>
          <w:rFonts w:ascii="Times New Roman" w:eastAsia="Times New Roman" w:hAnsi="Times New Roman"/>
          <w:sz w:val="28"/>
          <w:szCs w:val="24"/>
          <w:lang w:eastAsia="ru-RU"/>
        </w:rPr>
        <w:t>В сфере общественного питания наблюдается более слабая деятельность.</w:t>
      </w:r>
    </w:p>
    <w:p w:rsidR="00C80F52" w:rsidRPr="00227DE1" w:rsidRDefault="00C80F52" w:rsidP="00262D36">
      <w:pPr>
        <w:spacing w:after="0" w:line="240" w:lineRule="auto"/>
        <w:jc w:val="both"/>
        <w:rPr>
          <w:rFonts w:ascii="Times New Roman" w:eastAsia="Times New Roman" w:hAnsi="Times New Roman"/>
          <w:sz w:val="28"/>
          <w:szCs w:val="24"/>
          <w:lang w:eastAsia="ru-RU"/>
        </w:rPr>
      </w:pPr>
      <w:r w:rsidRPr="00227DE1">
        <w:rPr>
          <w:rFonts w:ascii="Times New Roman" w:eastAsia="Times New Roman" w:hAnsi="Times New Roman"/>
          <w:sz w:val="28"/>
          <w:szCs w:val="24"/>
          <w:lang w:eastAsia="ru-RU"/>
        </w:rPr>
        <w:t xml:space="preserve">Индекс </w:t>
      </w:r>
      <w:r w:rsidRPr="00227DE1">
        <w:rPr>
          <w:rFonts w:ascii="Times New Roman" w:eastAsia="Times New Roman" w:hAnsi="Times New Roman"/>
          <w:sz w:val="28"/>
          <w:szCs w:val="28"/>
          <w:lang w:eastAsia="ru-RU"/>
        </w:rPr>
        <w:t xml:space="preserve">физического объёма оборота общественного питания </w:t>
      </w:r>
      <w:r>
        <w:rPr>
          <w:rFonts w:ascii="Times New Roman" w:eastAsia="Times New Roman" w:hAnsi="Times New Roman"/>
          <w:sz w:val="28"/>
          <w:szCs w:val="28"/>
          <w:lang w:eastAsia="ru-RU"/>
        </w:rPr>
        <w:t>особенно низким был в 2019</w:t>
      </w:r>
      <w:r w:rsidRPr="00227DE1">
        <w:rPr>
          <w:rFonts w:ascii="Times New Roman" w:eastAsia="Times New Roman" w:hAnsi="Times New Roman"/>
          <w:sz w:val="28"/>
          <w:szCs w:val="28"/>
          <w:lang w:eastAsia="ru-RU"/>
        </w:rPr>
        <w:t xml:space="preserve"> году</w:t>
      </w:r>
      <w:r>
        <w:rPr>
          <w:rFonts w:ascii="Times New Roman" w:eastAsia="Times New Roman" w:hAnsi="Times New Roman"/>
          <w:sz w:val="28"/>
          <w:szCs w:val="28"/>
          <w:lang w:eastAsia="ru-RU"/>
        </w:rPr>
        <w:t xml:space="preserve"> (76,2</w:t>
      </w:r>
      <w:r w:rsidRPr="00227DE1">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C80F52" w:rsidRDefault="00C80F52" w:rsidP="00262D36">
      <w:pPr>
        <w:spacing w:after="0" w:line="240" w:lineRule="auto"/>
        <w:ind w:firstLine="675"/>
        <w:jc w:val="both"/>
        <w:rPr>
          <w:rFonts w:ascii="Times New Roman" w:hAnsi="Times New Roman"/>
          <w:color w:val="000000"/>
          <w:sz w:val="28"/>
          <w:szCs w:val="28"/>
        </w:rPr>
      </w:pPr>
      <w:r w:rsidRPr="00695750">
        <w:rPr>
          <w:rFonts w:ascii="Times New Roman" w:eastAsia="Times New Roman" w:hAnsi="Times New Roman"/>
          <w:sz w:val="28"/>
          <w:szCs w:val="24"/>
          <w:lang w:eastAsia="ru-RU"/>
        </w:rPr>
        <w:t>В последние</w:t>
      </w:r>
      <w:r>
        <w:rPr>
          <w:rFonts w:ascii="Times New Roman" w:eastAsia="Times New Roman" w:hAnsi="Times New Roman"/>
          <w:sz w:val="28"/>
          <w:szCs w:val="24"/>
          <w:lang w:eastAsia="ru-RU"/>
        </w:rPr>
        <w:t xml:space="preserve"> годы построены магазины</w:t>
      </w:r>
      <w:r w:rsidRPr="00695750">
        <w:rPr>
          <w:rFonts w:ascii="Times New Roman" w:eastAsia="Times New Roman" w:hAnsi="Times New Roman"/>
          <w:sz w:val="28"/>
          <w:szCs w:val="24"/>
          <w:lang w:eastAsia="ru-RU"/>
        </w:rPr>
        <w:t xml:space="preserve">: реконструкция здания КБО и открытие </w:t>
      </w:r>
      <w:r w:rsidRPr="00695750">
        <w:rPr>
          <w:rFonts w:ascii="Times New Roman" w:eastAsia="Times New Roman" w:hAnsi="Times New Roman"/>
          <w:sz w:val="28"/>
          <w:szCs w:val="28"/>
          <w:lang w:eastAsia="ru-RU"/>
        </w:rPr>
        <w:t xml:space="preserve">супермаркета «Пятерочка», </w:t>
      </w:r>
      <w:r w:rsidRPr="00695750">
        <w:rPr>
          <w:rFonts w:ascii="Times New Roman" w:hAnsi="Times New Roman"/>
          <w:sz w:val="28"/>
          <w:szCs w:val="28"/>
        </w:rPr>
        <w:t>магазин бытовой химии «Фортуна»ИП Юдиной А.К.,</w:t>
      </w:r>
      <w:r w:rsidRPr="00695750">
        <w:rPr>
          <w:rFonts w:ascii="Times New Roman" w:eastAsia="Times New Roman" w:hAnsi="Times New Roman"/>
          <w:sz w:val="28"/>
          <w:szCs w:val="28"/>
          <w:lang w:eastAsia="ru-RU"/>
        </w:rPr>
        <w:t>кафе ИП Шафиевой Ф.М., магазин «Стройматериалы» Яфарова Ф.М., специализированный магазин «Красное Белое»,</w:t>
      </w:r>
      <w:r w:rsidRPr="000F5FF9">
        <w:rPr>
          <w:rFonts w:ascii="Times New Roman" w:hAnsi="Times New Roman"/>
          <w:color w:val="000000"/>
          <w:sz w:val="28"/>
          <w:szCs w:val="28"/>
        </w:rPr>
        <w:t>магазин молодежной одежды</w:t>
      </w:r>
      <w:r>
        <w:rPr>
          <w:rFonts w:ascii="Times New Roman" w:hAnsi="Times New Roman"/>
          <w:color w:val="000000"/>
          <w:sz w:val="28"/>
          <w:szCs w:val="28"/>
        </w:rPr>
        <w:t xml:space="preserve"> ИП Ямалетдиновой О.А., </w:t>
      </w:r>
      <w:r w:rsidRPr="000F5FF9">
        <w:rPr>
          <w:rFonts w:ascii="Times New Roman" w:hAnsi="Times New Roman"/>
          <w:color w:val="000000"/>
          <w:sz w:val="28"/>
          <w:szCs w:val="28"/>
        </w:rPr>
        <w:t>продуктовый магазин «Лакомка»ИП Кузяев</w:t>
      </w:r>
      <w:r>
        <w:rPr>
          <w:rFonts w:ascii="Times New Roman" w:hAnsi="Times New Roman"/>
          <w:color w:val="000000"/>
          <w:sz w:val="28"/>
          <w:szCs w:val="28"/>
        </w:rPr>
        <w:t>ой</w:t>
      </w:r>
      <w:r w:rsidRPr="000F5FF9">
        <w:rPr>
          <w:rFonts w:ascii="Times New Roman" w:hAnsi="Times New Roman"/>
          <w:color w:val="000000"/>
          <w:sz w:val="28"/>
          <w:szCs w:val="28"/>
        </w:rPr>
        <w:t xml:space="preserve"> Э. </w:t>
      </w:r>
    </w:p>
    <w:p w:rsidR="00C80F52" w:rsidRDefault="00C80F52" w:rsidP="00262D36">
      <w:pPr>
        <w:spacing w:after="0" w:line="240" w:lineRule="auto"/>
        <w:ind w:firstLine="675"/>
        <w:jc w:val="both"/>
        <w:rPr>
          <w:rFonts w:ascii="PT Astra Serif" w:hAnsi="PT Astra Serif"/>
          <w:color w:val="000000"/>
          <w:sz w:val="28"/>
          <w:szCs w:val="28"/>
        </w:rPr>
      </w:pPr>
      <w:r>
        <w:rPr>
          <w:rFonts w:ascii="PT Astra Serif" w:hAnsi="PT Astra Serif"/>
          <w:color w:val="000000"/>
          <w:sz w:val="28"/>
          <w:szCs w:val="28"/>
        </w:rPr>
        <w:t>В 2020 году н</w:t>
      </w:r>
      <w:r w:rsidRPr="00A072C4">
        <w:rPr>
          <w:rFonts w:ascii="PT Astra Serif" w:hAnsi="PT Astra Serif"/>
          <w:color w:val="000000"/>
          <w:sz w:val="28"/>
          <w:szCs w:val="28"/>
        </w:rPr>
        <w:t>ача</w:t>
      </w:r>
      <w:r>
        <w:rPr>
          <w:rFonts w:ascii="PT Astra Serif" w:hAnsi="PT Astra Serif"/>
          <w:color w:val="000000"/>
          <w:sz w:val="28"/>
          <w:szCs w:val="28"/>
        </w:rPr>
        <w:t>т</w:t>
      </w:r>
      <w:r w:rsidRPr="00A072C4">
        <w:rPr>
          <w:rFonts w:ascii="PT Astra Serif" w:hAnsi="PT Astra Serif"/>
          <w:color w:val="000000"/>
          <w:sz w:val="28"/>
          <w:szCs w:val="28"/>
        </w:rPr>
        <w:t xml:space="preserve">о </w:t>
      </w:r>
      <w:r>
        <w:rPr>
          <w:rFonts w:ascii="PT Astra Serif" w:hAnsi="PT Astra Serif"/>
          <w:color w:val="000000"/>
          <w:sz w:val="28"/>
          <w:szCs w:val="28"/>
        </w:rPr>
        <w:t>с</w:t>
      </w:r>
      <w:r w:rsidRPr="00A072C4">
        <w:rPr>
          <w:rFonts w:ascii="PT Astra Serif" w:hAnsi="PT Astra Serif"/>
          <w:color w:val="000000"/>
          <w:sz w:val="28"/>
          <w:szCs w:val="28"/>
        </w:rPr>
        <w:t>троительство второй сети  «Пятерочка</w:t>
      </w:r>
      <w:r>
        <w:rPr>
          <w:rFonts w:ascii="PT Astra Serif" w:hAnsi="PT Astra Serif"/>
          <w:color w:val="000000"/>
          <w:sz w:val="28"/>
          <w:szCs w:val="28"/>
        </w:rPr>
        <w:t>»</w:t>
      </w:r>
      <w:r w:rsidRPr="00A072C4">
        <w:rPr>
          <w:rFonts w:ascii="PT Astra Serif" w:hAnsi="PT Astra Serif"/>
          <w:color w:val="000000"/>
          <w:sz w:val="28"/>
          <w:szCs w:val="28"/>
        </w:rPr>
        <w:t xml:space="preserve">, ввод объекта в эксплуатацию </w:t>
      </w:r>
      <w:r>
        <w:rPr>
          <w:rFonts w:ascii="PT Astra Serif" w:hAnsi="PT Astra Serif"/>
          <w:color w:val="000000"/>
          <w:sz w:val="28"/>
          <w:szCs w:val="28"/>
        </w:rPr>
        <w:t>планируется</w:t>
      </w:r>
      <w:r w:rsidRPr="00A072C4">
        <w:rPr>
          <w:rFonts w:ascii="PT Astra Serif" w:hAnsi="PT Astra Serif"/>
          <w:color w:val="000000"/>
          <w:sz w:val="28"/>
          <w:szCs w:val="28"/>
        </w:rPr>
        <w:t xml:space="preserve"> в </w:t>
      </w:r>
      <w:r>
        <w:rPr>
          <w:rFonts w:ascii="PT Astra Serif" w:hAnsi="PT Astra Serif"/>
          <w:color w:val="000000"/>
          <w:sz w:val="28"/>
          <w:szCs w:val="28"/>
        </w:rPr>
        <w:t>конце ноя</w:t>
      </w:r>
      <w:r w:rsidRPr="00A072C4">
        <w:rPr>
          <w:rFonts w:ascii="PT Astra Serif" w:hAnsi="PT Astra Serif"/>
          <w:color w:val="000000"/>
          <w:sz w:val="28"/>
          <w:szCs w:val="28"/>
        </w:rPr>
        <w:t xml:space="preserve">бря 2020г. </w:t>
      </w:r>
    </w:p>
    <w:p w:rsidR="00C80F52" w:rsidRPr="00CF4053" w:rsidRDefault="00C80F52" w:rsidP="00262D36">
      <w:pPr>
        <w:spacing w:after="0" w:line="240" w:lineRule="auto"/>
        <w:ind w:left="675"/>
        <w:jc w:val="both"/>
        <w:rPr>
          <w:rFonts w:ascii="Times New Roman" w:eastAsia="Times New Roman" w:hAnsi="Times New Roman"/>
          <w:sz w:val="28"/>
          <w:szCs w:val="24"/>
          <w:lang w:eastAsia="ru-RU"/>
        </w:rPr>
      </w:pPr>
    </w:p>
    <w:p w:rsidR="00C80F52" w:rsidRPr="009E1790" w:rsidRDefault="00C80F52" w:rsidP="00262D36">
      <w:pPr>
        <w:tabs>
          <w:tab w:val="left" w:pos="567"/>
        </w:tabs>
        <w:spacing w:after="0" w:line="240" w:lineRule="auto"/>
        <w:jc w:val="center"/>
        <w:rPr>
          <w:rFonts w:ascii="Times New Roman" w:eastAsia="Times New Roman" w:hAnsi="Times New Roman"/>
          <w:sz w:val="28"/>
          <w:szCs w:val="28"/>
          <w:lang w:eastAsia="ru-RU"/>
        </w:rPr>
      </w:pPr>
      <w:r w:rsidRPr="009E1790">
        <w:rPr>
          <w:rFonts w:ascii="Times New Roman" w:eastAsia="Times New Roman" w:hAnsi="Times New Roman"/>
          <w:sz w:val="28"/>
          <w:szCs w:val="28"/>
          <w:lang w:eastAsia="ru-RU"/>
        </w:rPr>
        <w:t>Оборот розничной торговли и общественного питания                                              (по</w:t>
      </w:r>
      <w:r>
        <w:rPr>
          <w:rFonts w:ascii="Times New Roman" w:eastAsia="Times New Roman" w:hAnsi="Times New Roman"/>
          <w:sz w:val="28"/>
          <w:szCs w:val="28"/>
          <w:lang w:eastAsia="ru-RU"/>
        </w:rPr>
        <w:t xml:space="preserve"> крупным и средним предприятиям)</w:t>
      </w:r>
    </w:p>
    <w:p w:rsidR="00C80F52" w:rsidRPr="009E1790" w:rsidRDefault="00C80F52" w:rsidP="00262D36">
      <w:pPr>
        <w:spacing w:after="0" w:line="240" w:lineRule="auto"/>
        <w:ind w:left="675"/>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Таблица № 11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134"/>
        <w:gridCol w:w="1276"/>
        <w:gridCol w:w="1134"/>
        <w:gridCol w:w="1134"/>
        <w:gridCol w:w="1134"/>
        <w:gridCol w:w="1134"/>
        <w:gridCol w:w="850"/>
      </w:tblGrid>
      <w:tr w:rsidR="00C80F52" w:rsidRPr="00102AE4" w:rsidTr="00A957EE">
        <w:trPr>
          <w:trHeight w:val="880"/>
        </w:trPr>
        <w:tc>
          <w:tcPr>
            <w:tcW w:w="1951" w:type="dxa"/>
            <w:vAlign w:val="center"/>
          </w:tcPr>
          <w:p w:rsidR="00C80F52" w:rsidRPr="00262D36" w:rsidRDefault="00C80F52" w:rsidP="00262D36">
            <w:pPr>
              <w:widowControl w:val="0"/>
              <w:spacing w:after="0" w:line="240" w:lineRule="auto"/>
              <w:jc w:val="center"/>
              <w:rPr>
                <w:rFonts w:ascii="Times New Roman" w:eastAsia="Times New Roman" w:hAnsi="Times New Roman"/>
                <w:b/>
                <w:lang w:eastAsia="ru-RU"/>
              </w:rPr>
            </w:pPr>
          </w:p>
          <w:p w:rsidR="00C80F52" w:rsidRPr="00262D36" w:rsidRDefault="00A957EE"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Показатели</w:t>
            </w:r>
          </w:p>
          <w:p w:rsidR="00C80F52" w:rsidRPr="00262D36" w:rsidRDefault="00C80F52" w:rsidP="00262D36">
            <w:pPr>
              <w:widowControl w:val="0"/>
              <w:spacing w:after="0" w:line="240" w:lineRule="auto"/>
              <w:jc w:val="center"/>
              <w:rPr>
                <w:rFonts w:ascii="Times New Roman" w:eastAsia="Times New Roman" w:hAnsi="Times New Roman"/>
                <w:b/>
                <w:lang w:eastAsia="ru-RU"/>
              </w:rPr>
            </w:pPr>
          </w:p>
        </w:tc>
        <w:tc>
          <w:tcPr>
            <w:tcW w:w="1134" w:type="dxa"/>
            <w:vAlign w:val="center"/>
          </w:tcPr>
          <w:p w:rsidR="00C80F52" w:rsidRPr="00262D36" w:rsidRDefault="00DC10BB"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2014</w:t>
            </w:r>
          </w:p>
        </w:tc>
        <w:tc>
          <w:tcPr>
            <w:tcW w:w="1276" w:type="dxa"/>
            <w:vAlign w:val="center"/>
          </w:tcPr>
          <w:p w:rsidR="00C80F52" w:rsidRPr="00262D36" w:rsidRDefault="00DC10BB"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2015</w:t>
            </w:r>
          </w:p>
        </w:tc>
        <w:tc>
          <w:tcPr>
            <w:tcW w:w="1134" w:type="dxa"/>
            <w:vAlign w:val="center"/>
          </w:tcPr>
          <w:p w:rsidR="00C80F52" w:rsidRPr="00262D36" w:rsidRDefault="00C80F52" w:rsidP="00262D36">
            <w:pPr>
              <w:widowControl w:val="0"/>
              <w:spacing w:after="0" w:line="240" w:lineRule="auto"/>
              <w:ind w:left="-153"/>
              <w:jc w:val="center"/>
              <w:rPr>
                <w:rFonts w:ascii="Times New Roman" w:eastAsia="Times New Roman" w:hAnsi="Times New Roman"/>
                <w:b/>
                <w:lang w:eastAsia="ru-RU"/>
              </w:rPr>
            </w:pPr>
          </w:p>
          <w:p w:rsidR="00C80F52" w:rsidRPr="00262D36" w:rsidRDefault="00DC10BB" w:rsidP="00262D36">
            <w:pPr>
              <w:widowControl w:val="0"/>
              <w:spacing w:after="0" w:line="240" w:lineRule="auto"/>
              <w:ind w:left="-153"/>
              <w:jc w:val="center"/>
              <w:rPr>
                <w:rFonts w:ascii="Times New Roman" w:eastAsia="Times New Roman" w:hAnsi="Times New Roman"/>
                <w:b/>
                <w:lang w:eastAsia="ru-RU"/>
              </w:rPr>
            </w:pPr>
            <w:r w:rsidRPr="00262D36">
              <w:rPr>
                <w:rFonts w:ascii="Times New Roman" w:eastAsia="Times New Roman" w:hAnsi="Times New Roman"/>
                <w:b/>
                <w:lang w:eastAsia="ru-RU"/>
              </w:rPr>
              <w:t>2016</w:t>
            </w:r>
          </w:p>
          <w:p w:rsidR="00C80F52" w:rsidRPr="00262D36" w:rsidRDefault="00C80F52" w:rsidP="00262D36">
            <w:pPr>
              <w:widowControl w:val="0"/>
              <w:spacing w:after="0" w:line="240" w:lineRule="auto"/>
              <w:jc w:val="center"/>
              <w:rPr>
                <w:rFonts w:ascii="Times New Roman" w:eastAsia="Times New Roman" w:hAnsi="Times New Roman"/>
                <w:b/>
                <w:lang w:eastAsia="ru-RU"/>
              </w:rPr>
            </w:pPr>
          </w:p>
        </w:tc>
        <w:tc>
          <w:tcPr>
            <w:tcW w:w="1134" w:type="dxa"/>
            <w:vAlign w:val="center"/>
          </w:tcPr>
          <w:p w:rsidR="00C80F52" w:rsidRPr="00262D36" w:rsidRDefault="00DC10BB"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2017</w:t>
            </w:r>
          </w:p>
        </w:tc>
        <w:tc>
          <w:tcPr>
            <w:tcW w:w="1134" w:type="dxa"/>
            <w:vAlign w:val="center"/>
          </w:tcPr>
          <w:p w:rsidR="00C80F52" w:rsidRPr="00262D36" w:rsidRDefault="00DC10BB"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2018</w:t>
            </w:r>
          </w:p>
        </w:tc>
        <w:tc>
          <w:tcPr>
            <w:tcW w:w="1134" w:type="dxa"/>
            <w:vAlign w:val="center"/>
          </w:tcPr>
          <w:p w:rsidR="00C80F52" w:rsidRPr="00262D36" w:rsidRDefault="00DC10BB"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2019</w:t>
            </w:r>
          </w:p>
        </w:tc>
        <w:tc>
          <w:tcPr>
            <w:tcW w:w="850" w:type="dxa"/>
            <w:vAlign w:val="center"/>
          </w:tcPr>
          <w:p w:rsidR="00C80F52" w:rsidRPr="00262D36" w:rsidRDefault="00C80F52" w:rsidP="00262D36">
            <w:pPr>
              <w:widowControl w:val="0"/>
              <w:spacing w:after="0" w:line="240" w:lineRule="auto"/>
              <w:ind w:left="-153"/>
              <w:jc w:val="center"/>
              <w:rPr>
                <w:rFonts w:ascii="Times New Roman" w:eastAsia="Times New Roman" w:hAnsi="Times New Roman"/>
                <w:b/>
                <w:lang w:eastAsia="ru-RU"/>
              </w:rPr>
            </w:pPr>
            <w:r w:rsidRPr="00262D36">
              <w:rPr>
                <w:rFonts w:ascii="Times New Roman" w:eastAsia="Times New Roman" w:hAnsi="Times New Roman"/>
                <w:b/>
                <w:lang w:eastAsia="ru-RU"/>
              </w:rPr>
              <w:t>2019/</w:t>
            </w:r>
          </w:p>
          <w:p w:rsidR="00C80F52" w:rsidRPr="00262D36" w:rsidRDefault="00C80F52" w:rsidP="00262D36">
            <w:pPr>
              <w:widowControl w:val="0"/>
              <w:spacing w:after="0" w:line="240" w:lineRule="auto"/>
              <w:ind w:left="-153"/>
              <w:jc w:val="center"/>
              <w:rPr>
                <w:rFonts w:ascii="Times New Roman" w:eastAsia="Times New Roman" w:hAnsi="Times New Roman"/>
                <w:b/>
                <w:lang w:eastAsia="ru-RU"/>
              </w:rPr>
            </w:pPr>
            <w:r w:rsidRPr="00262D36">
              <w:rPr>
                <w:rFonts w:ascii="Times New Roman" w:eastAsia="Times New Roman" w:hAnsi="Times New Roman"/>
                <w:b/>
                <w:lang w:eastAsia="ru-RU"/>
              </w:rPr>
              <w:t>2018,  %</w:t>
            </w:r>
          </w:p>
        </w:tc>
      </w:tr>
      <w:tr w:rsidR="00C80F52" w:rsidRPr="00102AE4" w:rsidTr="00A957EE">
        <w:trPr>
          <w:trHeight w:val="231"/>
        </w:trPr>
        <w:tc>
          <w:tcPr>
            <w:tcW w:w="1951" w:type="dxa"/>
          </w:tcPr>
          <w:p w:rsidR="00A957EE" w:rsidRPr="00262D36" w:rsidRDefault="00C80F52"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 xml:space="preserve">Оборот розничной торговли, тыс.руб. </w:t>
            </w:r>
          </w:p>
        </w:tc>
        <w:tc>
          <w:tcPr>
            <w:tcW w:w="1134"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95575,4</w:t>
            </w:r>
          </w:p>
        </w:tc>
        <w:tc>
          <w:tcPr>
            <w:tcW w:w="1276"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122730,6</w:t>
            </w:r>
          </w:p>
        </w:tc>
        <w:tc>
          <w:tcPr>
            <w:tcW w:w="1134" w:type="dxa"/>
            <w:shd w:val="clear" w:color="auto" w:fill="auto"/>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152161,1</w:t>
            </w:r>
          </w:p>
        </w:tc>
        <w:tc>
          <w:tcPr>
            <w:tcW w:w="1134"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149155,0</w:t>
            </w:r>
          </w:p>
        </w:tc>
        <w:tc>
          <w:tcPr>
            <w:tcW w:w="1134"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143927,0</w:t>
            </w:r>
          </w:p>
        </w:tc>
        <w:tc>
          <w:tcPr>
            <w:tcW w:w="1134"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157428,0</w:t>
            </w:r>
          </w:p>
        </w:tc>
        <w:tc>
          <w:tcPr>
            <w:tcW w:w="850" w:type="dxa"/>
            <w:shd w:val="clear" w:color="auto" w:fill="auto"/>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109,4</w:t>
            </w:r>
          </w:p>
        </w:tc>
      </w:tr>
      <w:tr w:rsidR="00C80F52" w:rsidRPr="00102AE4" w:rsidTr="00A957EE">
        <w:tc>
          <w:tcPr>
            <w:tcW w:w="1951" w:type="dxa"/>
          </w:tcPr>
          <w:p w:rsidR="00C80F52" w:rsidRPr="00262D36" w:rsidRDefault="00C80F52"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Индексы физического объёма оборота розничной торговли, %</w:t>
            </w:r>
          </w:p>
        </w:tc>
        <w:tc>
          <w:tcPr>
            <w:tcW w:w="1134"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114,3</w:t>
            </w:r>
          </w:p>
        </w:tc>
        <w:tc>
          <w:tcPr>
            <w:tcW w:w="1276"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105,9</w:t>
            </w:r>
          </w:p>
        </w:tc>
        <w:tc>
          <w:tcPr>
            <w:tcW w:w="1134" w:type="dxa"/>
            <w:shd w:val="clear" w:color="auto" w:fill="auto"/>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115,9</w:t>
            </w:r>
          </w:p>
        </w:tc>
        <w:tc>
          <w:tcPr>
            <w:tcW w:w="1134"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108,0</w:t>
            </w:r>
          </w:p>
        </w:tc>
        <w:tc>
          <w:tcPr>
            <w:tcW w:w="1134"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85,6</w:t>
            </w:r>
          </w:p>
        </w:tc>
        <w:tc>
          <w:tcPr>
            <w:tcW w:w="1134"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109,4</w:t>
            </w:r>
          </w:p>
        </w:tc>
        <w:tc>
          <w:tcPr>
            <w:tcW w:w="850" w:type="dxa"/>
            <w:shd w:val="clear" w:color="auto" w:fill="auto"/>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х</w:t>
            </w:r>
          </w:p>
        </w:tc>
      </w:tr>
      <w:tr w:rsidR="00C80F52" w:rsidRPr="00102AE4" w:rsidTr="00A957EE">
        <w:trPr>
          <w:trHeight w:val="841"/>
        </w:trPr>
        <w:tc>
          <w:tcPr>
            <w:tcW w:w="1951" w:type="dxa"/>
          </w:tcPr>
          <w:p w:rsidR="00C80F52" w:rsidRPr="00262D36" w:rsidRDefault="00C80F52"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lastRenderedPageBreak/>
              <w:t>Оборот общественного питания, тыс.руб.</w:t>
            </w:r>
          </w:p>
        </w:tc>
        <w:tc>
          <w:tcPr>
            <w:tcW w:w="1134"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3067,2</w:t>
            </w:r>
          </w:p>
        </w:tc>
        <w:tc>
          <w:tcPr>
            <w:tcW w:w="1276"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3283,3</w:t>
            </w:r>
          </w:p>
        </w:tc>
        <w:tc>
          <w:tcPr>
            <w:tcW w:w="1134" w:type="dxa"/>
            <w:shd w:val="clear" w:color="auto" w:fill="auto"/>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3 996,3</w:t>
            </w:r>
          </w:p>
        </w:tc>
        <w:tc>
          <w:tcPr>
            <w:tcW w:w="1134"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4734,0</w:t>
            </w:r>
          </w:p>
        </w:tc>
        <w:tc>
          <w:tcPr>
            <w:tcW w:w="1134"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4090,0</w:t>
            </w:r>
          </w:p>
        </w:tc>
        <w:tc>
          <w:tcPr>
            <w:tcW w:w="1134"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3437,0</w:t>
            </w:r>
          </w:p>
        </w:tc>
        <w:tc>
          <w:tcPr>
            <w:tcW w:w="850" w:type="dxa"/>
            <w:shd w:val="clear" w:color="auto" w:fill="auto"/>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84,0</w:t>
            </w:r>
          </w:p>
        </w:tc>
      </w:tr>
      <w:tr w:rsidR="00C80F52" w:rsidRPr="00102AE4" w:rsidTr="00A957EE">
        <w:tc>
          <w:tcPr>
            <w:tcW w:w="1951" w:type="dxa"/>
          </w:tcPr>
          <w:p w:rsidR="00C80F52" w:rsidRPr="00262D36" w:rsidRDefault="00C80F52"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Индексы физического объёма оборота общественного питания, %</w:t>
            </w:r>
          </w:p>
        </w:tc>
        <w:tc>
          <w:tcPr>
            <w:tcW w:w="1134"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p>
          <w:p w:rsidR="00C80F52" w:rsidRPr="00262D36" w:rsidRDefault="00C80F52" w:rsidP="00262D36">
            <w:pPr>
              <w:widowControl w:val="0"/>
              <w:spacing w:after="0" w:line="240" w:lineRule="auto"/>
              <w:jc w:val="center"/>
              <w:rPr>
                <w:rFonts w:ascii="Times New Roman" w:eastAsia="Times New Roman" w:hAnsi="Times New Roman"/>
                <w:lang w:eastAsia="ru-RU"/>
              </w:rPr>
            </w:pPr>
          </w:p>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95,3</w:t>
            </w:r>
          </w:p>
        </w:tc>
        <w:tc>
          <w:tcPr>
            <w:tcW w:w="1276"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p>
          <w:p w:rsidR="00C80F52" w:rsidRPr="00262D36" w:rsidRDefault="00C80F52" w:rsidP="00262D36">
            <w:pPr>
              <w:widowControl w:val="0"/>
              <w:spacing w:after="0" w:line="240" w:lineRule="auto"/>
              <w:jc w:val="center"/>
              <w:rPr>
                <w:rFonts w:ascii="Times New Roman" w:eastAsia="Times New Roman" w:hAnsi="Times New Roman"/>
                <w:lang w:eastAsia="ru-RU"/>
              </w:rPr>
            </w:pPr>
          </w:p>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89,9</w:t>
            </w:r>
          </w:p>
        </w:tc>
        <w:tc>
          <w:tcPr>
            <w:tcW w:w="1134" w:type="dxa"/>
            <w:shd w:val="clear" w:color="auto" w:fill="auto"/>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p>
          <w:p w:rsidR="00C80F52" w:rsidRPr="00262D36" w:rsidRDefault="00C80F52" w:rsidP="00262D36">
            <w:pPr>
              <w:widowControl w:val="0"/>
              <w:spacing w:after="0" w:line="240" w:lineRule="auto"/>
              <w:jc w:val="center"/>
              <w:rPr>
                <w:rFonts w:ascii="Times New Roman" w:eastAsia="Times New Roman" w:hAnsi="Times New Roman"/>
                <w:lang w:eastAsia="ru-RU"/>
              </w:rPr>
            </w:pPr>
          </w:p>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104,4</w:t>
            </w:r>
          </w:p>
        </w:tc>
        <w:tc>
          <w:tcPr>
            <w:tcW w:w="1134"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p>
          <w:p w:rsidR="00C80F52" w:rsidRPr="00262D36" w:rsidRDefault="00C80F52" w:rsidP="00262D36">
            <w:pPr>
              <w:widowControl w:val="0"/>
              <w:spacing w:after="0" w:line="240" w:lineRule="auto"/>
              <w:jc w:val="center"/>
              <w:rPr>
                <w:rFonts w:ascii="Times New Roman" w:eastAsia="Times New Roman" w:hAnsi="Times New Roman"/>
                <w:lang w:eastAsia="ru-RU"/>
              </w:rPr>
            </w:pPr>
          </w:p>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115,9</w:t>
            </w:r>
          </w:p>
        </w:tc>
        <w:tc>
          <w:tcPr>
            <w:tcW w:w="1134"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p>
          <w:p w:rsidR="00C80F52" w:rsidRPr="00262D36" w:rsidRDefault="00C80F52" w:rsidP="00262D36">
            <w:pPr>
              <w:widowControl w:val="0"/>
              <w:spacing w:after="0" w:line="240" w:lineRule="auto"/>
              <w:jc w:val="center"/>
              <w:rPr>
                <w:rFonts w:ascii="Times New Roman" w:eastAsia="Times New Roman" w:hAnsi="Times New Roman"/>
                <w:lang w:eastAsia="ru-RU"/>
              </w:rPr>
            </w:pPr>
          </w:p>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85,5</w:t>
            </w:r>
          </w:p>
        </w:tc>
        <w:tc>
          <w:tcPr>
            <w:tcW w:w="1134" w:type="dxa"/>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p>
          <w:p w:rsidR="00C80F52" w:rsidRPr="00262D36" w:rsidRDefault="00C80F52" w:rsidP="00262D36">
            <w:pPr>
              <w:widowControl w:val="0"/>
              <w:spacing w:after="0" w:line="240" w:lineRule="auto"/>
              <w:jc w:val="center"/>
              <w:rPr>
                <w:rFonts w:ascii="Times New Roman" w:eastAsia="Times New Roman" w:hAnsi="Times New Roman"/>
                <w:lang w:eastAsia="ru-RU"/>
              </w:rPr>
            </w:pPr>
          </w:p>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76,2</w:t>
            </w:r>
          </w:p>
        </w:tc>
        <w:tc>
          <w:tcPr>
            <w:tcW w:w="850" w:type="dxa"/>
            <w:shd w:val="clear" w:color="auto" w:fill="auto"/>
            <w:vAlign w:val="center"/>
          </w:tcPr>
          <w:p w:rsidR="00C80F52" w:rsidRPr="00262D36" w:rsidRDefault="00C80F52" w:rsidP="00262D36">
            <w:pPr>
              <w:widowControl w:val="0"/>
              <w:spacing w:after="0" w:line="240" w:lineRule="auto"/>
              <w:jc w:val="center"/>
              <w:rPr>
                <w:rFonts w:ascii="Times New Roman" w:eastAsia="Times New Roman" w:hAnsi="Times New Roman"/>
                <w:lang w:eastAsia="ru-RU"/>
              </w:rPr>
            </w:pPr>
          </w:p>
          <w:p w:rsidR="00C80F52" w:rsidRPr="00262D36" w:rsidRDefault="00C80F52"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х</w:t>
            </w:r>
          </w:p>
        </w:tc>
      </w:tr>
    </w:tbl>
    <w:p w:rsidR="00FD4FBA" w:rsidRDefault="00FD4FBA" w:rsidP="00262D36">
      <w:pPr>
        <w:spacing w:after="0" w:line="240" w:lineRule="auto"/>
        <w:jc w:val="both"/>
        <w:rPr>
          <w:rFonts w:ascii="Times New Roman" w:eastAsia="Times New Roman" w:hAnsi="Times New Roman"/>
          <w:sz w:val="28"/>
          <w:szCs w:val="24"/>
          <w:u w:val="single"/>
          <w:lang w:eastAsia="ru-RU"/>
        </w:rPr>
      </w:pPr>
    </w:p>
    <w:p w:rsidR="00C80F52" w:rsidRPr="00424547" w:rsidRDefault="00C80F52" w:rsidP="00262D36">
      <w:pPr>
        <w:spacing w:after="0" w:line="240" w:lineRule="auto"/>
        <w:jc w:val="both"/>
        <w:rPr>
          <w:rFonts w:ascii="Times New Roman" w:eastAsia="Times New Roman" w:hAnsi="Times New Roman"/>
          <w:sz w:val="28"/>
          <w:szCs w:val="24"/>
          <w:u w:val="single"/>
          <w:lang w:eastAsia="ru-RU"/>
        </w:rPr>
      </w:pPr>
      <w:r w:rsidRPr="00424547">
        <w:rPr>
          <w:rFonts w:ascii="Times New Roman" w:eastAsia="Times New Roman" w:hAnsi="Times New Roman"/>
          <w:sz w:val="28"/>
          <w:szCs w:val="24"/>
          <w:u w:val="single"/>
          <w:lang w:eastAsia="ru-RU"/>
        </w:rPr>
        <w:t>Выводы:</w:t>
      </w:r>
    </w:p>
    <w:p w:rsidR="00C80F52" w:rsidRPr="00424547" w:rsidRDefault="00C80F52" w:rsidP="00262D36">
      <w:pPr>
        <w:spacing w:after="0" w:line="240" w:lineRule="auto"/>
        <w:ind w:firstLine="675"/>
        <w:jc w:val="both"/>
        <w:rPr>
          <w:rFonts w:ascii="Times New Roman" w:eastAsia="Times New Roman" w:hAnsi="Times New Roman"/>
          <w:color w:val="000000"/>
          <w:sz w:val="28"/>
          <w:szCs w:val="28"/>
          <w:lang w:eastAsia="ru-RU"/>
        </w:rPr>
      </w:pPr>
      <w:r w:rsidRPr="00424547">
        <w:rPr>
          <w:rFonts w:ascii="Times New Roman" w:eastAsia="Times New Roman" w:hAnsi="Times New Roman"/>
          <w:sz w:val="28"/>
          <w:szCs w:val="28"/>
          <w:lang w:eastAsia="ru-RU"/>
        </w:rPr>
        <w:t xml:space="preserve">Развитие сферы торговли оказывает положительное влияние на качество </w:t>
      </w:r>
      <w:r w:rsidRPr="00424547">
        <w:rPr>
          <w:rFonts w:ascii="Times New Roman" w:eastAsia="Times New Roman" w:hAnsi="Times New Roman"/>
          <w:color w:val="000000"/>
          <w:sz w:val="28"/>
          <w:szCs w:val="28"/>
          <w:lang w:eastAsia="ru-RU"/>
        </w:rPr>
        <w:t xml:space="preserve">жизни населения и на экономику района. </w:t>
      </w:r>
    </w:p>
    <w:p w:rsidR="00C80F52" w:rsidRPr="00424547" w:rsidRDefault="00C80F52" w:rsidP="00262D36">
      <w:pPr>
        <w:spacing w:after="0" w:line="240" w:lineRule="auto"/>
        <w:ind w:firstLine="675"/>
        <w:jc w:val="both"/>
        <w:rPr>
          <w:rFonts w:ascii="Times New Roman" w:eastAsia="Times New Roman" w:hAnsi="Times New Roman"/>
          <w:color w:val="000000"/>
          <w:sz w:val="28"/>
          <w:szCs w:val="24"/>
          <w:lang w:eastAsia="ru-RU"/>
        </w:rPr>
      </w:pPr>
      <w:r w:rsidRPr="00424547">
        <w:rPr>
          <w:rFonts w:ascii="Times New Roman" w:eastAsia="Times New Roman" w:hAnsi="Times New Roman"/>
          <w:color w:val="000000"/>
          <w:sz w:val="28"/>
          <w:szCs w:val="28"/>
          <w:lang w:eastAsia="ru-RU"/>
        </w:rPr>
        <w:t xml:space="preserve">На сегодня, несмотря на успехи в области розничной торговли, в расчете на душу населения её объём еще слишком низок. </w:t>
      </w:r>
      <w:r w:rsidRPr="00424547">
        <w:rPr>
          <w:rFonts w:ascii="Times New Roman" w:eastAsia="Times New Roman" w:hAnsi="Times New Roman"/>
          <w:color w:val="000000"/>
          <w:sz w:val="28"/>
          <w:szCs w:val="24"/>
          <w:lang w:eastAsia="ru-RU"/>
        </w:rPr>
        <w:t xml:space="preserve">Оборот розничной торговли на душу населения </w:t>
      </w:r>
      <w:r>
        <w:rPr>
          <w:rFonts w:ascii="Times New Roman" w:eastAsia="Times New Roman" w:hAnsi="Times New Roman"/>
          <w:color w:val="000000"/>
          <w:sz w:val="28"/>
          <w:szCs w:val="24"/>
          <w:lang w:eastAsia="ru-RU"/>
        </w:rPr>
        <w:t>в Старокулаткинском</w:t>
      </w:r>
      <w:r w:rsidRPr="00424547">
        <w:rPr>
          <w:rFonts w:ascii="Times New Roman" w:eastAsia="Times New Roman" w:hAnsi="Times New Roman"/>
          <w:color w:val="000000"/>
          <w:sz w:val="28"/>
          <w:szCs w:val="24"/>
          <w:lang w:eastAsia="ru-RU"/>
        </w:rPr>
        <w:t xml:space="preserve"> район</w:t>
      </w:r>
      <w:r>
        <w:rPr>
          <w:rFonts w:ascii="Times New Roman" w:eastAsia="Times New Roman" w:hAnsi="Times New Roman"/>
          <w:color w:val="000000"/>
          <w:sz w:val="28"/>
          <w:szCs w:val="24"/>
          <w:lang w:eastAsia="ru-RU"/>
        </w:rPr>
        <w:t xml:space="preserve">е считается одним из самых низких в области: так, в 2019 году он </w:t>
      </w:r>
      <w:r w:rsidRPr="00424547">
        <w:rPr>
          <w:rFonts w:ascii="Times New Roman" w:eastAsia="Times New Roman" w:hAnsi="Times New Roman"/>
          <w:color w:val="000000"/>
          <w:sz w:val="28"/>
          <w:szCs w:val="24"/>
          <w:lang w:eastAsia="ru-RU"/>
        </w:rPr>
        <w:t xml:space="preserve">составил </w:t>
      </w:r>
      <w:r>
        <w:rPr>
          <w:rFonts w:ascii="Times New Roman" w:eastAsia="Times New Roman" w:hAnsi="Times New Roman"/>
          <w:color w:val="000000"/>
          <w:sz w:val="28"/>
          <w:szCs w:val="24"/>
          <w:lang w:eastAsia="ru-RU"/>
        </w:rPr>
        <w:t>13999,8</w:t>
      </w:r>
      <w:r w:rsidRPr="00424547">
        <w:rPr>
          <w:rFonts w:ascii="Times New Roman" w:eastAsia="Times New Roman" w:hAnsi="Times New Roman"/>
          <w:color w:val="000000"/>
          <w:sz w:val="28"/>
          <w:szCs w:val="24"/>
          <w:lang w:eastAsia="ru-RU"/>
        </w:rPr>
        <w:t xml:space="preserve"> руб./чел. По обороту розничной торговли н</w:t>
      </w:r>
      <w:r>
        <w:rPr>
          <w:rFonts w:ascii="Times New Roman" w:eastAsia="Times New Roman" w:hAnsi="Times New Roman"/>
          <w:color w:val="000000"/>
          <w:sz w:val="28"/>
          <w:szCs w:val="24"/>
          <w:lang w:eastAsia="ru-RU"/>
        </w:rPr>
        <w:t>а душу населения в рейтинге 2018 и 2019 годов</w:t>
      </w:r>
      <w:r w:rsidRPr="00424547">
        <w:rPr>
          <w:rFonts w:ascii="Times New Roman" w:eastAsia="Times New Roman" w:hAnsi="Times New Roman"/>
          <w:color w:val="000000"/>
          <w:sz w:val="28"/>
          <w:szCs w:val="24"/>
          <w:lang w:eastAsia="ru-RU"/>
        </w:rPr>
        <w:t xml:space="preserve"> район занял </w:t>
      </w:r>
      <w:r w:rsidRPr="00424547">
        <w:rPr>
          <w:rFonts w:ascii="Times New Roman" w:eastAsia="Times New Roman" w:hAnsi="Times New Roman"/>
          <w:color w:val="000000"/>
          <w:sz w:val="28"/>
          <w:szCs w:val="24"/>
          <w:u w:val="single"/>
          <w:lang w:eastAsia="ru-RU"/>
        </w:rPr>
        <w:t>2</w:t>
      </w:r>
      <w:r>
        <w:rPr>
          <w:rFonts w:ascii="Times New Roman" w:eastAsia="Times New Roman" w:hAnsi="Times New Roman"/>
          <w:color w:val="000000"/>
          <w:sz w:val="28"/>
          <w:szCs w:val="24"/>
          <w:u w:val="single"/>
          <w:lang w:eastAsia="ru-RU"/>
        </w:rPr>
        <w:t>4</w:t>
      </w:r>
      <w:r w:rsidRPr="00424547">
        <w:rPr>
          <w:rFonts w:ascii="Times New Roman" w:eastAsia="Times New Roman" w:hAnsi="Times New Roman"/>
          <w:color w:val="000000"/>
          <w:sz w:val="28"/>
          <w:szCs w:val="24"/>
          <w:lang w:eastAsia="ru-RU"/>
        </w:rPr>
        <w:t xml:space="preserve"> место.</w:t>
      </w:r>
    </w:p>
    <w:p w:rsidR="00647079" w:rsidRDefault="00C80F52" w:rsidP="00511DE4">
      <w:pPr>
        <w:spacing w:after="0" w:line="240" w:lineRule="auto"/>
        <w:ind w:firstLine="675"/>
        <w:jc w:val="both"/>
        <w:rPr>
          <w:rFonts w:ascii="Times New Roman" w:eastAsia="Times New Roman" w:hAnsi="Times New Roman"/>
          <w:sz w:val="28"/>
          <w:szCs w:val="24"/>
          <w:lang w:eastAsia="ru-RU"/>
        </w:rPr>
      </w:pPr>
      <w:r w:rsidRPr="00424547">
        <w:rPr>
          <w:rFonts w:ascii="Times New Roman" w:eastAsia="Times New Roman" w:hAnsi="Times New Roman"/>
          <w:sz w:val="28"/>
          <w:szCs w:val="24"/>
          <w:lang w:eastAsia="ru-RU"/>
        </w:rPr>
        <w:t>Администрации района необходимо дальнейшее содействие предпринимателям, желающим начать свое дело в сфере торговли. В сфере общественного питания сложно выровнять ситуацию в связи со снижением потребности детских дошкольных учреждений и школ района в услугах общепита.</w:t>
      </w:r>
    </w:p>
    <w:p w:rsidR="0053080C" w:rsidRDefault="0053080C" w:rsidP="00262D36">
      <w:pPr>
        <w:spacing w:after="0" w:line="240" w:lineRule="auto"/>
        <w:jc w:val="both"/>
        <w:rPr>
          <w:rFonts w:ascii="Times New Roman" w:eastAsia="Times New Roman" w:hAnsi="Times New Roman"/>
          <w:sz w:val="28"/>
          <w:szCs w:val="24"/>
          <w:lang w:eastAsia="ru-RU"/>
        </w:rPr>
      </w:pPr>
    </w:p>
    <w:p w:rsidR="00E046E4" w:rsidRPr="00424547" w:rsidRDefault="00E046E4" w:rsidP="00262D36">
      <w:pPr>
        <w:spacing w:after="0" w:line="240" w:lineRule="auto"/>
        <w:jc w:val="both"/>
        <w:rPr>
          <w:rFonts w:ascii="Times New Roman" w:eastAsia="Times New Roman" w:hAnsi="Times New Roman"/>
          <w:sz w:val="28"/>
          <w:szCs w:val="24"/>
          <w:lang w:eastAsia="ru-RU"/>
        </w:rPr>
      </w:pPr>
    </w:p>
    <w:p w:rsidR="00424547" w:rsidRPr="00424547" w:rsidRDefault="00DA2C4D" w:rsidP="008D4714">
      <w:pPr>
        <w:pStyle w:val="a7"/>
        <w:numPr>
          <w:ilvl w:val="2"/>
          <w:numId w:val="6"/>
        </w:numPr>
        <w:spacing w:before="0" w:beforeAutospacing="0" w:after="0" w:afterAutospacing="0"/>
        <w:jc w:val="center"/>
        <w:rPr>
          <w:b/>
          <w:bCs/>
          <w:sz w:val="28"/>
          <w:szCs w:val="28"/>
        </w:rPr>
      </w:pPr>
      <w:r>
        <w:rPr>
          <w:b/>
          <w:bCs/>
          <w:sz w:val="28"/>
          <w:szCs w:val="28"/>
          <w:lang w:val="ru-RU"/>
        </w:rPr>
        <w:t>Инвестиционный потенциал</w:t>
      </w:r>
    </w:p>
    <w:p w:rsidR="00262D36" w:rsidRDefault="00262D36" w:rsidP="00262D36">
      <w:pPr>
        <w:spacing w:after="0" w:line="240" w:lineRule="auto"/>
        <w:ind w:firstLine="675"/>
        <w:jc w:val="both"/>
        <w:rPr>
          <w:rFonts w:ascii="Times New Roman" w:hAnsi="Times New Roman"/>
          <w:sz w:val="28"/>
          <w:szCs w:val="28"/>
        </w:rPr>
      </w:pPr>
    </w:p>
    <w:p w:rsidR="00C80F52" w:rsidRPr="00424547" w:rsidRDefault="00C80F52" w:rsidP="0053080C">
      <w:pPr>
        <w:spacing w:after="0" w:line="240" w:lineRule="auto"/>
        <w:ind w:firstLine="675"/>
        <w:jc w:val="both"/>
        <w:rPr>
          <w:rFonts w:ascii="Times New Roman" w:eastAsia="Times New Roman" w:hAnsi="Times New Roman"/>
          <w:b/>
          <w:sz w:val="28"/>
          <w:szCs w:val="28"/>
          <w:lang w:eastAsia="ru-RU"/>
        </w:rPr>
      </w:pPr>
      <w:r>
        <w:rPr>
          <w:rFonts w:ascii="Times New Roman" w:hAnsi="Times New Roman"/>
          <w:sz w:val="28"/>
          <w:szCs w:val="28"/>
        </w:rPr>
        <w:t xml:space="preserve">Одним из условий успешного социально-экономического развития муниципального образования является повышение инвестиционной привлекательности района, основывающейся на создании благоприятных условий для привлечения инвестиций, совершенствовании нормативно-правовой базы, улучшении предпринимательского климата. </w:t>
      </w:r>
      <w:r w:rsidRPr="00424547">
        <w:rPr>
          <w:rFonts w:ascii="Times New Roman" w:hAnsi="Times New Roman"/>
          <w:sz w:val="28"/>
          <w:szCs w:val="28"/>
        </w:rPr>
        <w:t>Для обеспечения динамичного развития муниципального образования «Старокулаткинский район» необходимо дальнейшее привлечение значительных объёмов внешних и внутренних инвестиционных ресурсов в конкурентоспособные отрасли и новые производства.</w:t>
      </w:r>
    </w:p>
    <w:p w:rsidR="00C80F52" w:rsidRPr="00424547" w:rsidRDefault="00C80F52" w:rsidP="0053080C">
      <w:pPr>
        <w:spacing w:after="0" w:line="240" w:lineRule="auto"/>
        <w:ind w:left="675"/>
        <w:jc w:val="both"/>
        <w:rPr>
          <w:rFonts w:ascii="Times New Roman" w:hAnsi="Times New Roman"/>
          <w:sz w:val="28"/>
          <w:szCs w:val="28"/>
        </w:rPr>
      </w:pPr>
    </w:p>
    <w:p w:rsidR="00C80F52" w:rsidRPr="00424547" w:rsidRDefault="00C80F52" w:rsidP="0053080C">
      <w:pPr>
        <w:spacing w:after="0" w:line="240" w:lineRule="auto"/>
        <w:ind w:left="675"/>
        <w:jc w:val="center"/>
        <w:rPr>
          <w:rFonts w:ascii="Times New Roman" w:hAnsi="Times New Roman"/>
          <w:sz w:val="28"/>
          <w:szCs w:val="28"/>
        </w:rPr>
      </w:pPr>
      <w:r w:rsidRPr="00424547">
        <w:rPr>
          <w:rFonts w:ascii="Times New Roman" w:hAnsi="Times New Roman"/>
          <w:sz w:val="28"/>
          <w:szCs w:val="28"/>
        </w:rPr>
        <w:t>Инвестиции в основной капитал</w:t>
      </w:r>
    </w:p>
    <w:p w:rsidR="00C80F52" w:rsidRPr="00424547" w:rsidRDefault="00C80F52" w:rsidP="00262D36">
      <w:pPr>
        <w:spacing w:after="0" w:line="240" w:lineRule="auto"/>
        <w:ind w:left="675"/>
        <w:jc w:val="right"/>
        <w:rPr>
          <w:rFonts w:ascii="Times New Roman" w:hAnsi="Times New Roman"/>
          <w:sz w:val="24"/>
          <w:szCs w:val="24"/>
        </w:rPr>
      </w:pPr>
      <w:r>
        <w:rPr>
          <w:rFonts w:ascii="Times New Roman" w:hAnsi="Times New Roman"/>
          <w:sz w:val="24"/>
          <w:szCs w:val="24"/>
        </w:rPr>
        <w:t>Таблица № 12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134"/>
        <w:gridCol w:w="1134"/>
        <w:gridCol w:w="992"/>
        <w:gridCol w:w="1134"/>
        <w:gridCol w:w="1134"/>
        <w:gridCol w:w="1134"/>
      </w:tblGrid>
      <w:tr w:rsidR="00C80F52" w:rsidRPr="00424547" w:rsidTr="00A957EE">
        <w:trPr>
          <w:trHeight w:val="606"/>
        </w:trPr>
        <w:tc>
          <w:tcPr>
            <w:tcW w:w="2977" w:type="dxa"/>
            <w:shd w:val="clear" w:color="auto" w:fill="auto"/>
            <w:vAlign w:val="center"/>
          </w:tcPr>
          <w:p w:rsidR="00C80F52" w:rsidRPr="00262D36" w:rsidRDefault="00647079" w:rsidP="00262D36">
            <w:pPr>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П</w:t>
            </w:r>
            <w:r w:rsidR="00C80F52" w:rsidRPr="00262D36">
              <w:rPr>
                <w:rFonts w:ascii="Times New Roman" w:eastAsia="Times New Roman" w:hAnsi="Times New Roman"/>
                <w:b/>
                <w:lang w:eastAsia="ru-RU"/>
              </w:rPr>
              <w:t>оказател</w:t>
            </w:r>
            <w:r w:rsidRPr="00262D36">
              <w:rPr>
                <w:rFonts w:ascii="Times New Roman" w:eastAsia="Times New Roman" w:hAnsi="Times New Roman"/>
                <w:b/>
                <w:lang w:eastAsia="ru-RU"/>
              </w:rPr>
              <w:t>и</w:t>
            </w:r>
          </w:p>
        </w:tc>
        <w:tc>
          <w:tcPr>
            <w:tcW w:w="1134" w:type="dxa"/>
            <w:vAlign w:val="center"/>
          </w:tcPr>
          <w:p w:rsidR="00C80F52" w:rsidRPr="00262D36" w:rsidRDefault="00DC10BB" w:rsidP="00262D36">
            <w:pPr>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2014</w:t>
            </w:r>
          </w:p>
        </w:tc>
        <w:tc>
          <w:tcPr>
            <w:tcW w:w="1134" w:type="dxa"/>
            <w:vAlign w:val="center"/>
          </w:tcPr>
          <w:p w:rsidR="00C80F52" w:rsidRPr="00262D36" w:rsidRDefault="00DC10BB" w:rsidP="00262D36">
            <w:pPr>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2015</w:t>
            </w:r>
          </w:p>
        </w:tc>
        <w:tc>
          <w:tcPr>
            <w:tcW w:w="992" w:type="dxa"/>
            <w:shd w:val="clear" w:color="auto" w:fill="auto"/>
            <w:vAlign w:val="center"/>
          </w:tcPr>
          <w:p w:rsidR="00C80F52" w:rsidRPr="00262D36" w:rsidRDefault="00DC10BB" w:rsidP="00262D36">
            <w:pPr>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2016</w:t>
            </w:r>
          </w:p>
        </w:tc>
        <w:tc>
          <w:tcPr>
            <w:tcW w:w="1134" w:type="dxa"/>
            <w:vAlign w:val="center"/>
          </w:tcPr>
          <w:p w:rsidR="00C80F52" w:rsidRPr="00262D36" w:rsidRDefault="00DC10BB" w:rsidP="00262D36">
            <w:pPr>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2017</w:t>
            </w:r>
          </w:p>
        </w:tc>
        <w:tc>
          <w:tcPr>
            <w:tcW w:w="1134" w:type="dxa"/>
            <w:vAlign w:val="center"/>
          </w:tcPr>
          <w:p w:rsidR="00C80F52" w:rsidRPr="00262D36" w:rsidRDefault="00DC10BB" w:rsidP="00262D36">
            <w:pPr>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2018</w:t>
            </w:r>
          </w:p>
        </w:tc>
        <w:tc>
          <w:tcPr>
            <w:tcW w:w="1134" w:type="dxa"/>
            <w:vAlign w:val="center"/>
          </w:tcPr>
          <w:p w:rsidR="00C80F52" w:rsidRPr="00262D36" w:rsidRDefault="00DC10BB" w:rsidP="00262D36">
            <w:pPr>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2019</w:t>
            </w:r>
          </w:p>
        </w:tc>
      </w:tr>
      <w:tr w:rsidR="00C80F52" w:rsidRPr="00424547" w:rsidTr="00D846E5">
        <w:tc>
          <w:tcPr>
            <w:tcW w:w="2977" w:type="dxa"/>
            <w:shd w:val="clear" w:color="auto" w:fill="auto"/>
            <w:vAlign w:val="center"/>
          </w:tcPr>
          <w:p w:rsidR="00C80F52" w:rsidRPr="00262D36" w:rsidRDefault="00C80F52" w:rsidP="00262D36">
            <w:pPr>
              <w:spacing w:after="0" w:line="240" w:lineRule="auto"/>
              <w:jc w:val="both"/>
              <w:rPr>
                <w:rFonts w:ascii="Times New Roman" w:eastAsia="Times New Roman" w:hAnsi="Times New Roman"/>
                <w:lang w:eastAsia="ru-RU"/>
              </w:rPr>
            </w:pPr>
            <w:r w:rsidRPr="00262D36">
              <w:rPr>
                <w:rFonts w:ascii="Times New Roman" w:hAnsi="Times New Roman"/>
              </w:rPr>
              <w:t>Инвестиции в основной капитал (в фактически действовавших ценах млн.руб.)</w:t>
            </w:r>
          </w:p>
        </w:tc>
        <w:tc>
          <w:tcPr>
            <w:tcW w:w="1134" w:type="dxa"/>
            <w:vAlign w:val="center"/>
          </w:tcPr>
          <w:p w:rsidR="00C80F52" w:rsidRPr="00262D36" w:rsidRDefault="00C80F52" w:rsidP="00262D36">
            <w:pPr>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25,6</w:t>
            </w:r>
          </w:p>
        </w:tc>
        <w:tc>
          <w:tcPr>
            <w:tcW w:w="1134" w:type="dxa"/>
            <w:vAlign w:val="center"/>
          </w:tcPr>
          <w:p w:rsidR="00C80F52" w:rsidRPr="00262D36" w:rsidRDefault="00C80F52" w:rsidP="00262D36">
            <w:pPr>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15,8</w:t>
            </w:r>
          </w:p>
        </w:tc>
        <w:tc>
          <w:tcPr>
            <w:tcW w:w="992" w:type="dxa"/>
            <w:shd w:val="clear" w:color="auto" w:fill="auto"/>
            <w:vAlign w:val="center"/>
          </w:tcPr>
          <w:p w:rsidR="00C80F52" w:rsidRPr="00262D36" w:rsidRDefault="00C80F52" w:rsidP="00262D36">
            <w:pPr>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40,7</w:t>
            </w:r>
          </w:p>
        </w:tc>
        <w:tc>
          <w:tcPr>
            <w:tcW w:w="1134" w:type="dxa"/>
            <w:vAlign w:val="center"/>
          </w:tcPr>
          <w:p w:rsidR="00C80F52" w:rsidRPr="00262D36" w:rsidRDefault="00C80F52" w:rsidP="00262D36">
            <w:pPr>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39,1</w:t>
            </w:r>
          </w:p>
        </w:tc>
        <w:tc>
          <w:tcPr>
            <w:tcW w:w="1134" w:type="dxa"/>
            <w:vAlign w:val="center"/>
          </w:tcPr>
          <w:p w:rsidR="00C80F52" w:rsidRPr="00262D36" w:rsidRDefault="00C80F52" w:rsidP="00262D36">
            <w:pPr>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39,2</w:t>
            </w:r>
          </w:p>
        </w:tc>
        <w:tc>
          <w:tcPr>
            <w:tcW w:w="1134" w:type="dxa"/>
            <w:vAlign w:val="center"/>
          </w:tcPr>
          <w:p w:rsidR="00C80F52" w:rsidRPr="00262D36" w:rsidRDefault="00C80F52" w:rsidP="00262D36">
            <w:pPr>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45,6</w:t>
            </w:r>
          </w:p>
        </w:tc>
      </w:tr>
      <w:tr w:rsidR="00C80F52" w:rsidRPr="0024009F" w:rsidTr="00D846E5">
        <w:tc>
          <w:tcPr>
            <w:tcW w:w="2977" w:type="dxa"/>
            <w:shd w:val="clear" w:color="auto" w:fill="auto"/>
            <w:vAlign w:val="center"/>
          </w:tcPr>
          <w:p w:rsidR="00C80F52" w:rsidRPr="00262D36" w:rsidRDefault="00C80F52" w:rsidP="00262D36">
            <w:pPr>
              <w:spacing w:after="0" w:line="240" w:lineRule="auto"/>
              <w:ind w:firstLine="34"/>
              <w:jc w:val="both"/>
              <w:rPr>
                <w:rFonts w:ascii="Times New Roman" w:hAnsi="Times New Roman"/>
              </w:rPr>
            </w:pPr>
            <w:r w:rsidRPr="00262D36">
              <w:rPr>
                <w:rFonts w:ascii="Times New Roman" w:hAnsi="Times New Roman"/>
              </w:rPr>
              <w:t>Индекс физического объёма инвестиций в основной капитал (в постоянных ценах; в процентах к предыдущему году)</w:t>
            </w:r>
          </w:p>
        </w:tc>
        <w:tc>
          <w:tcPr>
            <w:tcW w:w="1134" w:type="dxa"/>
            <w:vAlign w:val="center"/>
          </w:tcPr>
          <w:p w:rsidR="00C80F52" w:rsidRPr="00262D36" w:rsidRDefault="00C80F52" w:rsidP="00262D36">
            <w:pPr>
              <w:spacing w:after="0" w:line="240" w:lineRule="auto"/>
              <w:jc w:val="center"/>
              <w:rPr>
                <w:rFonts w:ascii="Times New Roman" w:hAnsi="Times New Roman"/>
                <w:color w:val="000000"/>
              </w:rPr>
            </w:pPr>
            <w:r w:rsidRPr="00262D36">
              <w:rPr>
                <w:rFonts w:ascii="Times New Roman" w:hAnsi="Times New Roman"/>
                <w:color w:val="000000"/>
              </w:rPr>
              <w:t>63,8</w:t>
            </w:r>
          </w:p>
        </w:tc>
        <w:tc>
          <w:tcPr>
            <w:tcW w:w="1134" w:type="dxa"/>
            <w:vAlign w:val="center"/>
          </w:tcPr>
          <w:p w:rsidR="00C80F52" w:rsidRPr="00262D36" w:rsidRDefault="00C80F52" w:rsidP="00262D36">
            <w:pPr>
              <w:spacing w:after="0" w:line="240" w:lineRule="auto"/>
              <w:jc w:val="center"/>
              <w:rPr>
                <w:rFonts w:ascii="Times New Roman" w:hAnsi="Times New Roman"/>
                <w:color w:val="000000"/>
              </w:rPr>
            </w:pPr>
            <w:r w:rsidRPr="00262D36">
              <w:rPr>
                <w:rFonts w:ascii="Times New Roman" w:hAnsi="Times New Roman"/>
                <w:color w:val="000000"/>
              </w:rPr>
              <w:t>41,2</w:t>
            </w:r>
          </w:p>
        </w:tc>
        <w:tc>
          <w:tcPr>
            <w:tcW w:w="992" w:type="dxa"/>
            <w:shd w:val="clear" w:color="auto" w:fill="auto"/>
            <w:vAlign w:val="center"/>
          </w:tcPr>
          <w:p w:rsidR="00C80F52" w:rsidRPr="00262D36" w:rsidRDefault="00BA54D7" w:rsidP="00262D36">
            <w:pPr>
              <w:spacing w:after="0" w:line="240" w:lineRule="auto"/>
              <w:jc w:val="center"/>
              <w:rPr>
                <w:rFonts w:ascii="Times New Roman" w:hAnsi="Times New Roman"/>
                <w:color w:val="000000"/>
              </w:rPr>
            </w:pPr>
            <w:r w:rsidRPr="00262D36">
              <w:rPr>
                <w:rFonts w:ascii="Times New Roman" w:hAnsi="Times New Roman"/>
                <w:color w:val="000000"/>
              </w:rPr>
              <w:t>258</w:t>
            </w:r>
          </w:p>
        </w:tc>
        <w:tc>
          <w:tcPr>
            <w:tcW w:w="1134" w:type="dxa"/>
            <w:vAlign w:val="center"/>
          </w:tcPr>
          <w:p w:rsidR="00C80F52" w:rsidRPr="00262D36" w:rsidRDefault="00C80F52" w:rsidP="00262D36">
            <w:pPr>
              <w:spacing w:after="0" w:line="240" w:lineRule="auto"/>
              <w:jc w:val="center"/>
              <w:rPr>
                <w:rFonts w:ascii="Times New Roman" w:hAnsi="Times New Roman"/>
                <w:color w:val="000000"/>
              </w:rPr>
            </w:pPr>
            <w:r w:rsidRPr="00262D36">
              <w:rPr>
                <w:rFonts w:ascii="Times New Roman" w:hAnsi="Times New Roman"/>
                <w:color w:val="000000"/>
              </w:rPr>
              <w:t>97,5</w:t>
            </w:r>
          </w:p>
        </w:tc>
        <w:tc>
          <w:tcPr>
            <w:tcW w:w="1134" w:type="dxa"/>
            <w:vAlign w:val="center"/>
          </w:tcPr>
          <w:p w:rsidR="00C80F52" w:rsidRPr="00262D36" w:rsidRDefault="00C80F52" w:rsidP="00262D36">
            <w:pPr>
              <w:spacing w:after="0" w:line="240" w:lineRule="auto"/>
              <w:jc w:val="center"/>
              <w:rPr>
                <w:rFonts w:ascii="Times New Roman" w:hAnsi="Times New Roman"/>
                <w:color w:val="000000"/>
              </w:rPr>
            </w:pPr>
            <w:r w:rsidRPr="00262D36">
              <w:rPr>
                <w:rFonts w:ascii="Times New Roman" w:hAnsi="Times New Roman"/>
                <w:color w:val="000000"/>
              </w:rPr>
              <w:t>106,1</w:t>
            </w:r>
          </w:p>
        </w:tc>
        <w:tc>
          <w:tcPr>
            <w:tcW w:w="1134" w:type="dxa"/>
            <w:vAlign w:val="center"/>
          </w:tcPr>
          <w:p w:rsidR="00C80F52" w:rsidRPr="00262D36" w:rsidRDefault="00C80F52" w:rsidP="00262D36">
            <w:pPr>
              <w:spacing w:after="0" w:line="240" w:lineRule="auto"/>
              <w:jc w:val="center"/>
              <w:rPr>
                <w:rFonts w:ascii="Times New Roman" w:hAnsi="Times New Roman"/>
                <w:color w:val="000000"/>
              </w:rPr>
            </w:pPr>
            <w:r w:rsidRPr="00262D36">
              <w:rPr>
                <w:rFonts w:ascii="Times New Roman" w:hAnsi="Times New Roman"/>
                <w:color w:val="000000"/>
              </w:rPr>
              <w:t>97</w:t>
            </w:r>
          </w:p>
        </w:tc>
      </w:tr>
    </w:tbl>
    <w:p w:rsidR="00FD4FBA" w:rsidRDefault="00FD4FBA" w:rsidP="00262D36">
      <w:pPr>
        <w:spacing w:after="0" w:line="240" w:lineRule="auto"/>
        <w:ind w:firstLine="675"/>
        <w:jc w:val="both"/>
        <w:rPr>
          <w:rFonts w:ascii="Times New Roman" w:hAnsi="Times New Roman"/>
          <w:color w:val="000000"/>
          <w:sz w:val="28"/>
          <w:szCs w:val="28"/>
        </w:rPr>
      </w:pPr>
    </w:p>
    <w:p w:rsidR="00C80F52" w:rsidRPr="00D846E5" w:rsidRDefault="00C80F52" w:rsidP="00262D36">
      <w:pPr>
        <w:spacing w:after="0" w:line="240" w:lineRule="auto"/>
        <w:ind w:firstLine="675"/>
        <w:jc w:val="both"/>
        <w:rPr>
          <w:rFonts w:ascii="Times New Roman" w:hAnsi="Times New Roman"/>
          <w:color w:val="000000"/>
          <w:sz w:val="28"/>
          <w:szCs w:val="28"/>
        </w:rPr>
      </w:pPr>
      <w:r w:rsidRPr="002B30DA">
        <w:rPr>
          <w:rFonts w:ascii="Times New Roman" w:hAnsi="Times New Roman"/>
          <w:color w:val="000000"/>
          <w:sz w:val="28"/>
          <w:szCs w:val="28"/>
        </w:rPr>
        <w:t xml:space="preserve">В </w:t>
      </w:r>
      <w:r>
        <w:rPr>
          <w:rFonts w:ascii="Times New Roman" w:hAnsi="Times New Roman"/>
          <w:color w:val="000000"/>
          <w:sz w:val="28"/>
          <w:szCs w:val="28"/>
        </w:rPr>
        <w:t>2014-2015 гг.</w:t>
      </w:r>
      <w:r w:rsidRPr="002B30DA">
        <w:rPr>
          <w:rFonts w:ascii="Times New Roman" w:hAnsi="Times New Roman"/>
          <w:color w:val="000000"/>
          <w:sz w:val="28"/>
          <w:szCs w:val="28"/>
        </w:rPr>
        <w:t xml:space="preserve"> произошло снижение индекса физического объема инвестиций до критического - 41,2% в 2015 году по отношению к уровню 2014 </w:t>
      </w:r>
      <w:r w:rsidRPr="00D846E5">
        <w:rPr>
          <w:rFonts w:ascii="Times New Roman" w:hAnsi="Times New Roman"/>
          <w:color w:val="000000"/>
          <w:sz w:val="28"/>
          <w:szCs w:val="28"/>
        </w:rPr>
        <w:t>года. Объём инвестиций в основной капитал района максимально повысился в 2016 году, составив 40,7 млн.руб. с индексом физического объема к соответствующему периоду прошлого года - 2,5 раза. В 2017 году объем инвестиций снова снизился до 39,1 млн.рублей. В 2018 году индекс физического объема инвестиций повысился до 106,1%, в 2019 году – снижение до 97%.</w:t>
      </w:r>
    </w:p>
    <w:p w:rsidR="00C80F52" w:rsidRPr="00D846E5" w:rsidRDefault="00C80F52" w:rsidP="00262D36">
      <w:pPr>
        <w:spacing w:after="0" w:line="240" w:lineRule="auto"/>
        <w:ind w:firstLine="675"/>
        <w:jc w:val="both"/>
        <w:rPr>
          <w:rFonts w:ascii="Times New Roman" w:eastAsia="Times New Roman" w:hAnsi="Times New Roman"/>
          <w:color w:val="000000"/>
          <w:sz w:val="28"/>
          <w:szCs w:val="28"/>
          <w:lang w:eastAsia="ru-RU"/>
        </w:rPr>
      </w:pPr>
      <w:r w:rsidRPr="00D846E5">
        <w:rPr>
          <w:rFonts w:ascii="Times New Roman" w:eastAsia="Times New Roman" w:hAnsi="Times New Roman"/>
          <w:color w:val="000000"/>
          <w:sz w:val="28"/>
          <w:szCs w:val="28"/>
          <w:lang w:eastAsia="ru-RU"/>
        </w:rPr>
        <w:t>По и</w:t>
      </w:r>
      <w:r w:rsidRPr="00D846E5">
        <w:rPr>
          <w:rFonts w:ascii="Times New Roman" w:hAnsi="Times New Roman"/>
          <w:color w:val="000000"/>
          <w:sz w:val="28"/>
          <w:szCs w:val="28"/>
        </w:rPr>
        <w:t xml:space="preserve">ндексу физического объёма инвестиций в основной капитал в рейтинге </w:t>
      </w:r>
      <w:r w:rsidR="00893A70" w:rsidRPr="00262D36">
        <w:rPr>
          <w:rFonts w:ascii="PT Astra Serif" w:hAnsi="PT Astra Serif"/>
          <w:sz w:val="28"/>
          <w:szCs w:val="28"/>
        </w:rPr>
        <w:t>социально-экономического развития муниципальных образований</w:t>
      </w:r>
      <w:r w:rsidRPr="00262D36">
        <w:rPr>
          <w:rFonts w:ascii="Times New Roman" w:hAnsi="Times New Roman"/>
          <w:color w:val="000000"/>
          <w:sz w:val="28"/>
          <w:szCs w:val="28"/>
        </w:rPr>
        <w:t xml:space="preserve"> Ульяновской области за 2016 год Старокулаткинский район занимал </w:t>
      </w:r>
      <w:r w:rsidRPr="00262D36">
        <w:rPr>
          <w:rFonts w:ascii="Times New Roman" w:hAnsi="Times New Roman"/>
          <w:color w:val="000000"/>
          <w:sz w:val="28"/>
          <w:szCs w:val="28"/>
          <w:u w:val="single"/>
        </w:rPr>
        <w:t>1 место</w:t>
      </w:r>
      <w:r w:rsidRPr="00D846E5">
        <w:rPr>
          <w:rFonts w:ascii="Times New Roman" w:hAnsi="Times New Roman"/>
          <w:color w:val="000000"/>
          <w:sz w:val="28"/>
          <w:szCs w:val="28"/>
        </w:rPr>
        <w:t xml:space="preserve">, в 2019 году – 10 место. В пересчете инвестиций на душу населения их объём пока остается низким и по этому показателю Старокулаткинский район в рейтинге за 2019 год занял </w:t>
      </w:r>
      <w:r w:rsidRPr="00D846E5">
        <w:rPr>
          <w:rFonts w:ascii="Times New Roman" w:hAnsi="Times New Roman"/>
          <w:color w:val="000000"/>
          <w:sz w:val="28"/>
          <w:szCs w:val="28"/>
          <w:u w:val="single"/>
        </w:rPr>
        <w:t>22 место</w:t>
      </w:r>
      <w:r w:rsidRPr="00D846E5">
        <w:rPr>
          <w:rFonts w:ascii="Times New Roman" w:hAnsi="Times New Roman"/>
          <w:color w:val="000000"/>
          <w:sz w:val="28"/>
          <w:szCs w:val="28"/>
        </w:rPr>
        <w:t>.</w:t>
      </w:r>
    </w:p>
    <w:p w:rsidR="00C80F52" w:rsidRPr="00D846E5" w:rsidRDefault="00C80F52" w:rsidP="00262D36">
      <w:pPr>
        <w:spacing w:after="0" w:line="240" w:lineRule="auto"/>
        <w:ind w:firstLine="675"/>
        <w:jc w:val="both"/>
        <w:rPr>
          <w:rFonts w:ascii="Times New Roman" w:eastAsia="Times New Roman" w:hAnsi="Times New Roman"/>
          <w:color w:val="000000"/>
          <w:sz w:val="28"/>
          <w:szCs w:val="28"/>
          <w:lang w:eastAsia="ru-RU"/>
        </w:rPr>
      </w:pPr>
      <w:r w:rsidRPr="00D846E5">
        <w:rPr>
          <w:rFonts w:ascii="Times New Roman" w:eastAsia="Times New Roman" w:hAnsi="Times New Roman"/>
          <w:color w:val="000000"/>
          <w:sz w:val="28"/>
          <w:szCs w:val="28"/>
          <w:lang w:eastAsia="ru-RU"/>
        </w:rPr>
        <w:t>В настоящее время в Старокулаткинском районе предприятием ООО «Линостар» реализуется инвестиционный проект по производству линолеума с выпуском 17-19 тыс. кв.м/месяц;</w:t>
      </w:r>
      <w:r w:rsidRPr="00D846E5">
        <w:rPr>
          <w:rFonts w:ascii="Times New Roman" w:hAnsi="Times New Roman"/>
          <w:color w:val="000000"/>
          <w:sz w:val="28"/>
          <w:szCs w:val="28"/>
        </w:rPr>
        <w:t xml:space="preserve"> в </w:t>
      </w:r>
      <w:r w:rsidRPr="00D846E5">
        <w:rPr>
          <w:rFonts w:ascii="Times New Roman" w:hAnsi="Times New Roman"/>
          <w:color w:val="000000"/>
          <w:sz w:val="28"/>
          <w:szCs w:val="28"/>
          <w:bdr w:val="none" w:sz="0" w:space="0" w:color="auto" w:frame="1"/>
          <w:shd w:val="clear" w:color="auto" w:fill="FFFFFF"/>
        </w:rPr>
        <w:t xml:space="preserve">перспективе на 2021-2022 годы завод планирует увеличить производство до 85 тыс. кв.м./месяц. </w:t>
      </w:r>
    </w:p>
    <w:p w:rsidR="00C80F52" w:rsidRPr="000F5FF9" w:rsidRDefault="00C80F52" w:rsidP="00262D36">
      <w:pPr>
        <w:spacing w:after="0" w:line="240" w:lineRule="auto"/>
        <w:ind w:firstLine="675"/>
        <w:contextualSpacing/>
        <w:jc w:val="both"/>
        <w:rPr>
          <w:rFonts w:ascii="Times New Roman" w:hAnsi="Times New Roman"/>
          <w:color w:val="000000"/>
          <w:sz w:val="28"/>
          <w:szCs w:val="28"/>
        </w:rPr>
      </w:pPr>
      <w:r w:rsidRPr="00D846E5">
        <w:rPr>
          <w:rFonts w:ascii="Times New Roman" w:eastAsia="Times New Roman" w:hAnsi="Times New Roman"/>
          <w:bCs/>
          <w:iCs/>
          <w:color w:val="000000"/>
          <w:sz w:val="28"/>
          <w:szCs w:val="28"/>
          <w:lang w:eastAsia="ru-RU"/>
        </w:rPr>
        <w:t>В реестре инвестиционных проектов муниципального образования</w:t>
      </w:r>
      <w:r w:rsidRPr="00813DC4">
        <w:rPr>
          <w:rFonts w:ascii="Times New Roman" w:eastAsia="Times New Roman" w:hAnsi="Times New Roman"/>
          <w:bCs/>
          <w:iCs/>
          <w:sz w:val="28"/>
          <w:szCs w:val="28"/>
          <w:lang w:eastAsia="ru-RU"/>
        </w:rPr>
        <w:t xml:space="preserve"> «Старокулаткинский район» значатся </w:t>
      </w:r>
      <w:r w:rsidRPr="000F5FF9">
        <w:rPr>
          <w:rFonts w:ascii="Times New Roman" w:hAnsi="Times New Roman"/>
          <w:color w:val="000000"/>
          <w:sz w:val="28"/>
          <w:szCs w:val="28"/>
          <w:shd w:val="clear" w:color="auto" w:fill="FFFFFF"/>
        </w:rPr>
        <w:t>98 проектов.</w:t>
      </w:r>
      <w:r w:rsidR="00695604">
        <w:rPr>
          <w:rFonts w:ascii="Times New Roman" w:hAnsi="Times New Roman"/>
          <w:color w:val="000000"/>
          <w:sz w:val="28"/>
          <w:szCs w:val="28"/>
          <w:shd w:val="clear" w:color="auto" w:fill="FFFFFF"/>
        </w:rPr>
        <w:t xml:space="preserve"> </w:t>
      </w:r>
      <w:r w:rsidRPr="000F5FF9">
        <w:rPr>
          <w:rFonts w:ascii="Times New Roman" w:hAnsi="Times New Roman"/>
          <w:color w:val="000000"/>
          <w:sz w:val="28"/>
          <w:szCs w:val="28"/>
          <w:shd w:val="clear" w:color="auto" w:fill="FFFFFF"/>
        </w:rPr>
        <w:t xml:space="preserve">На сегодняшний день всего реализовано 65 проектов  с общим объемом инвестиций 120 млн. руб. </w:t>
      </w:r>
      <w:r w:rsidRPr="000F5FF9">
        <w:rPr>
          <w:rFonts w:ascii="Times New Roman" w:hAnsi="Times New Roman"/>
          <w:color w:val="000000"/>
          <w:sz w:val="28"/>
          <w:szCs w:val="28"/>
        </w:rPr>
        <w:t>За 2019 год при сопровождении АНО «Центр развития предпринимательства Старокулаткинского района» и администрации реализовано и введено в эксплуатацию  7   проектов  с общим объёмом инвестиций 16,3 млн.руб., создано 17 новых рабочих мест. Среди них:</w:t>
      </w:r>
    </w:p>
    <w:p w:rsidR="00C80F52" w:rsidRPr="000F5FF9" w:rsidRDefault="00C80F52" w:rsidP="00262D36">
      <w:pPr>
        <w:spacing w:after="0" w:line="240" w:lineRule="auto"/>
        <w:ind w:firstLine="675"/>
        <w:contextualSpacing/>
        <w:jc w:val="both"/>
        <w:rPr>
          <w:rFonts w:ascii="Times New Roman" w:hAnsi="Times New Roman"/>
          <w:color w:val="000000"/>
          <w:sz w:val="28"/>
          <w:szCs w:val="28"/>
        </w:rPr>
      </w:pPr>
      <w:r w:rsidRPr="000F5FF9">
        <w:rPr>
          <w:rFonts w:ascii="Times New Roman" w:hAnsi="Times New Roman"/>
          <w:color w:val="000000"/>
          <w:sz w:val="28"/>
          <w:szCs w:val="28"/>
        </w:rPr>
        <w:t>- ООО «ТАН»: открыта новая станция технического обслуживания автомобилей. Объем инвестиций составил 7,0 млн. руб.; создано 6 рабочих мест;</w:t>
      </w:r>
    </w:p>
    <w:p w:rsidR="00C80F52" w:rsidRPr="000F5FF9" w:rsidRDefault="00C80F52" w:rsidP="00262D36">
      <w:pPr>
        <w:spacing w:after="0" w:line="240" w:lineRule="auto"/>
        <w:ind w:firstLine="675"/>
        <w:contextualSpacing/>
        <w:jc w:val="both"/>
        <w:rPr>
          <w:rFonts w:ascii="Times New Roman" w:hAnsi="Times New Roman"/>
          <w:color w:val="000000"/>
          <w:sz w:val="28"/>
          <w:szCs w:val="28"/>
        </w:rPr>
      </w:pPr>
      <w:r w:rsidRPr="000F5FF9">
        <w:rPr>
          <w:rFonts w:ascii="Times New Roman" w:hAnsi="Times New Roman"/>
          <w:color w:val="000000"/>
          <w:sz w:val="28"/>
          <w:szCs w:val="28"/>
        </w:rPr>
        <w:t>- ИП ГКФХ Усеев Р.Ш. организовал выращивание молодняка КРС мясного направления за счет полученной  финансовой поддержки по программе «Начинающий фермер» в сумме  1,5 млн. руб. Деятельность ведется на арендуемых площадях, создано 4 рабочих места;</w:t>
      </w:r>
    </w:p>
    <w:p w:rsidR="00C80F52" w:rsidRPr="000F5FF9" w:rsidRDefault="00C80F52" w:rsidP="00262D36">
      <w:pPr>
        <w:spacing w:after="0" w:line="240" w:lineRule="auto"/>
        <w:ind w:firstLine="675"/>
        <w:contextualSpacing/>
        <w:jc w:val="both"/>
        <w:rPr>
          <w:rFonts w:ascii="Times New Roman" w:hAnsi="Times New Roman"/>
          <w:color w:val="000000"/>
          <w:sz w:val="28"/>
          <w:szCs w:val="28"/>
        </w:rPr>
      </w:pPr>
      <w:r w:rsidRPr="000F5FF9">
        <w:rPr>
          <w:rFonts w:ascii="Times New Roman" w:hAnsi="Times New Roman"/>
          <w:color w:val="000000"/>
          <w:sz w:val="28"/>
          <w:szCs w:val="28"/>
        </w:rPr>
        <w:t>- ИП Ямалетдинова О.А. открыла магазин молодежной одежды. Объем  капиталовложений составил 300,0 тыс.руб.</w:t>
      </w:r>
    </w:p>
    <w:p w:rsidR="00C80F52" w:rsidRPr="000F5FF9" w:rsidRDefault="00C80F52" w:rsidP="00262D36">
      <w:pPr>
        <w:spacing w:after="0" w:line="240" w:lineRule="auto"/>
        <w:ind w:firstLine="675"/>
        <w:contextualSpacing/>
        <w:jc w:val="both"/>
        <w:rPr>
          <w:rFonts w:ascii="Times New Roman" w:hAnsi="Times New Roman"/>
          <w:color w:val="000000"/>
          <w:sz w:val="28"/>
          <w:szCs w:val="28"/>
        </w:rPr>
      </w:pPr>
      <w:r w:rsidRPr="000F5FF9">
        <w:rPr>
          <w:rFonts w:ascii="Times New Roman" w:hAnsi="Times New Roman"/>
          <w:color w:val="000000"/>
          <w:sz w:val="28"/>
          <w:szCs w:val="28"/>
        </w:rPr>
        <w:t>В активной инвестиционной стадии на территории МО «Старокулаткинский район» остаются в  сопровождении 8 проектов с объемом инвестиций 43,3 млн.руб., по которым планируется создать 163 рабочих места; окончание  инвестиционной стадии - 2019-2021 года.  Среди них:</w:t>
      </w:r>
    </w:p>
    <w:p w:rsidR="00D846E5" w:rsidRDefault="00C80F52" w:rsidP="00262D36">
      <w:pPr>
        <w:spacing w:after="0" w:line="240" w:lineRule="auto"/>
        <w:ind w:firstLine="675"/>
        <w:contextualSpacing/>
        <w:jc w:val="both"/>
        <w:rPr>
          <w:rFonts w:ascii="Times New Roman" w:hAnsi="Times New Roman"/>
          <w:color w:val="000000"/>
          <w:sz w:val="28"/>
          <w:szCs w:val="28"/>
        </w:rPr>
      </w:pPr>
      <w:r w:rsidRPr="000F5FF9">
        <w:rPr>
          <w:rFonts w:ascii="Times New Roman" w:hAnsi="Times New Roman"/>
          <w:color w:val="000000"/>
          <w:sz w:val="28"/>
          <w:szCs w:val="28"/>
        </w:rPr>
        <w:t>- ИП Яфаров Ф.Ш. реализует проект по выпуску сетки рабицы, тротуарной плитки; объем вложенных инвестиций на сегодняшний день составляет 1,0 млн.руб. с перспективой создания 25 новых рабочих мест;</w:t>
      </w:r>
    </w:p>
    <w:p w:rsidR="00C80F52" w:rsidRPr="000F5FF9" w:rsidRDefault="00C80F52" w:rsidP="00262D36">
      <w:pPr>
        <w:spacing w:after="0" w:line="240" w:lineRule="auto"/>
        <w:ind w:firstLine="675"/>
        <w:contextualSpacing/>
        <w:jc w:val="both"/>
        <w:rPr>
          <w:rFonts w:ascii="Times New Roman" w:hAnsi="Times New Roman"/>
          <w:color w:val="000000"/>
          <w:sz w:val="28"/>
          <w:szCs w:val="28"/>
        </w:rPr>
      </w:pPr>
      <w:r w:rsidRPr="000F5FF9">
        <w:rPr>
          <w:rFonts w:ascii="Times New Roman" w:hAnsi="Times New Roman"/>
          <w:color w:val="000000"/>
          <w:sz w:val="28"/>
          <w:szCs w:val="28"/>
        </w:rPr>
        <w:t xml:space="preserve">- ГКФХ (ИП) Тимушев Газинур Шамилович – организовал  «мини –маслозавод»  по производству «масла  сладко-сливочного  несоленого крестьянского». Объем вложенных собственных средств составляет 400,0 тыс.руб., создано 2 рабочих места. Объем выпускаемой продукции составляет </w:t>
      </w:r>
      <w:r w:rsidRPr="000F5FF9">
        <w:rPr>
          <w:rFonts w:ascii="Times New Roman" w:hAnsi="Times New Roman"/>
          <w:color w:val="000000"/>
          <w:sz w:val="28"/>
          <w:szCs w:val="28"/>
        </w:rPr>
        <w:lastRenderedPageBreak/>
        <w:t xml:space="preserve">400-500 кг в месяц. Продукция  поставляется по всем торговым точкам района, школам и детским садам. По словам инвестора, существует проблема  электроснабжения  и  оформления земли в собственность. Производство находится на бесхозных  землях, т.е. без межевания, что требует времени  для оформления данного участка. На данный момент проект находится в активной стадии реализации и ведется работа по устранению препятствий для дальнейшего развития.  В перспективе  инвестор желает создать кооператив по молочной линии и расширить  производство. </w:t>
      </w:r>
    </w:p>
    <w:p w:rsidR="00C80F52" w:rsidRPr="000F5FF9" w:rsidRDefault="00C80F52" w:rsidP="00262D36">
      <w:pPr>
        <w:spacing w:after="0" w:line="240" w:lineRule="auto"/>
        <w:ind w:firstLine="675"/>
        <w:jc w:val="both"/>
        <w:rPr>
          <w:rFonts w:ascii="Times New Roman" w:hAnsi="Times New Roman"/>
          <w:color w:val="000000"/>
          <w:sz w:val="28"/>
          <w:szCs w:val="28"/>
        </w:rPr>
      </w:pPr>
      <w:r w:rsidRPr="000F5FF9">
        <w:rPr>
          <w:rFonts w:ascii="Times New Roman" w:hAnsi="Times New Roman"/>
          <w:color w:val="000000"/>
          <w:sz w:val="28"/>
          <w:szCs w:val="28"/>
        </w:rPr>
        <w:t>По итогам  2019 года в активной инвестиционной стадии   на территории  МО Старокулаткинский район» остаются в  сопровождении 9 проектов с объемом инвестиций 41,8 млн.руб., по которым планируется создать 165 рабочих мест; окончание  инвестиционной стадии - 2019-2021 годы.</w:t>
      </w:r>
    </w:p>
    <w:p w:rsidR="00C80F52" w:rsidRPr="00D846E5" w:rsidRDefault="00C80F52" w:rsidP="00262D36">
      <w:pPr>
        <w:spacing w:after="0" w:line="240" w:lineRule="auto"/>
        <w:ind w:firstLine="675"/>
        <w:jc w:val="both"/>
        <w:rPr>
          <w:rFonts w:ascii="Times New Roman" w:hAnsi="Times New Roman"/>
          <w:color w:val="000000"/>
          <w:sz w:val="28"/>
          <w:szCs w:val="28"/>
        </w:rPr>
      </w:pPr>
      <w:r w:rsidRPr="00D846E5">
        <w:rPr>
          <w:rFonts w:ascii="Times New Roman" w:hAnsi="Times New Roman"/>
          <w:color w:val="000000"/>
          <w:sz w:val="28"/>
          <w:szCs w:val="28"/>
        </w:rPr>
        <w:t xml:space="preserve">Из появившихся  новых местных инвестиционных проектов 4-го квартала 2019г. реализованы:  </w:t>
      </w:r>
    </w:p>
    <w:p w:rsidR="00C80F52" w:rsidRPr="000F5FF9" w:rsidRDefault="00C80F52" w:rsidP="00262D36">
      <w:pPr>
        <w:spacing w:after="0" w:line="240" w:lineRule="auto"/>
        <w:ind w:firstLine="675"/>
        <w:jc w:val="both"/>
        <w:rPr>
          <w:rFonts w:ascii="Times New Roman" w:hAnsi="Times New Roman"/>
          <w:color w:val="000000"/>
          <w:sz w:val="28"/>
          <w:szCs w:val="28"/>
        </w:rPr>
      </w:pPr>
      <w:r w:rsidRPr="000F5FF9">
        <w:rPr>
          <w:rFonts w:ascii="Times New Roman" w:hAnsi="Times New Roman"/>
          <w:color w:val="000000"/>
          <w:sz w:val="28"/>
          <w:szCs w:val="28"/>
        </w:rPr>
        <w:t xml:space="preserve">- ИП Кузяева Э. - открыла продуктовый магазин «Лакомка» с общим объемом капиталовложений  0,8 тыс.руб.; </w:t>
      </w:r>
    </w:p>
    <w:p w:rsidR="00C80F52" w:rsidRPr="000F5FF9" w:rsidRDefault="00C80F52" w:rsidP="00262D36">
      <w:pPr>
        <w:spacing w:after="0" w:line="240" w:lineRule="auto"/>
        <w:ind w:firstLine="675"/>
        <w:jc w:val="both"/>
        <w:rPr>
          <w:rFonts w:ascii="Times New Roman" w:hAnsi="Times New Roman"/>
          <w:color w:val="000000"/>
          <w:sz w:val="28"/>
          <w:szCs w:val="28"/>
        </w:rPr>
      </w:pPr>
      <w:r w:rsidRPr="000F5FF9">
        <w:rPr>
          <w:rFonts w:ascii="Times New Roman" w:hAnsi="Times New Roman"/>
          <w:color w:val="000000"/>
          <w:sz w:val="28"/>
          <w:szCs w:val="28"/>
        </w:rPr>
        <w:t>- ИП ГКФХ Латыпова Р.Р. - через  программу «Агростартап» получила  финансовую  поддержку в сумме 4,0 млн.руб. на создание «Мини-фермы». На сегодняшний день создано 3 рабочих места. Закуплено 35 голов КРС, и на следующий год ожидается расширение деятельности; в дальнейшем хозяйство планирует приобрести оборудование по переработке мяса для производства колбасных изделий;</w:t>
      </w:r>
    </w:p>
    <w:p w:rsidR="00C80F52" w:rsidRPr="000F5FF9" w:rsidRDefault="00C80F52" w:rsidP="00262D36">
      <w:pPr>
        <w:spacing w:after="0" w:line="240" w:lineRule="auto"/>
        <w:ind w:firstLine="675"/>
        <w:jc w:val="both"/>
        <w:rPr>
          <w:rFonts w:ascii="Times New Roman" w:hAnsi="Times New Roman"/>
          <w:b/>
          <w:color w:val="000000"/>
          <w:sz w:val="28"/>
          <w:szCs w:val="28"/>
          <w:u w:val="single"/>
        </w:rPr>
      </w:pPr>
      <w:r w:rsidRPr="000F5FF9">
        <w:rPr>
          <w:rFonts w:ascii="Times New Roman" w:hAnsi="Times New Roman"/>
          <w:color w:val="000000"/>
          <w:sz w:val="28"/>
          <w:szCs w:val="28"/>
        </w:rPr>
        <w:t>- ИП Биккинеев Р.А. - организовал «Коптильную комнату» для копчения рыбы и мяса. Объем собственных   вложений  составляет 0,2 млн.руб., создано 2 рабочих места;</w:t>
      </w:r>
    </w:p>
    <w:p w:rsidR="00C80F52" w:rsidRPr="000F5FF9" w:rsidRDefault="00C80F52" w:rsidP="00262D36">
      <w:pPr>
        <w:spacing w:after="0" w:line="240" w:lineRule="auto"/>
        <w:ind w:firstLine="675"/>
        <w:jc w:val="both"/>
        <w:rPr>
          <w:rFonts w:ascii="Times New Roman" w:hAnsi="Times New Roman"/>
          <w:color w:val="000000"/>
          <w:sz w:val="28"/>
          <w:szCs w:val="28"/>
        </w:rPr>
      </w:pPr>
      <w:r w:rsidRPr="000F5FF9">
        <w:rPr>
          <w:rFonts w:ascii="Times New Roman" w:hAnsi="Times New Roman"/>
          <w:color w:val="000000"/>
          <w:sz w:val="28"/>
          <w:szCs w:val="28"/>
        </w:rPr>
        <w:t xml:space="preserve">- ИП ГКФХ Латыпов И.Р. - на грантовую поддержку в размере 2,5 млн.руб. создал мини-ферму по разведению КРС мясного направления. В настоящее время завершено  строительство фермы на 50 голов, создано 2 рабочих места, закуплен КРС. Проект  реализован в 4 квартале.   </w:t>
      </w:r>
    </w:p>
    <w:p w:rsidR="00C80F52" w:rsidRPr="000F5FF9" w:rsidRDefault="00C80F52" w:rsidP="00262D36">
      <w:pPr>
        <w:spacing w:after="0" w:line="240" w:lineRule="auto"/>
        <w:ind w:firstLine="675"/>
        <w:jc w:val="both"/>
        <w:rPr>
          <w:rFonts w:ascii="Times New Roman" w:hAnsi="Times New Roman"/>
          <w:color w:val="000000"/>
          <w:sz w:val="28"/>
          <w:szCs w:val="28"/>
        </w:rPr>
      </w:pPr>
      <w:r w:rsidRPr="000F5FF9">
        <w:rPr>
          <w:rFonts w:ascii="Times New Roman" w:hAnsi="Times New Roman"/>
          <w:color w:val="000000"/>
          <w:sz w:val="28"/>
          <w:szCs w:val="28"/>
        </w:rPr>
        <w:t xml:space="preserve">В стадии активной реализации в 4 квартале привлеченных из других муниципальных образований  регионов остаются:  </w:t>
      </w:r>
    </w:p>
    <w:p w:rsidR="00C80F52" w:rsidRPr="000F5FF9" w:rsidRDefault="00C80F52" w:rsidP="00262D36">
      <w:pPr>
        <w:spacing w:after="0" w:line="240" w:lineRule="auto"/>
        <w:ind w:firstLine="675"/>
        <w:jc w:val="both"/>
        <w:rPr>
          <w:rFonts w:ascii="Times New Roman" w:hAnsi="Times New Roman"/>
          <w:color w:val="000000"/>
          <w:sz w:val="28"/>
          <w:szCs w:val="28"/>
        </w:rPr>
      </w:pPr>
      <w:r w:rsidRPr="000F5FF9">
        <w:rPr>
          <w:rFonts w:ascii="Times New Roman" w:hAnsi="Times New Roman"/>
          <w:color w:val="000000"/>
          <w:sz w:val="28"/>
          <w:szCs w:val="28"/>
        </w:rPr>
        <w:t xml:space="preserve">- Юридическое лицо из г.Ульяновска  ООО СТД  «Арсенал»  (директор - Азизова Ильмира Рафиковна) - реализует   проект  по производству  профностила. По словам инвестора, на данном  производстве  планируют запустить две линии для производства профностила С8 и С21. На сегодняшний день объем вложенных инвестиций составляет 6,0 млн.руб.  с перспективой  создания 10 рабочих мест. Инвестором выкуплено здание  бывшего пищекомбината, но для полной реализации  проекта требуются дополнительные   финансовые средства. АНО «Центр развития предпринимательства Старокулаткинского района» дана консультация, принято  решение обратиться в Фонд корпорации и подать заявку на получение займа; </w:t>
      </w:r>
    </w:p>
    <w:p w:rsidR="00C80F52" w:rsidRPr="000F5FF9" w:rsidRDefault="00C80F52" w:rsidP="00262D36">
      <w:pPr>
        <w:spacing w:after="0" w:line="240" w:lineRule="auto"/>
        <w:ind w:firstLine="675"/>
        <w:contextualSpacing/>
        <w:jc w:val="both"/>
        <w:rPr>
          <w:rFonts w:ascii="Times New Roman" w:hAnsi="Times New Roman"/>
          <w:sz w:val="28"/>
          <w:szCs w:val="28"/>
        </w:rPr>
      </w:pPr>
      <w:r w:rsidRPr="000F5FF9">
        <w:rPr>
          <w:rFonts w:ascii="Times New Roman" w:hAnsi="Times New Roman"/>
          <w:color w:val="000000"/>
          <w:sz w:val="28"/>
          <w:szCs w:val="28"/>
        </w:rPr>
        <w:t>- ООО «Стройфинанс» из г.Ульяновска реализует</w:t>
      </w:r>
      <w:r w:rsidRPr="000F5FF9">
        <w:rPr>
          <w:rFonts w:ascii="Times New Roman" w:hAnsi="Times New Roman"/>
          <w:sz w:val="28"/>
          <w:szCs w:val="28"/>
        </w:rPr>
        <w:t xml:space="preserve"> проект производства по добыче мела. На сегодняшний день разрабатывается проект производства. Сдача объекта в эксплуатацию ожидается в конце 2020г. Объем вложений составит 10,0 млн.руб., планируется создание 100 рабочих мест; </w:t>
      </w:r>
    </w:p>
    <w:p w:rsidR="00C80F52" w:rsidRDefault="00C80F52" w:rsidP="00262D36">
      <w:pPr>
        <w:spacing w:after="0" w:line="240" w:lineRule="auto"/>
        <w:ind w:firstLine="675"/>
        <w:jc w:val="both"/>
        <w:rPr>
          <w:rFonts w:ascii="Times New Roman" w:hAnsi="Times New Roman"/>
          <w:color w:val="000000"/>
          <w:sz w:val="28"/>
          <w:szCs w:val="28"/>
        </w:rPr>
      </w:pPr>
      <w:r w:rsidRPr="000F5FF9">
        <w:rPr>
          <w:rFonts w:ascii="Times New Roman" w:hAnsi="Times New Roman"/>
          <w:color w:val="000000"/>
          <w:sz w:val="28"/>
          <w:szCs w:val="28"/>
        </w:rPr>
        <w:lastRenderedPageBreak/>
        <w:t>- ИП ГКФХ Насырова С.Р. реализует проект по организации  современной молочной животноводческой фермы от 150 поголовий крупного рогатого скота с последующим доведением до 300 поголовий. Объем собственных капиталовложений составляет 7,0 млн.руб., планируется создать 15 рабочих мест. В настоящее время идет полная реконструкция животноводческих помещений. Ввод в эксплуатацию ожидается в 2020г.</w:t>
      </w:r>
    </w:p>
    <w:p w:rsidR="00C80F52" w:rsidRPr="00D846E5" w:rsidRDefault="00C80F52" w:rsidP="00262D36">
      <w:pPr>
        <w:spacing w:after="0" w:line="240" w:lineRule="auto"/>
        <w:ind w:firstLine="675"/>
        <w:jc w:val="both"/>
        <w:rPr>
          <w:rFonts w:ascii="Times New Roman" w:eastAsia="Times New Roman" w:hAnsi="Times New Roman"/>
          <w:sz w:val="28"/>
          <w:szCs w:val="28"/>
          <w:lang w:eastAsia="ru-RU"/>
        </w:rPr>
      </w:pPr>
      <w:r w:rsidRPr="00D846E5">
        <w:rPr>
          <w:rFonts w:ascii="Times New Roman" w:hAnsi="Times New Roman"/>
          <w:sz w:val="28"/>
          <w:szCs w:val="28"/>
        </w:rPr>
        <w:t>На территории района имеются 8 потенциальных инвестиционных площадок: объектов незавершенного строительства, неиспользуемого муниципального имущества, пустующих ферм, объектов, требующих реконструкции и капитального ремонта.</w:t>
      </w:r>
    </w:p>
    <w:p w:rsidR="00D846E5" w:rsidRDefault="00D846E5" w:rsidP="00262D36">
      <w:pPr>
        <w:tabs>
          <w:tab w:val="left" w:pos="540"/>
        </w:tabs>
        <w:spacing w:after="0" w:line="240" w:lineRule="auto"/>
        <w:jc w:val="both"/>
        <w:rPr>
          <w:rFonts w:ascii="Times New Roman" w:eastAsia="Times New Roman" w:hAnsi="Times New Roman"/>
          <w:sz w:val="28"/>
          <w:szCs w:val="28"/>
          <w:lang w:eastAsia="ru-RU"/>
        </w:rPr>
      </w:pPr>
      <w:r w:rsidRPr="00D846E5">
        <w:rPr>
          <w:rFonts w:ascii="Times New Roman" w:eastAsia="Times New Roman" w:hAnsi="Times New Roman"/>
          <w:sz w:val="28"/>
          <w:szCs w:val="28"/>
          <w:lang w:eastAsia="ru-RU"/>
        </w:rPr>
        <w:tab/>
      </w:r>
      <w:r w:rsidR="00C80F52" w:rsidRPr="00D846E5">
        <w:rPr>
          <w:rFonts w:ascii="Times New Roman" w:eastAsia="Times New Roman" w:hAnsi="Times New Roman"/>
          <w:sz w:val="28"/>
          <w:szCs w:val="28"/>
          <w:lang w:eastAsia="ru-RU"/>
        </w:rPr>
        <w:t>В муниципальном образовании имеются площадки, обеспеченные необходимой инженерной инфраструктурой, где можно локализовать проекты, связанные с производством строительных материалов: например, добычу и обработку главного богатства муниципалитета - запасов цементного сырья и мела.</w:t>
      </w:r>
    </w:p>
    <w:p w:rsidR="00C80F52" w:rsidRPr="003B6EFF" w:rsidRDefault="00D846E5" w:rsidP="00262D36">
      <w:pPr>
        <w:tabs>
          <w:tab w:val="left" w:pos="54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C80F52" w:rsidRPr="003B6EFF">
        <w:rPr>
          <w:rFonts w:ascii="Times New Roman" w:eastAsia="Times New Roman" w:hAnsi="Times New Roman"/>
          <w:sz w:val="28"/>
          <w:szCs w:val="28"/>
          <w:lang w:eastAsia="ru-RU"/>
        </w:rPr>
        <w:t xml:space="preserve">В целях повышения инвестиционной привлекательности муниципального образования «Старокулаткинский район» внедрен Стандарт деятельности органов местного самоуправления по обеспечению благоприятного делового климата на территории Старокулаткинского района, включающего в себя комплекс мероприятий по улучшению ведения предпринимательской деятельности. </w:t>
      </w:r>
    </w:p>
    <w:p w:rsidR="00C80F52" w:rsidRPr="003B6EFF" w:rsidRDefault="00C80F52" w:rsidP="00262D36">
      <w:pPr>
        <w:spacing w:after="0" w:line="240" w:lineRule="auto"/>
        <w:ind w:firstLine="675"/>
        <w:jc w:val="both"/>
        <w:rPr>
          <w:rFonts w:ascii="Times New Roman" w:eastAsia="Times New Roman" w:hAnsi="Times New Roman"/>
          <w:sz w:val="28"/>
          <w:szCs w:val="28"/>
          <w:lang w:eastAsia="ru-RU"/>
        </w:rPr>
      </w:pPr>
      <w:r w:rsidRPr="003B6EFF">
        <w:rPr>
          <w:rFonts w:ascii="Times New Roman" w:eastAsia="Times New Roman" w:hAnsi="Times New Roman"/>
          <w:sz w:val="28"/>
          <w:szCs w:val="28"/>
          <w:lang w:eastAsia="ru-RU"/>
        </w:rPr>
        <w:t xml:space="preserve">При администрации муниципального образования «Старокулаткинский район» действует рабочая группа по комплексному развитию территории и повышению инвестиционного потенциала, основными задачами которой являются: формирование и реализация единой инвестиционной политики на территории Старокулаткинского района и оказание содействия субъектам инвестиционной деятельности в реализации инвестиционных проектов на территории района. </w:t>
      </w:r>
    </w:p>
    <w:p w:rsidR="00C80F52" w:rsidRPr="003B6EFF" w:rsidRDefault="00D846E5" w:rsidP="00262D36">
      <w:pPr>
        <w:tabs>
          <w:tab w:val="left" w:pos="54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C80F52" w:rsidRPr="003B6EFF">
        <w:rPr>
          <w:rFonts w:ascii="Times New Roman" w:eastAsia="Times New Roman" w:hAnsi="Times New Roman"/>
          <w:sz w:val="28"/>
          <w:szCs w:val="28"/>
          <w:lang w:eastAsia="ru-RU"/>
        </w:rPr>
        <w:t>С целью улучшения инвестиционного климата и выявления положений, вводящих избыточные обязанности, запреты и ограничения для субъектов предпринимательской и инвестиционной деятельности, на территории района законодательно закреплена процедура оценки регулирующего воздействия.</w:t>
      </w:r>
    </w:p>
    <w:p w:rsidR="00C80F52" w:rsidRPr="005323EC" w:rsidRDefault="00C80F52" w:rsidP="00262D36">
      <w:pPr>
        <w:pStyle w:val="29"/>
        <w:ind w:firstLine="675"/>
        <w:jc w:val="both"/>
        <w:rPr>
          <w:rFonts w:ascii="Times New Roman" w:hAnsi="Times New Roman"/>
          <w:color w:val="000000"/>
          <w:sz w:val="28"/>
          <w:szCs w:val="28"/>
        </w:rPr>
      </w:pPr>
      <w:r w:rsidRPr="005323EC">
        <w:rPr>
          <w:rFonts w:ascii="Times New Roman" w:hAnsi="Times New Roman"/>
          <w:sz w:val="28"/>
          <w:szCs w:val="28"/>
        </w:rPr>
        <w:t>Одной из задач политики муниципального образования «Старокулаткинский район» в области конкуренции является создание условий для формирования благоприятной конкурентной среды.</w:t>
      </w:r>
      <w:r w:rsidR="00285535">
        <w:rPr>
          <w:rFonts w:ascii="Times New Roman" w:hAnsi="Times New Roman"/>
          <w:sz w:val="28"/>
          <w:szCs w:val="28"/>
        </w:rPr>
        <w:t xml:space="preserve"> </w:t>
      </w:r>
      <w:r w:rsidRPr="005323EC">
        <w:rPr>
          <w:rFonts w:ascii="Times New Roman" w:hAnsi="Times New Roman"/>
          <w:color w:val="000000"/>
          <w:sz w:val="28"/>
          <w:szCs w:val="28"/>
        </w:rPr>
        <w:t>Внедрение в муниципальном образовании «Старокулаткинский район» Стандарта развития конкуренции в субъектах Российской Федерации осуществляется на основании распоряжения Губернатора Ульяновской области от 29.05.2019 №387-р «О внедрении в Ульяновской области Стандарта развития конкуренции».</w:t>
      </w:r>
    </w:p>
    <w:p w:rsidR="00C80F52" w:rsidRPr="003B6EFF" w:rsidRDefault="00D846E5" w:rsidP="00262D36">
      <w:pPr>
        <w:tabs>
          <w:tab w:val="left" w:pos="540"/>
        </w:tabs>
        <w:spacing w:after="0" w:line="240" w:lineRule="auto"/>
        <w:jc w:val="both"/>
        <w:rPr>
          <w:rFonts w:ascii="Times New Roman" w:eastAsia="Times New Roman" w:hAnsi="Times New Roman"/>
          <w:sz w:val="28"/>
          <w:szCs w:val="28"/>
          <w:lang w:eastAsia="ru-RU"/>
        </w:rPr>
      </w:pPr>
      <w:r>
        <w:rPr>
          <w:rStyle w:val="9pt"/>
          <w:b w:val="0"/>
          <w:color w:val="000000"/>
          <w:sz w:val="28"/>
          <w:szCs w:val="28"/>
        </w:rPr>
        <w:tab/>
      </w:r>
      <w:r w:rsidR="00C80F52" w:rsidRPr="005323EC">
        <w:rPr>
          <w:rStyle w:val="9pt"/>
          <w:b w:val="0"/>
          <w:color w:val="000000"/>
          <w:sz w:val="28"/>
          <w:szCs w:val="28"/>
        </w:rPr>
        <w:t xml:space="preserve">В целях развития конкуренции на территории муниципального образования «Старокулаткинский район» действует </w:t>
      </w:r>
      <w:r w:rsidR="00C80F52" w:rsidRPr="005323EC">
        <w:rPr>
          <w:rFonts w:ascii="Times New Roman" w:eastAsia="Times New Roman" w:hAnsi="Times New Roman"/>
          <w:color w:val="000000"/>
          <w:sz w:val="28"/>
          <w:szCs w:val="28"/>
          <w:lang w:eastAsia="ru-RU"/>
        </w:rPr>
        <w:t xml:space="preserve">специализированная рабочая группа по выбору инвестиционных площадок, преодолению административных барьеров и развитию конкуренции на территории муниципального образования «Старокулаткинский район» (постановление администрации муниципального образования «Старокулаткинский район» от 02 октября 2015 года №523). Распоряжением администрации муниципального </w:t>
      </w:r>
      <w:r w:rsidR="00C80F52" w:rsidRPr="005323EC">
        <w:rPr>
          <w:rFonts w:ascii="Times New Roman" w:eastAsia="Times New Roman" w:hAnsi="Times New Roman"/>
          <w:color w:val="000000"/>
          <w:sz w:val="28"/>
          <w:szCs w:val="28"/>
          <w:lang w:eastAsia="ru-RU"/>
        </w:rPr>
        <w:lastRenderedPageBreak/>
        <w:t xml:space="preserve">образования «Старокулаткинский район» от 09.09.2019 года №98-р утвержден </w:t>
      </w:r>
      <w:r w:rsidR="00C80F52" w:rsidRPr="005323EC">
        <w:rPr>
          <w:rFonts w:ascii="PT Astra Serif" w:hAnsi="PT Astra Serif"/>
          <w:bCs/>
          <w:sz w:val="28"/>
          <w:szCs w:val="28"/>
        </w:rPr>
        <w:t>План мероприятий («дорожная карта») по содействию развитию конкуренции в муниципальном образовании «Старокулаткинский район» Ульяновской области на 2019-2022 годы.</w:t>
      </w:r>
    </w:p>
    <w:p w:rsidR="00C80F52" w:rsidRPr="00CF4053" w:rsidRDefault="00D846E5" w:rsidP="00262D36">
      <w:pPr>
        <w:tabs>
          <w:tab w:val="left" w:pos="54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C80F52">
        <w:rPr>
          <w:rFonts w:ascii="Times New Roman" w:eastAsia="Times New Roman" w:hAnsi="Times New Roman"/>
          <w:sz w:val="28"/>
          <w:szCs w:val="28"/>
          <w:lang w:eastAsia="ru-RU"/>
        </w:rPr>
        <w:t>На территории района находя</w:t>
      </w:r>
      <w:r w:rsidR="00C80F52" w:rsidRPr="00E510CA">
        <w:rPr>
          <w:rFonts w:ascii="Times New Roman" w:eastAsia="Times New Roman" w:hAnsi="Times New Roman"/>
          <w:sz w:val="28"/>
          <w:szCs w:val="28"/>
          <w:lang w:eastAsia="ru-RU"/>
        </w:rPr>
        <w:t xml:space="preserve">тся четыре разведанных месторождения полезных ископаемых, из них эксплуатируется одно - месторождение песчано-гравийной смеси «Овражное». Планируется, что разработка оставшихся месторождений начнется </w:t>
      </w:r>
      <w:r w:rsidR="00C80F52" w:rsidRPr="00E510CA">
        <w:rPr>
          <w:rFonts w:ascii="Times New Roman" w:eastAsia="Times New Roman" w:hAnsi="Times New Roman"/>
          <w:sz w:val="28"/>
          <w:szCs w:val="28"/>
          <w:u w:val="single"/>
          <w:lang w:eastAsia="ru-RU"/>
        </w:rPr>
        <w:t>с 20</w:t>
      </w:r>
      <w:r w:rsidR="00C80F52">
        <w:rPr>
          <w:rFonts w:ascii="Times New Roman" w:eastAsia="Times New Roman" w:hAnsi="Times New Roman"/>
          <w:sz w:val="28"/>
          <w:szCs w:val="28"/>
          <w:u w:val="single"/>
          <w:lang w:eastAsia="ru-RU"/>
        </w:rPr>
        <w:t>21</w:t>
      </w:r>
      <w:r w:rsidR="00C80F52" w:rsidRPr="00E510CA">
        <w:rPr>
          <w:rFonts w:ascii="Times New Roman" w:eastAsia="Times New Roman" w:hAnsi="Times New Roman"/>
          <w:sz w:val="28"/>
          <w:szCs w:val="28"/>
          <w:u w:val="single"/>
          <w:lang w:eastAsia="ru-RU"/>
        </w:rPr>
        <w:t xml:space="preserve"> года.</w:t>
      </w:r>
    </w:p>
    <w:p w:rsidR="00C80F52" w:rsidRPr="00E510CA" w:rsidRDefault="00C80F52" w:rsidP="00262D36">
      <w:pPr>
        <w:spacing w:after="0" w:line="240" w:lineRule="auto"/>
        <w:ind w:firstLine="675"/>
        <w:jc w:val="both"/>
        <w:rPr>
          <w:rFonts w:ascii="Times New Roman" w:hAnsi="Times New Roman"/>
          <w:sz w:val="28"/>
          <w:szCs w:val="28"/>
          <w:u w:val="single"/>
        </w:rPr>
      </w:pPr>
      <w:r w:rsidRPr="00E510CA">
        <w:rPr>
          <w:rFonts w:ascii="Times New Roman" w:hAnsi="Times New Roman"/>
          <w:sz w:val="28"/>
          <w:szCs w:val="28"/>
          <w:u w:val="single"/>
        </w:rPr>
        <w:t>Есть все условия для создания:</w:t>
      </w:r>
    </w:p>
    <w:p w:rsidR="00C80F52" w:rsidRPr="000B6C99" w:rsidRDefault="00C80F52" w:rsidP="00262D36">
      <w:pPr>
        <w:spacing w:after="0" w:line="240" w:lineRule="auto"/>
        <w:ind w:firstLine="675"/>
        <w:jc w:val="both"/>
        <w:rPr>
          <w:rFonts w:ascii="Times New Roman" w:hAnsi="Times New Roman"/>
          <w:sz w:val="28"/>
          <w:szCs w:val="28"/>
        </w:rPr>
      </w:pPr>
      <w:r w:rsidRPr="000B6C99">
        <w:rPr>
          <w:rFonts w:ascii="Times New Roman" w:hAnsi="Times New Roman"/>
          <w:sz w:val="28"/>
          <w:szCs w:val="28"/>
        </w:rPr>
        <w:t>производства масла рыжика и горчицы мощностью до 30 тысяч тонн продукции в год.</w:t>
      </w:r>
    </w:p>
    <w:p w:rsidR="00C80F52" w:rsidRPr="00624217" w:rsidRDefault="00C80F52" w:rsidP="00262D36">
      <w:pPr>
        <w:spacing w:after="0" w:line="240" w:lineRule="auto"/>
        <w:ind w:firstLine="675"/>
        <w:jc w:val="both"/>
        <w:rPr>
          <w:rFonts w:ascii="Times New Roman" w:hAnsi="Times New Roman"/>
          <w:sz w:val="28"/>
          <w:szCs w:val="28"/>
          <w:u w:val="single"/>
        </w:rPr>
      </w:pPr>
      <w:r w:rsidRPr="00624217">
        <w:rPr>
          <w:rFonts w:ascii="Times New Roman" w:hAnsi="Times New Roman"/>
          <w:sz w:val="28"/>
          <w:szCs w:val="28"/>
          <w:u w:val="single"/>
        </w:rPr>
        <w:t>Выводы:</w:t>
      </w:r>
    </w:p>
    <w:p w:rsidR="00C80F52" w:rsidRPr="00624217" w:rsidRDefault="00C80F52" w:rsidP="00262D36">
      <w:pPr>
        <w:spacing w:after="0" w:line="240" w:lineRule="auto"/>
        <w:ind w:firstLine="675"/>
        <w:jc w:val="both"/>
        <w:rPr>
          <w:rFonts w:ascii="Times New Roman" w:hAnsi="Times New Roman"/>
          <w:sz w:val="28"/>
          <w:szCs w:val="28"/>
        </w:rPr>
      </w:pPr>
      <w:r w:rsidRPr="00624217">
        <w:rPr>
          <w:rFonts w:ascii="Times New Roman" w:hAnsi="Times New Roman"/>
          <w:sz w:val="28"/>
          <w:szCs w:val="28"/>
        </w:rPr>
        <w:t xml:space="preserve">У муниципального образования имеются огромные возможности для роста и развития агропромышленного и лесоперерабатывающего комплексов, развития отрасли строительных материалов, но при условии привлечения как внешних, так и внутренних инвесторов. </w:t>
      </w:r>
    </w:p>
    <w:p w:rsidR="00F94BE7" w:rsidRDefault="00C80F52" w:rsidP="00262D36">
      <w:pPr>
        <w:spacing w:after="0" w:line="240" w:lineRule="auto"/>
        <w:ind w:firstLine="675"/>
        <w:jc w:val="both"/>
        <w:rPr>
          <w:rFonts w:ascii="Times New Roman" w:hAnsi="Times New Roman"/>
          <w:sz w:val="28"/>
          <w:szCs w:val="28"/>
        </w:rPr>
      </w:pPr>
      <w:r w:rsidRPr="00624217">
        <w:rPr>
          <w:rFonts w:ascii="Times New Roman" w:hAnsi="Times New Roman"/>
          <w:sz w:val="28"/>
          <w:szCs w:val="28"/>
        </w:rPr>
        <w:t>Возможна организация деятельности на условиях государственно-частного партнерства в сфере ЖКХ.</w:t>
      </w:r>
    </w:p>
    <w:p w:rsidR="00D846E5" w:rsidRDefault="00D846E5" w:rsidP="00200EDE">
      <w:pPr>
        <w:spacing w:after="0" w:line="312" w:lineRule="auto"/>
        <w:jc w:val="both"/>
        <w:rPr>
          <w:rFonts w:ascii="Times New Roman" w:hAnsi="Times New Roman"/>
          <w:sz w:val="28"/>
          <w:szCs w:val="28"/>
        </w:rPr>
      </w:pPr>
    </w:p>
    <w:p w:rsidR="00E046E4" w:rsidRDefault="00E046E4" w:rsidP="00200EDE">
      <w:pPr>
        <w:spacing w:after="0" w:line="312" w:lineRule="auto"/>
        <w:jc w:val="both"/>
        <w:rPr>
          <w:rFonts w:ascii="Times New Roman" w:hAnsi="Times New Roman"/>
          <w:sz w:val="28"/>
          <w:szCs w:val="28"/>
        </w:rPr>
      </w:pPr>
    </w:p>
    <w:p w:rsidR="00200EDE" w:rsidRDefault="00200EDE" w:rsidP="008D4714">
      <w:pPr>
        <w:numPr>
          <w:ilvl w:val="2"/>
          <w:numId w:val="6"/>
        </w:numPr>
        <w:spacing w:after="0" w:line="240" w:lineRule="auto"/>
        <w:jc w:val="center"/>
        <w:rPr>
          <w:rFonts w:ascii="Times New Roman" w:hAnsi="Times New Roman"/>
          <w:b/>
          <w:sz w:val="28"/>
          <w:szCs w:val="28"/>
        </w:rPr>
      </w:pPr>
      <w:r w:rsidRPr="00200EDE">
        <w:rPr>
          <w:rFonts w:ascii="Times New Roman" w:hAnsi="Times New Roman"/>
          <w:b/>
          <w:sz w:val="28"/>
          <w:szCs w:val="28"/>
        </w:rPr>
        <w:t>Консолидированный бюджет</w:t>
      </w:r>
    </w:p>
    <w:p w:rsidR="00262D36" w:rsidRDefault="00262D36" w:rsidP="00262D36">
      <w:pPr>
        <w:spacing w:after="0" w:line="240" w:lineRule="auto"/>
        <w:ind w:firstLine="675"/>
        <w:jc w:val="both"/>
        <w:rPr>
          <w:rFonts w:ascii="Times New Roman" w:hAnsi="Times New Roman"/>
          <w:sz w:val="28"/>
          <w:szCs w:val="28"/>
        </w:rPr>
      </w:pPr>
    </w:p>
    <w:p w:rsidR="00F82B5D" w:rsidRPr="00F94BE7" w:rsidRDefault="00F82B5D" w:rsidP="00262D36">
      <w:pPr>
        <w:spacing w:after="0" w:line="240" w:lineRule="auto"/>
        <w:ind w:firstLine="675"/>
        <w:jc w:val="both"/>
        <w:rPr>
          <w:rFonts w:ascii="Times New Roman" w:hAnsi="Times New Roman"/>
          <w:sz w:val="28"/>
          <w:szCs w:val="28"/>
        </w:rPr>
      </w:pPr>
      <w:r w:rsidRPr="00F94BE7">
        <w:rPr>
          <w:rFonts w:ascii="Times New Roman" w:hAnsi="Times New Roman"/>
          <w:sz w:val="28"/>
          <w:szCs w:val="28"/>
        </w:rPr>
        <w:t>Деятельность администрации муниципального образования «Старокулаткинский район» направлена на реализацию задач бюджетной политики, ориентированной на устойчивое социально-экономическое развитие, рациональное использование имеющихся ресурсов и повышение результативности и эффективности бюджетных расходов.</w:t>
      </w:r>
    </w:p>
    <w:p w:rsidR="00842D6D" w:rsidRDefault="00842D6D" w:rsidP="00262D36">
      <w:pPr>
        <w:spacing w:after="0" w:line="240" w:lineRule="auto"/>
        <w:ind w:left="675"/>
        <w:jc w:val="center"/>
        <w:rPr>
          <w:rFonts w:ascii="Times New Roman" w:hAnsi="Times New Roman"/>
          <w:sz w:val="28"/>
          <w:szCs w:val="28"/>
        </w:rPr>
      </w:pPr>
    </w:p>
    <w:p w:rsidR="00F82B5D" w:rsidRDefault="00F82B5D" w:rsidP="00262D36">
      <w:pPr>
        <w:spacing w:after="0" w:line="240" w:lineRule="auto"/>
        <w:ind w:left="675"/>
        <w:jc w:val="center"/>
        <w:rPr>
          <w:rFonts w:ascii="Times New Roman" w:hAnsi="Times New Roman"/>
          <w:sz w:val="28"/>
          <w:szCs w:val="28"/>
        </w:rPr>
      </w:pPr>
      <w:r>
        <w:rPr>
          <w:rFonts w:ascii="Times New Roman" w:hAnsi="Times New Roman"/>
          <w:sz w:val="28"/>
          <w:szCs w:val="28"/>
        </w:rPr>
        <w:t>Основные показатели</w:t>
      </w:r>
      <w:r w:rsidRPr="005E71CA">
        <w:rPr>
          <w:rFonts w:ascii="Times New Roman" w:hAnsi="Times New Roman"/>
          <w:sz w:val="28"/>
          <w:szCs w:val="28"/>
        </w:rPr>
        <w:t xml:space="preserve"> бюджета </w:t>
      </w:r>
      <w:r>
        <w:rPr>
          <w:rFonts w:ascii="Times New Roman" w:hAnsi="Times New Roman"/>
          <w:sz w:val="28"/>
          <w:szCs w:val="28"/>
        </w:rPr>
        <w:t>в динамике</w:t>
      </w:r>
    </w:p>
    <w:p w:rsidR="00F82B5D" w:rsidRPr="004E4173" w:rsidRDefault="00F82B5D" w:rsidP="00262D36">
      <w:pPr>
        <w:spacing w:after="0" w:line="240" w:lineRule="auto"/>
        <w:ind w:left="675"/>
        <w:jc w:val="right"/>
        <w:rPr>
          <w:rFonts w:ascii="Times New Roman" w:hAnsi="Times New Roman"/>
          <w:sz w:val="24"/>
          <w:szCs w:val="24"/>
        </w:rPr>
      </w:pPr>
      <w:r>
        <w:rPr>
          <w:rFonts w:ascii="Times New Roman" w:hAnsi="Times New Roman"/>
          <w:sz w:val="24"/>
          <w:szCs w:val="24"/>
        </w:rPr>
        <w:t>Таблица № 13</w:t>
      </w:r>
    </w:p>
    <w:tbl>
      <w:tblPr>
        <w:tblW w:w="9638" w:type="dxa"/>
        <w:tblInd w:w="88" w:type="dxa"/>
        <w:tblLayout w:type="fixed"/>
        <w:tblLook w:val="0000"/>
      </w:tblPr>
      <w:tblGrid>
        <w:gridCol w:w="2855"/>
        <w:gridCol w:w="1107"/>
        <w:gridCol w:w="1168"/>
        <w:gridCol w:w="1127"/>
        <w:gridCol w:w="1127"/>
        <w:gridCol w:w="1127"/>
        <w:gridCol w:w="1127"/>
      </w:tblGrid>
      <w:tr w:rsidR="00F82B5D" w:rsidRPr="002F6408" w:rsidTr="00A957EE">
        <w:trPr>
          <w:trHeight w:val="574"/>
          <w:tblHeader/>
        </w:trPr>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rsidR="00F82B5D" w:rsidRPr="00262D36" w:rsidRDefault="00A957EE" w:rsidP="00262D36">
            <w:pPr>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П</w:t>
            </w:r>
            <w:r w:rsidR="00F82B5D" w:rsidRPr="00262D36">
              <w:rPr>
                <w:rFonts w:ascii="Times New Roman" w:eastAsia="Times New Roman" w:hAnsi="Times New Roman"/>
                <w:b/>
                <w:bCs/>
                <w:lang w:eastAsia="ru-RU"/>
              </w:rPr>
              <w:t>оказател</w:t>
            </w:r>
            <w:r w:rsidRPr="00262D36">
              <w:rPr>
                <w:rFonts w:ascii="Times New Roman" w:eastAsia="Times New Roman" w:hAnsi="Times New Roman"/>
                <w:b/>
                <w:bCs/>
                <w:lang w:eastAsia="ru-RU"/>
              </w:rPr>
              <w:t>и</w:t>
            </w:r>
          </w:p>
        </w:tc>
        <w:tc>
          <w:tcPr>
            <w:tcW w:w="1107" w:type="dxa"/>
            <w:tcBorders>
              <w:top w:val="single" w:sz="4" w:space="0" w:color="auto"/>
              <w:left w:val="nil"/>
              <w:bottom w:val="single" w:sz="4" w:space="0" w:color="auto"/>
              <w:right w:val="single" w:sz="4" w:space="0" w:color="auto"/>
            </w:tcBorders>
            <w:shd w:val="clear" w:color="auto" w:fill="auto"/>
            <w:vAlign w:val="center"/>
          </w:tcPr>
          <w:p w:rsidR="00F82B5D" w:rsidRPr="00262D36" w:rsidRDefault="00F82B5D" w:rsidP="00262D36">
            <w:pPr>
              <w:tabs>
                <w:tab w:val="left" w:pos="1523"/>
              </w:tabs>
              <w:spacing w:after="0" w:line="240" w:lineRule="auto"/>
              <w:jc w:val="center"/>
              <w:rPr>
                <w:rFonts w:ascii="Times New Roman" w:hAnsi="Times New Roman"/>
                <w:b/>
                <w:color w:val="000000"/>
                <w:vertAlign w:val="superscript"/>
                <w:lang w:val="en-US"/>
              </w:rPr>
            </w:pPr>
            <w:r w:rsidRPr="00262D36">
              <w:rPr>
                <w:rFonts w:ascii="Times New Roman" w:hAnsi="Times New Roman"/>
                <w:b/>
                <w:color w:val="000000"/>
              </w:rPr>
              <w:t xml:space="preserve">2014 </w:t>
            </w:r>
          </w:p>
        </w:tc>
        <w:tc>
          <w:tcPr>
            <w:tcW w:w="1168" w:type="dxa"/>
            <w:tcBorders>
              <w:top w:val="single" w:sz="4" w:space="0" w:color="auto"/>
              <w:left w:val="nil"/>
              <w:bottom w:val="single" w:sz="4" w:space="0" w:color="auto"/>
              <w:right w:val="single" w:sz="4" w:space="0" w:color="auto"/>
            </w:tcBorders>
            <w:vAlign w:val="center"/>
          </w:tcPr>
          <w:p w:rsidR="00F82B5D" w:rsidRPr="00262D36" w:rsidRDefault="00DC10BB" w:rsidP="00262D36">
            <w:pPr>
              <w:tabs>
                <w:tab w:val="left" w:pos="1523"/>
              </w:tabs>
              <w:spacing w:after="0" w:line="240" w:lineRule="auto"/>
              <w:jc w:val="center"/>
              <w:rPr>
                <w:rFonts w:ascii="Times New Roman" w:hAnsi="Times New Roman"/>
                <w:b/>
                <w:color w:val="000000"/>
              </w:rPr>
            </w:pPr>
            <w:r w:rsidRPr="00262D36">
              <w:rPr>
                <w:rFonts w:ascii="Times New Roman" w:hAnsi="Times New Roman"/>
                <w:b/>
                <w:color w:val="000000"/>
              </w:rPr>
              <w:t xml:space="preserve">2015 </w:t>
            </w:r>
          </w:p>
        </w:tc>
        <w:tc>
          <w:tcPr>
            <w:tcW w:w="1127" w:type="dxa"/>
            <w:tcBorders>
              <w:top w:val="single" w:sz="4" w:space="0" w:color="auto"/>
              <w:left w:val="nil"/>
              <w:bottom w:val="single" w:sz="4" w:space="0" w:color="auto"/>
              <w:right w:val="single" w:sz="4" w:space="0" w:color="auto"/>
            </w:tcBorders>
            <w:vAlign w:val="center"/>
          </w:tcPr>
          <w:p w:rsidR="00F82B5D" w:rsidRPr="00262D36" w:rsidRDefault="00DC10BB" w:rsidP="00262D36">
            <w:pPr>
              <w:tabs>
                <w:tab w:val="left" w:pos="1523"/>
              </w:tabs>
              <w:spacing w:after="0" w:line="240" w:lineRule="auto"/>
              <w:jc w:val="center"/>
              <w:rPr>
                <w:rFonts w:ascii="Times New Roman" w:hAnsi="Times New Roman"/>
                <w:b/>
              </w:rPr>
            </w:pPr>
            <w:r w:rsidRPr="00262D36">
              <w:rPr>
                <w:rFonts w:ascii="Times New Roman" w:hAnsi="Times New Roman"/>
                <w:b/>
              </w:rPr>
              <w:t>2016</w:t>
            </w:r>
          </w:p>
        </w:tc>
        <w:tc>
          <w:tcPr>
            <w:tcW w:w="1127" w:type="dxa"/>
            <w:tcBorders>
              <w:top w:val="single" w:sz="4" w:space="0" w:color="auto"/>
              <w:left w:val="nil"/>
              <w:bottom w:val="single" w:sz="4" w:space="0" w:color="auto"/>
              <w:right w:val="single" w:sz="4" w:space="0" w:color="auto"/>
            </w:tcBorders>
            <w:vAlign w:val="center"/>
          </w:tcPr>
          <w:p w:rsidR="00F82B5D" w:rsidRPr="00262D36" w:rsidRDefault="00DC10BB" w:rsidP="00262D36">
            <w:pPr>
              <w:tabs>
                <w:tab w:val="left" w:pos="1523"/>
              </w:tabs>
              <w:spacing w:after="0" w:line="240" w:lineRule="auto"/>
              <w:jc w:val="center"/>
              <w:rPr>
                <w:rFonts w:ascii="Times New Roman" w:hAnsi="Times New Roman"/>
                <w:b/>
              </w:rPr>
            </w:pPr>
            <w:r w:rsidRPr="00262D36">
              <w:rPr>
                <w:rFonts w:ascii="Times New Roman" w:hAnsi="Times New Roman"/>
                <w:b/>
              </w:rPr>
              <w:t>2017</w:t>
            </w:r>
          </w:p>
        </w:tc>
        <w:tc>
          <w:tcPr>
            <w:tcW w:w="1127" w:type="dxa"/>
            <w:tcBorders>
              <w:top w:val="single" w:sz="4" w:space="0" w:color="auto"/>
              <w:left w:val="nil"/>
              <w:bottom w:val="single" w:sz="4" w:space="0" w:color="auto"/>
              <w:right w:val="single" w:sz="4" w:space="0" w:color="auto"/>
            </w:tcBorders>
            <w:vAlign w:val="center"/>
          </w:tcPr>
          <w:p w:rsidR="00F82B5D" w:rsidRPr="00262D36" w:rsidRDefault="00DC10BB" w:rsidP="00262D36">
            <w:pPr>
              <w:tabs>
                <w:tab w:val="left" w:pos="1523"/>
              </w:tabs>
              <w:spacing w:after="0" w:line="240" w:lineRule="auto"/>
              <w:jc w:val="center"/>
              <w:rPr>
                <w:rFonts w:ascii="Times New Roman" w:hAnsi="Times New Roman"/>
                <w:b/>
              </w:rPr>
            </w:pPr>
            <w:r w:rsidRPr="00262D36">
              <w:rPr>
                <w:rFonts w:ascii="Times New Roman" w:hAnsi="Times New Roman"/>
                <w:b/>
              </w:rPr>
              <w:t>2018</w:t>
            </w:r>
          </w:p>
        </w:tc>
        <w:tc>
          <w:tcPr>
            <w:tcW w:w="1127" w:type="dxa"/>
            <w:tcBorders>
              <w:top w:val="single" w:sz="4" w:space="0" w:color="auto"/>
              <w:left w:val="nil"/>
              <w:bottom w:val="single" w:sz="4" w:space="0" w:color="auto"/>
              <w:right w:val="single" w:sz="4" w:space="0" w:color="auto"/>
            </w:tcBorders>
            <w:vAlign w:val="center"/>
          </w:tcPr>
          <w:p w:rsidR="00F82B5D" w:rsidRPr="00262D36" w:rsidRDefault="00DC10BB" w:rsidP="00262D36">
            <w:pPr>
              <w:tabs>
                <w:tab w:val="left" w:pos="1523"/>
              </w:tabs>
              <w:spacing w:after="0" w:line="240" w:lineRule="auto"/>
              <w:jc w:val="center"/>
              <w:rPr>
                <w:rFonts w:ascii="Times New Roman" w:hAnsi="Times New Roman"/>
                <w:b/>
              </w:rPr>
            </w:pPr>
            <w:r w:rsidRPr="00262D36">
              <w:rPr>
                <w:rFonts w:ascii="Times New Roman" w:hAnsi="Times New Roman"/>
                <w:b/>
              </w:rPr>
              <w:t>2019</w:t>
            </w:r>
          </w:p>
        </w:tc>
      </w:tr>
      <w:tr w:rsidR="00F82B5D" w:rsidRPr="002F6408" w:rsidTr="00A957EE">
        <w:trPr>
          <w:trHeight w:val="690"/>
        </w:trPr>
        <w:tc>
          <w:tcPr>
            <w:tcW w:w="2855" w:type="dxa"/>
            <w:tcBorders>
              <w:top w:val="single" w:sz="4" w:space="0" w:color="auto"/>
              <w:left w:val="single" w:sz="4" w:space="0" w:color="auto"/>
              <w:bottom w:val="single" w:sz="4" w:space="0" w:color="auto"/>
              <w:right w:val="single" w:sz="4" w:space="0" w:color="auto"/>
            </w:tcBorders>
            <w:shd w:val="clear" w:color="auto" w:fill="auto"/>
          </w:tcPr>
          <w:p w:rsidR="00F82B5D" w:rsidRPr="00262D36" w:rsidRDefault="00F82B5D" w:rsidP="00262D36">
            <w:pPr>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 xml:space="preserve">Доходы местного бюджета, млн. руб. </w:t>
            </w:r>
          </w:p>
        </w:tc>
        <w:tc>
          <w:tcPr>
            <w:tcW w:w="1107" w:type="dxa"/>
            <w:tcBorders>
              <w:top w:val="single" w:sz="4" w:space="0" w:color="auto"/>
              <w:left w:val="nil"/>
              <w:bottom w:val="single" w:sz="4" w:space="0" w:color="auto"/>
              <w:right w:val="single" w:sz="4" w:space="0" w:color="auto"/>
            </w:tcBorders>
            <w:shd w:val="clear" w:color="auto" w:fill="auto"/>
            <w:vAlign w:val="center"/>
          </w:tcPr>
          <w:p w:rsidR="00F82B5D" w:rsidRPr="00262D36" w:rsidRDefault="00F82B5D"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220,8</w:t>
            </w:r>
          </w:p>
        </w:tc>
        <w:tc>
          <w:tcPr>
            <w:tcW w:w="1168" w:type="dxa"/>
            <w:tcBorders>
              <w:top w:val="single" w:sz="4" w:space="0" w:color="auto"/>
              <w:left w:val="nil"/>
              <w:bottom w:val="single" w:sz="4" w:space="0" w:color="auto"/>
              <w:right w:val="single" w:sz="4" w:space="0" w:color="auto"/>
            </w:tcBorders>
            <w:vAlign w:val="center"/>
          </w:tcPr>
          <w:p w:rsidR="00F82B5D" w:rsidRPr="00262D36" w:rsidRDefault="00F82B5D"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249,2</w:t>
            </w:r>
          </w:p>
        </w:tc>
        <w:tc>
          <w:tcPr>
            <w:tcW w:w="1127" w:type="dxa"/>
            <w:tcBorders>
              <w:top w:val="single" w:sz="4" w:space="0" w:color="auto"/>
              <w:left w:val="nil"/>
              <w:bottom w:val="single" w:sz="4" w:space="0" w:color="auto"/>
              <w:right w:val="single" w:sz="4" w:space="0" w:color="auto"/>
            </w:tcBorders>
            <w:vAlign w:val="center"/>
          </w:tcPr>
          <w:p w:rsidR="00F82B5D" w:rsidRPr="00262D36" w:rsidRDefault="00F82B5D"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265,07</w:t>
            </w:r>
          </w:p>
        </w:tc>
        <w:tc>
          <w:tcPr>
            <w:tcW w:w="1127" w:type="dxa"/>
            <w:tcBorders>
              <w:top w:val="single" w:sz="4" w:space="0" w:color="auto"/>
              <w:left w:val="nil"/>
              <w:bottom w:val="single" w:sz="4" w:space="0" w:color="auto"/>
              <w:right w:val="single" w:sz="4" w:space="0" w:color="auto"/>
            </w:tcBorders>
            <w:vAlign w:val="center"/>
          </w:tcPr>
          <w:p w:rsidR="00F82B5D" w:rsidRPr="00262D36" w:rsidRDefault="00F82B5D"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282,3</w:t>
            </w:r>
          </w:p>
        </w:tc>
        <w:tc>
          <w:tcPr>
            <w:tcW w:w="1127" w:type="dxa"/>
            <w:tcBorders>
              <w:top w:val="single" w:sz="4" w:space="0" w:color="auto"/>
              <w:left w:val="nil"/>
              <w:bottom w:val="single" w:sz="4" w:space="0" w:color="auto"/>
              <w:right w:val="single" w:sz="4" w:space="0" w:color="auto"/>
            </w:tcBorders>
            <w:vAlign w:val="center"/>
          </w:tcPr>
          <w:p w:rsidR="00F82B5D" w:rsidRPr="00262D36" w:rsidRDefault="00F82B5D"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312,6</w:t>
            </w:r>
          </w:p>
        </w:tc>
        <w:tc>
          <w:tcPr>
            <w:tcW w:w="1127" w:type="dxa"/>
            <w:tcBorders>
              <w:top w:val="single" w:sz="4" w:space="0" w:color="auto"/>
              <w:left w:val="nil"/>
              <w:bottom w:val="single" w:sz="4" w:space="0" w:color="auto"/>
              <w:right w:val="single" w:sz="4" w:space="0" w:color="auto"/>
            </w:tcBorders>
            <w:vAlign w:val="center"/>
          </w:tcPr>
          <w:p w:rsidR="00F82B5D" w:rsidRPr="00262D36" w:rsidRDefault="00F82B5D"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309,1</w:t>
            </w:r>
          </w:p>
        </w:tc>
      </w:tr>
      <w:tr w:rsidR="00F82B5D" w:rsidRPr="002F6408" w:rsidTr="00DF1627">
        <w:trPr>
          <w:trHeight w:val="715"/>
        </w:trPr>
        <w:tc>
          <w:tcPr>
            <w:tcW w:w="2855" w:type="dxa"/>
            <w:tcBorders>
              <w:top w:val="single" w:sz="4" w:space="0" w:color="auto"/>
              <w:left w:val="single" w:sz="4" w:space="0" w:color="auto"/>
              <w:bottom w:val="single" w:sz="4" w:space="0" w:color="auto"/>
              <w:right w:val="single" w:sz="4" w:space="0" w:color="auto"/>
            </w:tcBorders>
            <w:shd w:val="clear" w:color="auto" w:fill="auto"/>
          </w:tcPr>
          <w:p w:rsidR="00F82B5D" w:rsidRPr="00262D36" w:rsidRDefault="00F82B5D" w:rsidP="00262D36">
            <w:pPr>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 xml:space="preserve">Расходы консолидированного бюджета, млн. руб. </w:t>
            </w:r>
          </w:p>
        </w:tc>
        <w:tc>
          <w:tcPr>
            <w:tcW w:w="1107" w:type="dxa"/>
            <w:tcBorders>
              <w:top w:val="single" w:sz="4" w:space="0" w:color="auto"/>
              <w:left w:val="nil"/>
              <w:bottom w:val="single" w:sz="4" w:space="0" w:color="auto"/>
              <w:right w:val="single" w:sz="4" w:space="0" w:color="auto"/>
            </w:tcBorders>
            <w:shd w:val="clear" w:color="auto" w:fill="auto"/>
            <w:vAlign w:val="center"/>
          </w:tcPr>
          <w:p w:rsidR="00F82B5D" w:rsidRPr="00262D36" w:rsidRDefault="00F82B5D"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221,8</w:t>
            </w:r>
          </w:p>
        </w:tc>
        <w:tc>
          <w:tcPr>
            <w:tcW w:w="1168" w:type="dxa"/>
            <w:tcBorders>
              <w:top w:val="single" w:sz="4" w:space="0" w:color="auto"/>
              <w:left w:val="nil"/>
              <w:bottom w:val="single" w:sz="4" w:space="0" w:color="auto"/>
              <w:right w:val="single" w:sz="4" w:space="0" w:color="auto"/>
            </w:tcBorders>
            <w:vAlign w:val="center"/>
          </w:tcPr>
          <w:p w:rsidR="00F82B5D" w:rsidRPr="00262D36" w:rsidRDefault="00F82B5D"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250,0</w:t>
            </w:r>
          </w:p>
        </w:tc>
        <w:tc>
          <w:tcPr>
            <w:tcW w:w="1127" w:type="dxa"/>
            <w:tcBorders>
              <w:top w:val="single" w:sz="4" w:space="0" w:color="auto"/>
              <w:left w:val="nil"/>
              <w:bottom w:val="single" w:sz="4" w:space="0" w:color="auto"/>
              <w:right w:val="single" w:sz="4" w:space="0" w:color="auto"/>
            </w:tcBorders>
            <w:vAlign w:val="center"/>
          </w:tcPr>
          <w:p w:rsidR="00F82B5D" w:rsidRPr="00262D36" w:rsidRDefault="00F82B5D"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265,02</w:t>
            </w:r>
          </w:p>
        </w:tc>
        <w:tc>
          <w:tcPr>
            <w:tcW w:w="1127" w:type="dxa"/>
            <w:tcBorders>
              <w:top w:val="single" w:sz="4" w:space="0" w:color="auto"/>
              <w:left w:val="nil"/>
              <w:bottom w:val="single" w:sz="4" w:space="0" w:color="auto"/>
              <w:right w:val="single" w:sz="4" w:space="0" w:color="auto"/>
            </w:tcBorders>
            <w:vAlign w:val="center"/>
          </w:tcPr>
          <w:p w:rsidR="00F82B5D" w:rsidRPr="00262D36" w:rsidRDefault="00F82B5D"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282,6</w:t>
            </w:r>
          </w:p>
        </w:tc>
        <w:tc>
          <w:tcPr>
            <w:tcW w:w="1127" w:type="dxa"/>
            <w:tcBorders>
              <w:top w:val="single" w:sz="4" w:space="0" w:color="auto"/>
              <w:left w:val="nil"/>
              <w:bottom w:val="single" w:sz="4" w:space="0" w:color="auto"/>
              <w:right w:val="single" w:sz="4" w:space="0" w:color="auto"/>
            </w:tcBorders>
            <w:vAlign w:val="center"/>
          </w:tcPr>
          <w:p w:rsidR="00F82B5D" w:rsidRPr="00262D36" w:rsidRDefault="00F82B5D"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312,5</w:t>
            </w:r>
          </w:p>
        </w:tc>
        <w:tc>
          <w:tcPr>
            <w:tcW w:w="1127" w:type="dxa"/>
            <w:tcBorders>
              <w:top w:val="single" w:sz="4" w:space="0" w:color="auto"/>
              <w:left w:val="nil"/>
              <w:bottom w:val="single" w:sz="4" w:space="0" w:color="auto"/>
              <w:right w:val="single" w:sz="4" w:space="0" w:color="auto"/>
            </w:tcBorders>
            <w:vAlign w:val="center"/>
          </w:tcPr>
          <w:p w:rsidR="00F82B5D" w:rsidRPr="00262D36" w:rsidRDefault="00F82B5D"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306,6</w:t>
            </w:r>
          </w:p>
        </w:tc>
      </w:tr>
      <w:tr w:rsidR="00F82B5D" w:rsidRPr="002F6408" w:rsidTr="00DF1627">
        <w:trPr>
          <w:trHeight w:val="715"/>
        </w:trPr>
        <w:tc>
          <w:tcPr>
            <w:tcW w:w="2855" w:type="dxa"/>
            <w:tcBorders>
              <w:top w:val="single" w:sz="4" w:space="0" w:color="auto"/>
              <w:left w:val="single" w:sz="4" w:space="0" w:color="auto"/>
              <w:bottom w:val="single" w:sz="4" w:space="0" w:color="auto"/>
              <w:right w:val="single" w:sz="4" w:space="0" w:color="auto"/>
            </w:tcBorders>
            <w:shd w:val="clear" w:color="auto" w:fill="auto"/>
          </w:tcPr>
          <w:p w:rsidR="00F82B5D" w:rsidRPr="00262D36" w:rsidRDefault="00F82B5D" w:rsidP="00262D36">
            <w:pPr>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Дефицит (-), профицит (+) бюджета, млн. руб.</w:t>
            </w:r>
          </w:p>
        </w:tc>
        <w:tc>
          <w:tcPr>
            <w:tcW w:w="1107" w:type="dxa"/>
            <w:tcBorders>
              <w:top w:val="single" w:sz="4" w:space="0" w:color="auto"/>
              <w:left w:val="nil"/>
              <w:bottom w:val="single" w:sz="4" w:space="0" w:color="auto"/>
              <w:right w:val="single" w:sz="4" w:space="0" w:color="auto"/>
            </w:tcBorders>
            <w:shd w:val="clear" w:color="auto" w:fill="auto"/>
            <w:vAlign w:val="center"/>
          </w:tcPr>
          <w:p w:rsidR="00F82B5D" w:rsidRPr="00262D36" w:rsidRDefault="00F82B5D" w:rsidP="00262D36">
            <w:pPr>
              <w:spacing w:after="0" w:line="240" w:lineRule="auto"/>
              <w:jc w:val="center"/>
              <w:rPr>
                <w:rFonts w:ascii="Times New Roman" w:hAnsi="Times New Roman"/>
              </w:rPr>
            </w:pPr>
            <w:r w:rsidRPr="00262D36">
              <w:rPr>
                <w:rFonts w:ascii="Times New Roman" w:hAnsi="Times New Roman"/>
              </w:rPr>
              <w:t>-1,0</w:t>
            </w:r>
          </w:p>
        </w:tc>
        <w:tc>
          <w:tcPr>
            <w:tcW w:w="1168" w:type="dxa"/>
            <w:tcBorders>
              <w:top w:val="single" w:sz="4" w:space="0" w:color="auto"/>
              <w:left w:val="nil"/>
              <w:bottom w:val="single" w:sz="4" w:space="0" w:color="auto"/>
              <w:right w:val="single" w:sz="4" w:space="0" w:color="auto"/>
            </w:tcBorders>
            <w:vAlign w:val="center"/>
          </w:tcPr>
          <w:p w:rsidR="00F82B5D" w:rsidRPr="00262D36" w:rsidRDefault="00F82B5D" w:rsidP="00262D36">
            <w:pPr>
              <w:spacing w:after="0" w:line="240" w:lineRule="auto"/>
              <w:jc w:val="center"/>
              <w:rPr>
                <w:rFonts w:ascii="Times New Roman" w:hAnsi="Times New Roman"/>
              </w:rPr>
            </w:pPr>
            <w:r w:rsidRPr="00262D36">
              <w:rPr>
                <w:rFonts w:ascii="Times New Roman" w:hAnsi="Times New Roman"/>
              </w:rPr>
              <w:t>-0,8</w:t>
            </w:r>
          </w:p>
        </w:tc>
        <w:tc>
          <w:tcPr>
            <w:tcW w:w="1127" w:type="dxa"/>
            <w:tcBorders>
              <w:top w:val="single" w:sz="4" w:space="0" w:color="auto"/>
              <w:left w:val="nil"/>
              <w:bottom w:val="single" w:sz="4" w:space="0" w:color="auto"/>
              <w:right w:val="single" w:sz="4" w:space="0" w:color="auto"/>
            </w:tcBorders>
            <w:vAlign w:val="center"/>
          </w:tcPr>
          <w:p w:rsidR="00F82B5D" w:rsidRPr="00262D36" w:rsidRDefault="00F82B5D" w:rsidP="00262D36">
            <w:pPr>
              <w:spacing w:after="0" w:line="240" w:lineRule="auto"/>
              <w:jc w:val="center"/>
              <w:rPr>
                <w:rFonts w:ascii="Times New Roman" w:hAnsi="Times New Roman"/>
              </w:rPr>
            </w:pPr>
            <w:r w:rsidRPr="00262D36">
              <w:rPr>
                <w:rFonts w:ascii="Times New Roman" w:hAnsi="Times New Roman"/>
              </w:rPr>
              <w:t>+0,02</w:t>
            </w:r>
          </w:p>
        </w:tc>
        <w:tc>
          <w:tcPr>
            <w:tcW w:w="1127" w:type="dxa"/>
            <w:tcBorders>
              <w:top w:val="single" w:sz="4" w:space="0" w:color="auto"/>
              <w:left w:val="nil"/>
              <w:bottom w:val="single" w:sz="4" w:space="0" w:color="auto"/>
              <w:right w:val="single" w:sz="4" w:space="0" w:color="auto"/>
            </w:tcBorders>
            <w:vAlign w:val="center"/>
          </w:tcPr>
          <w:p w:rsidR="00F82B5D" w:rsidRPr="00262D36" w:rsidRDefault="00F82B5D" w:rsidP="00262D36">
            <w:pPr>
              <w:spacing w:after="0" w:line="240" w:lineRule="auto"/>
              <w:jc w:val="center"/>
              <w:rPr>
                <w:rFonts w:ascii="Times New Roman" w:hAnsi="Times New Roman"/>
              </w:rPr>
            </w:pPr>
            <w:r w:rsidRPr="00262D36">
              <w:rPr>
                <w:rFonts w:ascii="Times New Roman" w:hAnsi="Times New Roman"/>
              </w:rPr>
              <w:t>-0,3</w:t>
            </w:r>
          </w:p>
        </w:tc>
        <w:tc>
          <w:tcPr>
            <w:tcW w:w="1127" w:type="dxa"/>
            <w:tcBorders>
              <w:top w:val="single" w:sz="4" w:space="0" w:color="auto"/>
              <w:left w:val="nil"/>
              <w:bottom w:val="single" w:sz="4" w:space="0" w:color="auto"/>
              <w:right w:val="single" w:sz="4" w:space="0" w:color="auto"/>
            </w:tcBorders>
            <w:vAlign w:val="center"/>
          </w:tcPr>
          <w:p w:rsidR="00F82B5D" w:rsidRPr="00262D36" w:rsidRDefault="00F82B5D" w:rsidP="00262D36">
            <w:pPr>
              <w:spacing w:after="0" w:line="240" w:lineRule="auto"/>
              <w:jc w:val="center"/>
              <w:rPr>
                <w:rFonts w:ascii="Times New Roman" w:hAnsi="Times New Roman"/>
              </w:rPr>
            </w:pPr>
            <w:r w:rsidRPr="00262D36">
              <w:rPr>
                <w:rFonts w:ascii="Times New Roman" w:hAnsi="Times New Roman"/>
              </w:rPr>
              <w:t>+0,1</w:t>
            </w:r>
          </w:p>
        </w:tc>
        <w:tc>
          <w:tcPr>
            <w:tcW w:w="1127" w:type="dxa"/>
            <w:tcBorders>
              <w:top w:val="single" w:sz="4" w:space="0" w:color="auto"/>
              <w:left w:val="nil"/>
              <w:bottom w:val="single" w:sz="4" w:space="0" w:color="auto"/>
              <w:right w:val="single" w:sz="4" w:space="0" w:color="auto"/>
            </w:tcBorders>
            <w:vAlign w:val="center"/>
          </w:tcPr>
          <w:p w:rsidR="00F82B5D" w:rsidRPr="00262D36" w:rsidRDefault="00F82B5D" w:rsidP="00262D36">
            <w:pPr>
              <w:spacing w:after="0" w:line="240" w:lineRule="auto"/>
              <w:jc w:val="center"/>
              <w:rPr>
                <w:rFonts w:ascii="Times New Roman" w:hAnsi="Times New Roman"/>
              </w:rPr>
            </w:pPr>
            <w:r w:rsidRPr="00262D36">
              <w:rPr>
                <w:rFonts w:ascii="Times New Roman" w:hAnsi="Times New Roman"/>
              </w:rPr>
              <w:t>+2,5</w:t>
            </w:r>
          </w:p>
        </w:tc>
      </w:tr>
    </w:tbl>
    <w:p w:rsidR="00F82B5D" w:rsidRDefault="00F82B5D" w:rsidP="00262D36">
      <w:pPr>
        <w:spacing w:after="0" w:line="240" w:lineRule="auto"/>
        <w:ind w:left="675"/>
        <w:jc w:val="both"/>
        <w:rPr>
          <w:rFonts w:ascii="Times New Roman" w:hAnsi="Times New Roman"/>
          <w:sz w:val="28"/>
          <w:szCs w:val="28"/>
        </w:rPr>
      </w:pPr>
    </w:p>
    <w:p w:rsidR="00F82B5D" w:rsidRPr="00262D36" w:rsidRDefault="00F82B5D" w:rsidP="00262D36">
      <w:pPr>
        <w:spacing w:after="0" w:line="240" w:lineRule="auto"/>
        <w:ind w:firstLine="675"/>
        <w:jc w:val="both"/>
        <w:rPr>
          <w:rFonts w:ascii="Times New Roman" w:hAnsi="Times New Roman"/>
          <w:sz w:val="28"/>
          <w:szCs w:val="28"/>
        </w:rPr>
      </w:pPr>
      <w:r w:rsidRPr="00262D36">
        <w:rPr>
          <w:rFonts w:ascii="Times New Roman" w:hAnsi="Times New Roman"/>
          <w:sz w:val="28"/>
          <w:szCs w:val="28"/>
        </w:rPr>
        <w:t xml:space="preserve">В 2019 году по объему налоговых и неналоговых доходов бюджета муниципального образования </w:t>
      </w:r>
      <w:r w:rsidR="00D47F27">
        <w:rPr>
          <w:rFonts w:ascii="Times New Roman" w:hAnsi="Times New Roman"/>
          <w:sz w:val="28"/>
          <w:szCs w:val="28"/>
        </w:rPr>
        <w:t>«</w:t>
      </w:r>
      <w:r w:rsidRPr="00262D36">
        <w:rPr>
          <w:rFonts w:ascii="Times New Roman" w:hAnsi="Times New Roman"/>
          <w:sz w:val="28"/>
          <w:szCs w:val="28"/>
        </w:rPr>
        <w:t>Старокулаткинский район</w:t>
      </w:r>
      <w:r w:rsidR="00D47F27">
        <w:rPr>
          <w:rFonts w:ascii="Times New Roman" w:hAnsi="Times New Roman"/>
          <w:sz w:val="28"/>
          <w:szCs w:val="28"/>
        </w:rPr>
        <w:t>»</w:t>
      </w:r>
      <w:r w:rsidRPr="00262D36">
        <w:rPr>
          <w:rFonts w:ascii="Times New Roman" w:hAnsi="Times New Roman"/>
          <w:sz w:val="28"/>
          <w:szCs w:val="28"/>
        </w:rPr>
        <w:t xml:space="preserve"> находится на 22 месте в рейтинге </w:t>
      </w:r>
      <w:r w:rsidR="00893A70" w:rsidRPr="00262D36">
        <w:rPr>
          <w:rFonts w:ascii="PT Astra Serif" w:hAnsi="PT Astra Serif"/>
          <w:sz w:val="28"/>
          <w:szCs w:val="28"/>
        </w:rPr>
        <w:t>социально-экономического развития муниципальных образований</w:t>
      </w:r>
      <w:r w:rsidR="00695604">
        <w:rPr>
          <w:rFonts w:ascii="PT Astra Serif" w:hAnsi="PT Astra Serif"/>
          <w:sz w:val="28"/>
          <w:szCs w:val="28"/>
        </w:rPr>
        <w:t xml:space="preserve"> </w:t>
      </w:r>
      <w:r w:rsidRPr="00262D36">
        <w:rPr>
          <w:rFonts w:ascii="Times New Roman" w:hAnsi="Times New Roman"/>
          <w:sz w:val="28"/>
          <w:szCs w:val="28"/>
        </w:rPr>
        <w:t xml:space="preserve">из 24 </w:t>
      </w:r>
      <w:r w:rsidR="00893A70" w:rsidRPr="00262D36">
        <w:rPr>
          <w:rFonts w:ascii="Times New Roman" w:hAnsi="Times New Roman"/>
          <w:sz w:val="28"/>
          <w:szCs w:val="28"/>
        </w:rPr>
        <w:t>районов</w:t>
      </w:r>
      <w:r w:rsidR="00D47F27">
        <w:rPr>
          <w:rFonts w:ascii="Times New Roman" w:hAnsi="Times New Roman"/>
          <w:sz w:val="28"/>
          <w:szCs w:val="28"/>
        </w:rPr>
        <w:t xml:space="preserve"> Ульяновской области, показатель составляет 25% в общем объемов собственных доходов.</w:t>
      </w:r>
    </w:p>
    <w:p w:rsidR="00F82B5D" w:rsidRPr="00262D36" w:rsidRDefault="00F82B5D" w:rsidP="00262D36">
      <w:pPr>
        <w:spacing w:after="0" w:line="240" w:lineRule="auto"/>
        <w:ind w:firstLine="675"/>
        <w:jc w:val="both"/>
        <w:rPr>
          <w:rFonts w:ascii="Times New Roman" w:hAnsi="Times New Roman"/>
          <w:sz w:val="28"/>
          <w:szCs w:val="28"/>
        </w:rPr>
      </w:pPr>
      <w:r w:rsidRPr="00262D36">
        <w:rPr>
          <w:rFonts w:ascii="Times New Roman" w:hAnsi="Times New Roman"/>
          <w:sz w:val="28"/>
          <w:szCs w:val="28"/>
        </w:rPr>
        <w:lastRenderedPageBreak/>
        <w:t>В структуре собственных доходов наибольший удельный вес занимает налог на доходы физических лиц (35,6%). Поступление выше уровня прошлого года на 8,2%. Объясняется это тем, что в декабре 2019 года была погашена кредиторская задолженность по налогу на доходы физических лиц.</w:t>
      </w:r>
    </w:p>
    <w:p w:rsidR="00F82B5D" w:rsidRPr="00262D36" w:rsidRDefault="00F82B5D" w:rsidP="00262D36">
      <w:pPr>
        <w:spacing w:after="0" w:line="240" w:lineRule="auto"/>
        <w:ind w:firstLine="675"/>
        <w:jc w:val="both"/>
        <w:rPr>
          <w:rFonts w:ascii="Times New Roman" w:hAnsi="Times New Roman"/>
          <w:sz w:val="28"/>
          <w:szCs w:val="28"/>
        </w:rPr>
      </w:pPr>
      <w:r w:rsidRPr="00262D36">
        <w:rPr>
          <w:rFonts w:ascii="Times New Roman" w:hAnsi="Times New Roman"/>
          <w:bCs/>
          <w:sz w:val="28"/>
          <w:szCs w:val="28"/>
        </w:rPr>
        <w:t>Еще один из основных доходных источников</w:t>
      </w:r>
      <w:r w:rsidRPr="00262D36">
        <w:rPr>
          <w:rFonts w:ascii="Times New Roman" w:hAnsi="Times New Roman"/>
          <w:b/>
          <w:bCs/>
          <w:sz w:val="28"/>
          <w:szCs w:val="28"/>
        </w:rPr>
        <w:t xml:space="preserve"> – </w:t>
      </w:r>
      <w:r w:rsidRPr="00262D36">
        <w:rPr>
          <w:rFonts w:ascii="Times New Roman" w:hAnsi="Times New Roman"/>
          <w:bCs/>
          <w:sz w:val="28"/>
          <w:szCs w:val="28"/>
        </w:rPr>
        <w:t xml:space="preserve">единый налог на вмененный доход, </w:t>
      </w:r>
      <w:r w:rsidRPr="00262D36">
        <w:rPr>
          <w:rFonts w:ascii="Times New Roman" w:hAnsi="Times New Roman"/>
          <w:sz w:val="28"/>
          <w:szCs w:val="28"/>
        </w:rPr>
        <w:t>доля  которого в общей сумме собственных доходов составляет 3,3%. Поступление также выше уровня прошлого года на 1,8%.</w:t>
      </w:r>
    </w:p>
    <w:p w:rsidR="00F82B5D" w:rsidRPr="00262D36" w:rsidRDefault="00F82B5D" w:rsidP="00262D36">
      <w:pPr>
        <w:spacing w:after="0" w:line="240" w:lineRule="auto"/>
        <w:ind w:firstLine="675"/>
        <w:jc w:val="both"/>
        <w:rPr>
          <w:rFonts w:ascii="Times New Roman" w:hAnsi="Times New Roman"/>
          <w:sz w:val="28"/>
          <w:szCs w:val="28"/>
        </w:rPr>
      </w:pPr>
      <w:r w:rsidRPr="00262D36">
        <w:rPr>
          <w:rFonts w:ascii="Times New Roman" w:hAnsi="Times New Roman"/>
          <w:sz w:val="28"/>
          <w:szCs w:val="28"/>
        </w:rPr>
        <w:t>Анализ распределения поступивших бюджетных средств свидетельствует о социальной направленности бюджета 2019 года.</w:t>
      </w:r>
    </w:p>
    <w:p w:rsidR="00F82B5D" w:rsidRPr="00262D36" w:rsidRDefault="00F82B5D" w:rsidP="00262D36">
      <w:pPr>
        <w:spacing w:after="0" w:line="240" w:lineRule="auto"/>
        <w:ind w:firstLine="675"/>
        <w:jc w:val="both"/>
        <w:rPr>
          <w:rFonts w:ascii="Times New Roman" w:hAnsi="Times New Roman"/>
          <w:sz w:val="28"/>
          <w:szCs w:val="28"/>
        </w:rPr>
      </w:pPr>
      <w:r w:rsidRPr="00262D36">
        <w:rPr>
          <w:rFonts w:ascii="Times New Roman" w:hAnsi="Times New Roman"/>
          <w:sz w:val="28"/>
          <w:szCs w:val="28"/>
        </w:rPr>
        <w:t>В структуре расходов бюджета на долю социального блока приходится 64,2%, из них расходы:</w:t>
      </w:r>
    </w:p>
    <w:p w:rsidR="00F82B5D" w:rsidRPr="00262D36" w:rsidRDefault="00F82B5D" w:rsidP="00262D36">
      <w:pPr>
        <w:spacing w:after="0" w:line="240" w:lineRule="auto"/>
        <w:ind w:left="675"/>
        <w:jc w:val="both"/>
        <w:rPr>
          <w:rFonts w:ascii="Times New Roman" w:hAnsi="Times New Roman"/>
          <w:sz w:val="28"/>
          <w:szCs w:val="28"/>
        </w:rPr>
      </w:pPr>
      <w:r w:rsidRPr="00262D36">
        <w:rPr>
          <w:rFonts w:ascii="Times New Roman" w:hAnsi="Times New Roman"/>
          <w:sz w:val="28"/>
          <w:szCs w:val="28"/>
        </w:rPr>
        <w:t>по образованию – 145 647,7 тыс.рублей или 47,5%;</w:t>
      </w:r>
    </w:p>
    <w:p w:rsidR="00F82B5D" w:rsidRPr="00262D36" w:rsidRDefault="00F82B5D" w:rsidP="00262D36">
      <w:pPr>
        <w:spacing w:after="0" w:line="240" w:lineRule="auto"/>
        <w:ind w:left="675"/>
        <w:jc w:val="both"/>
        <w:rPr>
          <w:rFonts w:ascii="Times New Roman" w:hAnsi="Times New Roman"/>
          <w:sz w:val="28"/>
          <w:szCs w:val="28"/>
        </w:rPr>
      </w:pPr>
      <w:r w:rsidRPr="00262D36">
        <w:rPr>
          <w:rFonts w:ascii="Times New Roman" w:hAnsi="Times New Roman"/>
          <w:sz w:val="28"/>
          <w:szCs w:val="28"/>
        </w:rPr>
        <w:t>по культуре – 23 628,5 тыс.руб. или 7,7%;</w:t>
      </w:r>
    </w:p>
    <w:p w:rsidR="00F82B5D" w:rsidRPr="00262D36" w:rsidRDefault="00F82B5D" w:rsidP="00262D36">
      <w:pPr>
        <w:spacing w:after="0" w:line="240" w:lineRule="auto"/>
        <w:ind w:left="675"/>
        <w:jc w:val="both"/>
        <w:rPr>
          <w:rFonts w:ascii="Times New Roman" w:hAnsi="Times New Roman"/>
          <w:sz w:val="28"/>
          <w:szCs w:val="28"/>
        </w:rPr>
      </w:pPr>
      <w:r w:rsidRPr="00262D36">
        <w:rPr>
          <w:rFonts w:ascii="Times New Roman" w:hAnsi="Times New Roman"/>
          <w:sz w:val="28"/>
          <w:szCs w:val="28"/>
        </w:rPr>
        <w:t>по социальной политике – 24 362,8 тыс.руб. или 7,9%;</w:t>
      </w:r>
    </w:p>
    <w:p w:rsidR="00F82B5D" w:rsidRPr="00262D36" w:rsidRDefault="00F82B5D" w:rsidP="00262D36">
      <w:pPr>
        <w:spacing w:after="0" w:line="240" w:lineRule="auto"/>
        <w:ind w:left="675"/>
        <w:jc w:val="both"/>
        <w:rPr>
          <w:rFonts w:ascii="Times New Roman" w:hAnsi="Times New Roman"/>
          <w:sz w:val="28"/>
          <w:szCs w:val="28"/>
        </w:rPr>
      </w:pPr>
      <w:r w:rsidRPr="00262D36">
        <w:rPr>
          <w:rFonts w:ascii="Times New Roman" w:hAnsi="Times New Roman"/>
          <w:sz w:val="28"/>
          <w:szCs w:val="28"/>
        </w:rPr>
        <w:t>по физической культуре и спорту – 3 238,6 тыс.руб. или 1,1%.</w:t>
      </w:r>
    </w:p>
    <w:p w:rsidR="00F82B5D" w:rsidRPr="00262D36" w:rsidRDefault="00F82B5D" w:rsidP="00262D36">
      <w:pPr>
        <w:tabs>
          <w:tab w:val="left" w:pos="567"/>
        </w:tabs>
        <w:spacing w:after="0" w:line="240" w:lineRule="auto"/>
        <w:jc w:val="both"/>
        <w:rPr>
          <w:rFonts w:ascii="Times New Roman" w:hAnsi="Times New Roman"/>
          <w:sz w:val="28"/>
          <w:szCs w:val="28"/>
        </w:rPr>
      </w:pPr>
      <w:r w:rsidRPr="00262D36">
        <w:rPr>
          <w:rFonts w:ascii="Times New Roman" w:hAnsi="Times New Roman"/>
          <w:sz w:val="28"/>
          <w:szCs w:val="28"/>
        </w:rPr>
        <w:tab/>
        <w:t>Постановлением администрации муниципального образования «Старокулаткинский район» от 18 января 2013г. № 5 в целях увеличения доходной части консолидированного бюджета муниципального образования «Старокулаткинский район», защиты трудовых прав, а также обеспечения роста реальной заработной платы, полноты и своевременности уплаты налогов и страховых взносов была создана межведомственная комиссия при администрации района.</w:t>
      </w:r>
    </w:p>
    <w:p w:rsidR="00F82B5D" w:rsidRPr="00262D36" w:rsidRDefault="00F82B5D" w:rsidP="00262D36">
      <w:pPr>
        <w:spacing w:after="0" w:line="240" w:lineRule="auto"/>
        <w:ind w:firstLine="675"/>
        <w:jc w:val="both"/>
        <w:rPr>
          <w:rFonts w:ascii="Times New Roman" w:hAnsi="Times New Roman"/>
          <w:sz w:val="28"/>
          <w:szCs w:val="28"/>
        </w:rPr>
      </w:pPr>
      <w:r w:rsidRPr="00262D36">
        <w:rPr>
          <w:rFonts w:ascii="Times New Roman" w:hAnsi="Times New Roman"/>
          <w:sz w:val="28"/>
          <w:szCs w:val="28"/>
        </w:rPr>
        <w:t>За  2019 год проведено 24 совместных заседания межведомственной комиссии по увеличению налоговых поступлений в консолидированный бюджет муниципального образования «Старокулаткинский район» и рабочей группы по легализации трудовых отношений, снижению неформальной занятости, легализации трудовых отношений в сфере малого и среднего предпринимательства и мониторингу ситуации на рынке труда (в том числе 2 выездных  заседания в сельские поселения района - в Зеленовское и Атлашское сельские поселения, на которых были заслушаны 10 руководителей областных учреждений, 1 руководитель муниципального учреждения, 10 руководителей ООО, 2 руководителя  ОАО и 54  индивидуальных предпринимателя. В рамках акции «Месячник налоговой помощи»  дополнительно в консолидированный бюджет Ульяновской области  поступило 8533,0 тыс.руб., в том числе в консолидированный бюджет муниципального образования «Старокулаткинский район» - 6263,6 тыс.руб.</w:t>
      </w:r>
    </w:p>
    <w:p w:rsidR="00A100D3" w:rsidRDefault="00F82B5D" w:rsidP="00262D36">
      <w:pPr>
        <w:suppressAutoHyphens/>
        <w:spacing w:after="0" w:line="240" w:lineRule="auto"/>
        <w:ind w:firstLine="675"/>
        <w:jc w:val="both"/>
        <w:rPr>
          <w:rFonts w:ascii="Times New Roman" w:hAnsi="Times New Roman"/>
          <w:color w:val="000000"/>
          <w:kern w:val="24"/>
          <w:sz w:val="28"/>
          <w:szCs w:val="28"/>
        </w:rPr>
      </w:pPr>
      <w:r w:rsidRPr="00262D36">
        <w:rPr>
          <w:rFonts w:ascii="Times New Roman" w:hAnsi="Times New Roman"/>
          <w:sz w:val="28"/>
          <w:szCs w:val="28"/>
        </w:rPr>
        <w:t xml:space="preserve">Кредиторская задолженность консолидированного бюджета по сравнению с 2018 годом уменьшилась на 5 тыс.руб. или на 0,02% и по состоянию на 01 января 2020 года составила </w:t>
      </w:r>
      <w:r w:rsidRPr="00262D36">
        <w:rPr>
          <w:rFonts w:ascii="Times New Roman" w:hAnsi="Times New Roman"/>
          <w:kern w:val="24"/>
          <w:sz w:val="28"/>
          <w:szCs w:val="28"/>
        </w:rPr>
        <w:t xml:space="preserve">27132,7 тыс.руб. </w:t>
      </w:r>
      <w:r w:rsidRPr="00262D36">
        <w:rPr>
          <w:rFonts w:ascii="Times New Roman" w:hAnsi="Times New Roman"/>
          <w:color w:val="000000"/>
          <w:kern w:val="24"/>
          <w:sz w:val="28"/>
          <w:szCs w:val="28"/>
        </w:rPr>
        <w:t>Кроме того, имеется кредиторская  задолженность по бюджетным учреждениям в сумме 26187,7 тыс.руб., из которых 18998,0 тыс.руб. - задолженность по страховым взносам во внебюджетные фонды и 210,4 тыс.руб. - задолженность по коммунальным услугам.</w:t>
      </w:r>
    </w:p>
    <w:p w:rsidR="00511DE4" w:rsidRDefault="00511DE4" w:rsidP="00511DE4">
      <w:pPr>
        <w:suppressAutoHyphens/>
        <w:spacing w:after="0" w:line="240" w:lineRule="auto"/>
        <w:jc w:val="both"/>
        <w:rPr>
          <w:rFonts w:ascii="Times New Roman" w:hAnsi="Times New Roman"/>
          <w:color w:val="000000"/>
          <w:kern w:val="24"/>
          <w:sz w:val="28"/>
          <w:szCs w:val="28"/>
        </w:rPr>
      </w:pPr>
    </w:p>
    <w:p w:rsidR="00E046E4" w:rsidRDefault="00E046E4" w:rsidP="00511DE4">
      <w:pPr>
        <w:suppressAutoHyphens/>
        <w:spacing w:after="0" w:line="240" w:lineRule="auto"/>
        <w:jc w:val="both"/>
        <w:rPr>
          <w:rFonts w:ascii="Times New Roman" w:hAnsi="Times New Roman"/>
          <w:color w:val="000000"/>
          <w:kern w:val="24"/>
          <w:sz w:val="28"/>
          <w:szCs w:val="28"/>
        </w:rPr>
      </w:pPr>
    </w:p>
    <w:p w:rsidR="00511DE4" w:rsidRPr="00980C7F" w:rsidRDefault="00511DE4" w:rsidP="00262D36">
      <w:pPr>
        <w:suppressAutoHyphens/>
        <w:spacing w:after="0" w:line="240" w:lineRule="auto"/>
        <w:ind w:firstLine="675"/>
        <w:jc w:val="both"/>
        <w:rPr>
          <w:rFonts w:ascii="Times New Roman" w:hAnsi="Times New Roman"/>
          <w:color w:val="000000"/>
          <w:kern w:val="24"/>
          <w:sz w:val="28"/>
          <w:szCs w:val="28"/>
        </w:rPr>
      </w:pPr>
    </w:p>
    <w:p w:rsidR="006B36BD" w:rsidRPr="00892FB5" w:rsidRDefault="006B36BD" w:rsidP="008D4714">
      <w:pPr>
        <w:numPr>
          <w:ilvl w:val="1"/>
          <w:numId w:val="6"/>
        </w:numPr>
        <w:tabs>
          <w:tab w:val="left" w:pos="0"/>
        </w:tabs>
        <w:suppressAutoHyphens/>
        <w:spacing w:after="0" w:line="240" w:lineRule="auto"/>
        <w:jc w:val="center"/>
        <w:rPr>
          <w:rFonts w:ascii="Times New Roman" w:hAnsi="Times New Roman"/>
          <w:b/>
          <w:sz w:val="28"/>
          <w:szCs w:val="28"/>
        </w:rPr>
      </w:pPr>
      <w:r w:rsidRPr="00892FB5">
        <w:rPr>
          <w:rFonts w:ascii="Times New Roman" w:hAnsi="Times New Roman"/>
          <w:b/>
          <w:sz w:val="28"/>
          <w:szCs w:val="28"/>
        </w:rPr>
        <w:lastRenderedPageBreak/>
        <w:t>Качество жизни населения</w:t>
      </w:r>
    </w:p>
    <w:p w:rsidR="00882AED" w:rsidRDefault="00882AED" w:rsidP="00882AED">
      <w:pPr>
        <w:tabs>
          <w:tab w:val="left" w:pos="0"/>
        </w:tabs>
        <w:suppressAutoHyphens/>
        <w:spacing w:after="0" w:line="240" w:lineRule="auto"/>
        <w:jc w:val="both"/>
        <w:rPr>
          <w:rFonts w:ascii="Times New Roman" w:eastAsia="Times New Roman" w:hAnsi="Times New Roman"/>
          <w:b/>
          <w:sz w:val="28"/>
          <w:szCs w:val="28"/>
          <w:lang w:eastAsia="zh-CN"/>
        </w:rPr>
      </w:pPr>
    </w:p>
    <w:p w:rsidR="00882AED" w:rsidRDefault="00882AED" w:rsidP="00511DE4">
      <w:pPr>
        <w:tabs>
          <w:tab w:val="left" w:pos="0"/>
        </w:tabs>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b/>
          <w:sz w:val="28"/>
          <w:szCs w:val="28"/>
          <w:lang w:eastAsia="zh-CN"/>
        </w:rPr>
        <w:tab/>
      </w:r>
      <w:r w:rsidR="00425C78">
        <w:rPr>
          <w:rFonts w:ascii="Times New Roman" w:eastAsia="Times New Roman" w:hAnsi="Times New Roman"/>
          <w:sz w:val="28"/>
          <w:szCs w:val="28"/>
          <w:lang w:eastAsia="zh-CN"/>
        </w:rPr>
        <w:t>В рейтинге муниципальных образований Ульяновской области по качеству жизни за 2019 год муниципальное образование «Старокулаткинский район» занимает 9-ую позицию.</w:t>
      </w:r>
    </w:p>
    <w:p w:rsidR="00E046E4" w:rsidRDefault="00E046E4" w:rsidP="00511DE4">
      <w:pPr>
        <w:tabs>
          <w:tab w:val="left" w:pos="0"/>
        </w:tabs>
        <w:suppressAutoHyphens/>
        <w:spacing w:after="0" w:line="240" w:lineRule="auto"/>
        <w:jc w:val="both"/>
        <w:rPr>
          <w:rFonts w:ascii="Times New Roman" w:eastAsia="Times New Roman" w:hAnsi="Times New Roman"/>
          <w:sz w:val="28"/>
          <w:szCs w:val="28"/>
          <w:lang w:eastAsia="zh-CN"/>
        </w:rPr>
      </w:pPr>
    </w:p>
    <w:p w:rsidR="00E046E4" w:rsidRPr="00425C78" w:rsidRDefault="00E046E4" w:rsidP="00511DE4">
      <w:pPr>
        <w:tabs>
          <w:tab w:val="left" w:pos="0"/>
        </w:tabs>
        <w:suppressAutoHyphens/>
        <w:spacing w:after="0" w:line="240" w:lineRule="auto"/>
        <w:jc w:val="both"/>
        <w:rPr>
          <w:rFonts w:ascii="Times New Roman" w:eastAsia="Times New Roman" w:hAnsi="Times New Roman"/>
          <w:sz w:val="28"/>
          <w:szCs w:val="28"/>
          <w:lang w:eastAsia="zh-CN"/>
        </w:rPr>
      </w:pPr>
    </w:p>
    <w:p w:rsidR="006645AB" w:rsidRPr="00892FB5" w:rsidRDefault="006B36BD" w:rsidP="00262D36">
      <w:pPr>
        <w:tabs>
          <w:tab w:val="left" w:pos="0"/>
        </w:tabs>
        <w:suppressAutoHyphens/>
        <w:spacing w:after="0" w:line="240" w:lineRule="auto"/>
        <w:jc w:val="center"/>
        <w:rPr>
          <w:rFonts w:ascii="Times New Roman" w:eastAsia="Times New Roman" w:hAnsi="Times New Roman"/>
          <w:sz w:val="24"/>
          <w:szCs w:val="24"/>
          <w:lang w:eastAsia="zh-CN"/>
        </w:rPr>
      </w:pPr>
      <w:r w:rsidRPr="00892FB5">
        <w:rPr>
          <w:rFonts w:ascii="Times New Roman" w:eastAsia="Times New Roman" w:hAnsi="Times New Roman"/>
          <w:b/>
          <w:sz w:val="28"/>
          <w:szCs w:val="28"/>
          <w:lang w:eastAsia="zh-CN"/>
        </w:rPr>
        <w:t>2.2</w:t>
      </w:r>
      <w:r w:rsidR="009A2957" w:rsidRPr="00892FB5">
        <w:rPr>
          <w:rFonts w:ascii="Times New Roman" w:eastAsia="Times New Roman" w:hAnsi="Times New Roman"/>
          <w:b/>
          <w:sz w:val="28"/>
          <w:szCs w:val="28"/>
          <w:lang w:eastAsia="zh-CN"/>
        </w:rPr>
        <w:t xml:space="preserve">.1.  </w:t>
      </w:r>
      <w:r w:rsidR="006645AB" w:rsidRPr="00892FB5">
        <w:rPr>
          <w:rFonts w:ascii="Times New Roman" w:eastAsia="Times New Roman" w:hAnsi="Times New Roman"/>
          <w:b/>
          <w:sz w:val="28"/>
          <w:szCs w:val="28"/>
          <w:lang w:eastAsia="zh-CN"/>
        </w:rPr>
        <w:t>Демографическая и миграционная ситуация</w:t>
      </w:r>
      <w:r w:rsidR="00DB25E5" w:rsidRPr="00892FB5">
        <w:rPr>
          <w:rFonts w:ascii="Times New Roman" w:eastAsia="Times New Roman" w:hAnsi="Times New Roman"/>
          <w:b/>
          <w:sz w:val="28"/>
          <w:szCs w:val="28"/>
          <w:lang w:eastAsia="zh-CN"/>
        </w:rPr>
        <w:t xml:space="preserve"> и человеческий потенциал</w:t>
      </w:r>
    </w:p>
    <w:p w:rsidR="00262D36" w:rsidRDefault="00262D36" w:rsidP="00262D36">
      <w:pPr>
        <w:spacing w:after="0" w:line="240" w:lineRule="auto"/>
        <w:ind w:firstLine="539"/>
        <w:jc w:val="both"/>
        <w:rPr>
          <w:rFonts w:ascii="Times New Roman" w:hAnsi="Times New Roman"/>
          <w:sz w:val="28"/>
          <w:szCs w:val="28"/>
        </w:rPr>
      </w:pPr>
    </w:p>
    <w:p w:rsidR="00A100D3" w:rsidRDefault="006D10FB" w:rsidP="00262D36">
      <w:pPr>
        <w:spacing w:after="0" w:line="240" w:lineRule="auto"/>
        <w:ind w:firstLine="539"/>
        <w:jc w:val="both"/>
        <w:rPr>
          <w:rFonts w:ascii="Times New Roman" w:eastAsia="Times New Roman" w:hAnsi="Times New Roman"/>
          <w:sz w:val="28"/>
          <w:szCs w:val="28"/>
          <w:lang w:eastAsia="zh-CN"/>
        </w:rPr>
      </w:pPr>
      <w:r w:rsidRPr="00375FB4">
        <w:rPr>
          <w:rFonts w:ascii="Times New Roman" w:hAnsi="Times New Roman"/>
          <w:sz w:val="28"/>
          <w:szCs w:val="28"/>
        </w:rPr>
        <w:t>Население МО «Старокулаткинский райо</w:t>
      </w:r>
      <w:r w:rsidR="00BF7679">
        <w:rPr>
          <w:rFonts w:ascii="Times New Roman" w:hAnsi="Times New Roman"/>
          <w:sz w:val="28"/>
          <w:szCs w:val="28"/>
        </w:rPr>
        <w:t>н» на 01.01.2020</w:t>
      </w:r>
      <w:r w:rsidR="00880A21" w:rsidRPr="00375FB4">
        <w:rPr>
          <w:rFonts w:ascii="Times New Roman" w:hAnsi="Times New Roman"/>
          <w:sz w:val="28"/>
          <w:szCs w:val="28"/>
        </w:rPr>
        <w:t xml:space="preserve"> составляет</w:t>
      </w:r>
      <w:r w:rsidR="00BF7679">
        <w:rPr>
          <w:rFonts w:ascii="Times New Roman" w:eastAsia="Times New Roman" w:hAnsi="Times New Roman"/>
          <w:color w:val="212121"/>
          <w:sz w:val="28"/>
          <w:szCs w:val="28"/>
          <w:lang w:eastAsia="ru-RU"/>
        </w:rPr>
        <w:t>10,96</w:t>
      </w:r>
      <w:r w:rsidRPr="00375FB4">
        <w:rPr>
          <w:rFonts w:ascii="Times New Roman" w:eastAsia="Times New Roman" w:hAnsi="Times New Roman"/>
          <w:color w:val="212121"/>
          <w:sz w:val="28"/>
          <w:szCs w:val="28"/>
          <w:lang w:eastAsia="ru-RU"/>
        </w:rPr>
        <w:t xml:space="preserve"> тыс. чело</w:t>
      </w:r>
      <w:r w:rsidRPr="00375FB4">
        <w:rPr>
          <w:rFonts w:ascii="Times New Roman" w:hAnsi="Times New Roman"/>
          <w:sz w:val="28"/>
          <w:szCs w:val="28"/>
        </w:rPr>
        <w:t xml:space="preserve">век. На протяжении последних лет демографическая ситуация в районе характеризуется продолжающейся естественной убылью населения, начавшейся с 2000-х годов. </w:t>
      </w:r>
      <w:r w:rsidR="004E4D10" w:rsidRPr="00375FB4">
        <w:rPr>
          <w:rFonts w:ascii="Times New Roman" w:eastAsia="Times New Roman" w:hAnsi="Times New Roman"/>
          <w:sz w:val="28"/>
          <w:szCs w:val="28"/>
          <w:lang w:eastAsia="zh-CN"/>
        </w:rPr>
        <w:t>На территории района, как и в общем по Ульяновской области, уровень смерти превышает уровень рождаемости, в результате чего наблюдается естественная убыль населения.</w:t>
      </w:r>
    </w:p>
    <w:p w:rsidR="00842D6D" w:rsidRPr="00842D6D" w:rsidRDefault="00842D6D" w:rsidP="00262D36">
      <w:pPr>
        <w:spacing w:after="0" w:line="240" w:lineRule="auto"/>
        <w:ind w:firstLine="539"/>
        <w:jc w:val="both"/>
        <w:rPr>
          <w:rFonts w:ascii="Times New Roman" w:eastAsia="Times New Roman" w:hAnsi="Times New Roman"/>
          <w:sz w:val="28"/>
          <w:szCs w:val="28"/>
          <w:lang w:eastAsia="zh-CN"/>
        </w:rPr>
      </w:pPr>
    </w:p>
    <w:p w:rsidR="0015042E" w:rsidRPr="00375FB4" w:rsidRDefault="0015042E" w:rsidP="00262D36">
      <w:pPr>
        <w:widowControl w:val="0"/>
        <w:spacing w:after="0" w:line="240" w:lineRule="auto"/>
        <w:jc w:val="center"/>
        <w:rPr>
          <w:rFonts w:ascii="Times New Roman" w:eastAsia="Times New Roman" w:hAnsi="Times New Roman"/>
          <w:bCs/>
          <w:sz w:val="28"/>
          <w:szCs w:val="28"/>
          <w:lang w:eastAsia="ru-RU"/>
        </w:rPr>
      </w:pPr>
      <w:r w:rsidRPr="00375FB4">
        <w:rPr>
          <w:rFonts w:ascii="Times New Roman" w:eastAsia="Times New Roman" w:hAnsi="Times New Roman"/>
          <w:bCs/>
          <w:sz w:val="28"/>
          <w:szCs w:val="28"/>
          <w:lang w:eastAsia="ru-RU"/>
        </w:rPr>
        <w:t>Основные демографические показатели</w:t>
      </w:r>
    </w:p>
    <w:p w:rsidR="0015042E" w:rsidRPr="00375FB4" w:rsidRDefault="0015042E" w:rsidP="00262D36">
      <w:pPr>
        <w:widowControl w:val="0"/>
        <w:spacing w:after="0" w:line="240" w:lineRule="auto"/>
        <w:jc w:val="right"/>
        <w:rPr>
          <w:rFonts w:ascii="Times New Roman" w:eastAsia="Times New Roman" w:hAnsi="Times New Roman"/>
          <w:bCs/>
          <w:sz w:val="24"/>
          <w:szCs w:val="24"/>
          <w:lang w:eastAsia="ru-RU"/>
        </w:rPr>
      </w:pPr>
      <w:r w:rsidRPr="00375FB4">
        <w:rPr>
          <w:rFonts w:ascii="Times New Roman" w:eastAsia="Times New Roman" w:hAnsi="Times New Roman"/>
          <w:bCs/>
          <w:sz w:val="24"/>
          <w:szCs w:val="24"/>
          <w:lang w:eastAsia="ru-RU"/>
        </w:rPr>
        <w:t>Таблица №</w:t>
      </w:r>
      <w:r w:rsidR="00477FC6">
        <w:rPr>
          <w:rFonts w:ascii="Times New Roman" w:eastAsia="Times New Roman" w:hAnsi="Times New Roman"/>
          <w:bCs/>
          <w:sz w:val="24"/>
          <w:szCs w:val="24"/>
          <w:lang w:eastAsia="ru-RU"/>
        </w:rPr>
        <w:t xml:space="preserve"> 14</w:t>
      </w:r>
    </w:p>
    <w:tbl>
      <w:tblPr>
        <w:tblW w:w="9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992"/>
        <w:gridCol w:w="992"/>
        <w:gridCol w:w="865"/>
        <w:gridCol w:w="872"/>
        <w:gridCol w:w="872"/>
        <w:gridCol w:w="872"/>
        <w:gridCol w:w="872"/>
      </w:tblGrid>
      <w:tr w:rsidR="00BF7679" w:rsidRPr="00375FB4" w:rsidTr="00647079">
        <w:trPr>
          <w:cantSplit/>
          <w:trHeight w:val="513"/>
          <w:tblHeader/>
        </w:trPr>
        <w:tc>
          <w:tcPr>
            <w:tcW w:w="3261" w:type="dxa"/>
            <w:vAlign w:val="center"/>
          </w:tcPr>
          <w:p w:rsidR="00BF7679" w:rsidRPr="00262D36" w:rsidRDefault="00A100D3"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Показатели</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2013</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2014</w:t>
            </w:r>
          </w:p>
        </w:tc>
        <w:tc>
          <w:tcPr>
            <w:tcW w:w="865" w:type="dxa"/>
            <w:vAlign w:val="center"/>
          </w:tcPr>
          <w:p w:rsidR="00BF7679" w:rsidRPr="00262D36" w:rsidRDefault="00BF7679"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2015</w:t>
            </w:r>
          </w:p>
        </w:tc>
        <w:tc>
          <w:tcPr>
            <w:tcW w:w="872" w:type="dxa"/>
            <w:vAlign w:val="center"/>
          </w:tcPr>
          <w:p w:rsidR="00BF7679" w:rsidRPr="00262D36" w:rsidRDefault="00BF7679"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2016</w:t>
            </w:r>
          </w:p>
        </w:tc>
        <w:tc>
          <w:tcPr>
            <w:tcW w:w="872" w:type="dxa"/>
            <w:vAlign w:val="center"/>
          </w:tcPr>
          <w:p w:rsidR="00BF7679" w:rsidRPr="00262D36" w:rsidRDefault="00BF7679"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2017</w:t>
            </w:r>
          </w:p>
        </w:tc>
        <w:tc>
          <w:tcPr>
            <w:tcW w:w="872" w:type="dxa"/>
            <w:vAlign w:val="center"/>
          </w:tcPr>
          <w:p w:rsidR="00BF7679" w:rsidRPr="00262D36" w:rsidRDefault="00BF7679"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2018</w:t>
            </w:r>
          </w:p>
        </w:tc>
        <w:tc>
          <w:tcPr>
            <w:tcW w:w="872" w:type="dxa"/>
            <w:vAlign w:val="center"/>
          </w:tcPr>
          <w:p w:rsidR="00BF7679" w:rsidRPr="00262D36" w:rsidRDefault="00BF7679"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2019</w:t>
            </w:r>
          </w:p>
        </w:tc>
      </w:tr>
      <w:tr w:rsidR="00BF7679" w:rsidRPr="00375FB4" w:rsidTr="00A100D3">
        <w:trPr>
          <w:cantSplit/>
          <w:trHeight w:hRule="exact" w:val="991"/>
        </w:trPr>
        <w:tc>
          <w:tcPr>
            <w:tcW w:w="3261" w:type="dxa"/>
            <w:vAlign w:val="center"/>
          </w:tcPr>
          <w:p w:rsidR="00BF7679" w:rsidRPr="00262D36" w:rsidRDefault="00BF7679"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Численность постоянного населения (на 1 января), тыс.чел.</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13,7</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13,2</w:t>
            </w:r>
          </w:p>
        </w:tc>
        <w:tc>
          <w:tcPr>
            <w:tcW w:w="865"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12,7</w:t>
            </w:r>
          </w:p>
        </w:tc>
        <w:tc>
          <w:tcPr>
            <w:tcW w:w="87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val="en-US" w:eastAsia="ru-RU"/>
              </w:rPr>
              <w:t>1</w:t>
            </w:r>
            <w:r w:rsidRPr="00262D36">
              <w:rPr>
                <w:rFonts w:ascii="Times New Roman" w:eastAsia="Times New Roman" w:hAnsi="Times New Roman"/>
                <w:lang w:eastAsia="ru-RU"/>
              </w:rPr>
              <w:t>2,2</w:t>
            </w:r>
          </w:p>
        </w:tc>
        <w:tc>
          <w:tcPr>
            <w:tcW w:w="872" w:type="dxa"/>
            <w:vAlign w:val="center"/>
          </w:tcPr>
          <w:p w:rsidR="004E441F" w:rsidRPr="00262D36" w:rsidRDefault="004E441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11,9</w:t>
            </w:r>
          </w:p>
        </w:tc>
        <w:tc>
          <w:tcPr>
            <w:tcW w:w="872" w:type="dxa"/>
            <w:vAlign w:val="center"/>
          </w:tcPr>
          <w:p w:rsidR="004E441F" w:rsidRPr="00262D36" w:rsidRDefault="004E441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11,6</w:t>
            </w:r>
          </w:p>
        </w:tc>
        <w:tc>
          <w:tcPr>
            <w:tcW w:w="872" w:type="dxa"/>
            <w:vAlign w:val="center"/>
          </w:tcPr>
          <w:p w:rsidR="00BF7679" w:rsidRPr="00262D36" w:rsidRDefault="004E441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11,2</w:t>
            </w:r>
          </w:p>
        </w:tc>
      </w:tr>
      <w:tr w:rsidR="00BF7679" w:rsidRPr="00375FB4" w:rsidTr="00A100D3">
        <w:trPr>
          <w:cantSplit/>
          <w:trHeight w:hRule="exact" w:val="602"/>
        </w:trPr>
        <w:tc>
          <w:tcPr>
            <w:tcW w:w="3261" w:type="dxa"/>
            <w:vAlign w:val="center"/>
          </w:tcPr>
          <w:p w:rsidR="00BF7679" w:rsidRPr="00262D36" w:rsidRDefault="00BF7679"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В т.числе:</w:t>
            </w:r>
          </w:p>
          <w:p w:rsidR="00BF7679" w:rsidRPr="00262D36" w:rsidRDefault="00BF7679"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городское население, тыс.чел.</w:t>
            </w:r>
          </w:p>
          <w:p w:rsidR="00BF7679" w:rsidRPr="00262D36" w:rsidRDefault="00BF7679" w:rsidP="00262D36">
            <w:pPr>
              <w:widowControl w:val="0"/>
              <w:spacing w:after="0" w:line="240" w:lineRule="auto"/>
              <w:jc w:val="both"/>
              <w:rPr>
                <w:rFonts w:ascii="Times New Roman" w:eastAsia="Times New Roman" w:hAnsi="Times New Roman"/>
                <w:lang w:eastAsia="ru-RU"/>
              </w:rPr>
            </w:pPr>
          </w:p>
          <w:p w:rsidR="00BF7679" w:rsidRPr="00262D36" w:rsidRDefault="00BF7679" w:rsidP="00262D36">
            <w:pPr>
              <w:widowControl w:val="0"/>
              <w:spacing w:after="0" w:line="240" w:lineRule="auto"/>
              <w:jc w:val="both"/>
              <w:rPr>
                <w:rFonts w:ascii="Times New Roman" w:eastAsia="Times New Roman" w:hAnsi="Times New Roman"/>
                <w:lang w:eastAsia="ru-RU"/>
              </w:rPr>
            </w:pPr>
          </w:p>
          <w:p w:rsidR="00BF7679" w:rsidRPr="00262D36" w:rsidRDefault="00BF7679" w:rsidP="00262D36">
            <w:pPr>
              <w:widowControl w:val="0"/>
              <w:spacing w:after="0" w:line="240" w:lineRule="auto"/>
              <w:jc w:val="both"/>
              <w:rPr>
                <w:rFonts w:ascii="Times New Roman" w:eastAsia="Times New Roman" w:hAnsi="Times New Roman"/>
                <w:lang w:eastAsia="ru-RU"/>
              </w:rPr>
            </w:pPr>
          </w:p>
          <w:p w:rsidR="00BF7679" w:rsidRPr="00262D36" w:rsidRDefault="00BF7679" w:rsidP="00262D36">
            <w:pPr>
              <w:widowControl w:val="0"/>
              <w:spacing w:after="0" w:line="240" w:lineRule="auto"/>
              <w:jc w:val="both"/>
              <w:rPr>
                <w:rFonts w:ascii="Times New Roman" w:eastAsia="Times New Roman" w:hAnsi="Times New Roman"/>
                <w:lang w:eastAsia="ru-RU"/>
              </w:rPr>
            </w:pP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5,5</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5,3</w:t>
            </w:r>
          </w:p>
        </w:tc>
        <w:tc>
          <w:tcPr>
            <w:tcW w:w="865"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5,1</w:t>
            </w:r>
          </w:p>
        </w:tc>
        <w:tc>
          <w:tcPr>
            <w:tcW w:w="87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5,0</w:t>
            </w:r>
          </w:p>
        </w:tc>
        <w:tc>
          <w:tcPr>
            <w:tcW w:w="872" w:type="dxa"/>
            <w:vAlign w:val="center"/>
          </w:tcPr>
          <w:p w:rsidR="00BF7679"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5,0</w:t>
            </w:r>
          </w:p>
        </w:tc>
        <w:tc>
          <w:tcPr>
            <w:tcW w:w="872" w:type="dxa"/>
            <w:vAlign w:val="center"/>
          </w:tcPr>
          <w:p w:rsidR="00BF7679" w:rsidRPr="00262D36" w:rsidRDefault="004E441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4,9</w:t>
            </w:r>
          </w:p>
        </w:tc>
        <w:tc>
          <w:tcPr>
            <w:tcW w:w="87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4,</w:t>
            </w:r>
            <w:r w:rsidR="004E441F" w:rsidRPr="00262D36">
              <w:rPr>
                <w:rFonts w:ascii="Times New Roman" w:eastAsia="Times New Roman" w:hAnsi="Times New Roman"/>
                <w:lang w:eastAsia="ru-RU"/>
              </w:rPr>
              <w:t>8</w:t>
            </w:r>
          </w:p>
        </w:tc>
      </w:tr>
      <w:tr w:rsidR="00BF7679" w:rsidRPr="00375FB4" w:rsidTr="00A100D3">
        <w:trPr>
          <w:cantSplit/>
          <w:trHeight w:hRule="exact" w:val="641"/>
        </w:trPr>
        <w:tc>
          <w:tcPr>
            <w:tcW w:w="3261" w:type="dxa"/>
            <w:vAlign w:val="center"/>
          </w:tcPr>
          <w:p w:rsidR="00BF7679" w:rsidRPr="00262D36" w:rsidRDefault="00BF7679"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сельское население, тыс.чел.</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8,2</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7,9</w:t>
            </w:r>
          </w:p>
        </w:tc>
        <w:tc>
          <w:tcPr>
            <w:tcW w:w="865"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7,6</w:t>
            </w:r>
          </w:p>
        </w:tc>
        <w:tc>
          <w:tcPr>
            <w:tcW w:w="87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7,2</w:t>
            </w:r>
          </w:p>
        </w:tc>
        <w:tc>
          <w:tcPr>
            <w:tcW w:w="872" w:type="dxa"/>
            <w:vAlign w:val="center"/>
          </w:tcPr>
          <w:p w:rsidR="00BF7679"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6,9</w:t>
            </w:r>
          </w:p>
        </w:tc>
        <w:tc>
          <w:tcPr>
            <w:tcW w:w="872" w:type="dxa"/>
            <w:vAlign w:val="center"/>
          </w:tcPr>
          <w:p w:rsidR="00BF7679" w:rsidRPr="00262D36" w:rsidRDefault="004E441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6,7</w:t>
            </w:r>
          </w:p>
        </w:tc>
        <w:tc>
          <w:tcPr>
            <w:tcW w:w="87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w:t>
            </w:r>
            <w:r w:rsidR="004E441F" w:rsidRPr="00262D36">
              <w:rPr>
                <w:rFonts w:ascii="Times New Roman" w:eastAsia="Times New Roman" w:hAnsi="Times New Roman"/>
                <w:lang w:eastAsia="ru-RU"/>
              </w:rPr>
              <w:t>4</w:t>
            </w:r>
          </w:p>
        </w:tc>
      </w:tr>
      <w:tr w:rsidR="00BF7679" w:rsidRPr="00375FB4" w:rsidTr="00A100D3">
        <w:trPr>
          <w:trHeight w:val="363"/>
        </w:trPr>
        <w:tc>
          <w:tcPr>
            <w:tcW w:w="3261" w:type="dxa"/>
          </w:tcPr>
          <w:p w:rsidR="00BF7679" w:rsidRPr="00262D36" w:rsidRDefault="00BF7679"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Численность населения в трудоспособном возрасте, %</w:t>
            </w:r>
          </w:p>
        </w:tc>
        <w:tc>
          <w:tcPr>
            <w:tcW w:w="992" w:type="dxa"/>
            <w:vAlign w:val="center"/>
          </w:tcPr>
          <w:p w:rsidR="00BF7679" w:rsidRPr="00262D36" w:rsidRDefault="00BF7679" w:rsidP="00262D36">
            <w:pPr>
              <w:spacing w:after="0" w:line="240" w:lineRule="auto"/>
              <w:jc w:val="center"/>
              <w:rPr>
                <w:rFonts w:ascii="Times New Roman" w:hAnsi="Times New Roman"/>
                <w:lang w:eastAsia="ru-RU"/>
              </w:rPr>
            </w:pPr>
            <w:r w:rsidRPr="00262D36">
              <w:rPr>
                <w:rFonts w:ascii="Times New Roman" w:hAnsi="Times New Roman"/>
                <w:lang w:eastAsia="ru-RU"/>
              </w:rPr>
              <w:t>56,7</w:t>
            </w:r>
          </w:p>
        </w:tc>
        <w:tc>
          <w:tcPr>
            <w:tcW w:w="992" w:type="dxa"/>
            <w:vAlign w:val="center"/>
          </w:tcPr>
          <w:p w:rsidR="00BF7679" w:rsidRPr="00262D36" w:rsidRDefault="00BF7679" w:rsidP="00262D36">
            <w:pPr>
              <w:spacing w:after="0" w:line="240" w:lineRule="auto"/>
              <w:jc w:val="center"/>
              <w:rPr>
                <w:rFonts w:ascii="Times New Roman" w:hAnsi="Times New Roman"/>
                <w:lang w:eastAsia="ru-RU"/>
              </w:rPr>
            </w:pPr>
            <w:r w:rsidRPr="00262D36">
              <w:rPr>
                <w:rFonts w:ascii="Times New Roman" w:hAnsi="Times New Roman"/>
                <w:lang w:eastAsia="ru-RU"/>
              </w:rPr>
              <w:t>55,6</w:t>
            </w:r>
          </w:p>
        </w:tc>
        <w:tc>
          <w:tcPr>
            <w:tcW w:w="865" w:type="dxa"/>
            <w:vAlign w:val="center"/>
          </w:tcPr>
          <w:p w:rsidR="00BF7679" w:rsidRPr="00262D36" w:rsidRDefault="00BF7679" w:rsidP="00262D36">
            <w:pPr>
              <w:spacing w:after="0" w:line="240" w:lineRule="auto"/>
              <w:jc w:val="center"/>
              <w:rPr>
                <w:rFonts w:ascii="Times New Roman" w:hAnsi="Times New Roman"/>
                <w:lang w:eastAsia="ru-RU"/>
              </w:rPr>
            </w:pPr>
            <w:r w:rsidRPr="00262D36">
              <w:rPr>
                <w:rFonts w:ascii="Times New Roman" w:hAnsi="Times New Roman"/>
                <w:lang w:eastAsia="ru-RU"/>
              </w:rPr>
              <w:t>54,4</w:t>
            </w:r>
          </w:p>
        </w:tc>
        <w:tc>
          <w:tcPr>
            <w:tcW w:w="872" w:type="dxa"/>
            <w:vAlign w:val="center"/>
          </w:tcPr>
          <w:p w:rsidR="00BF7679" w:rsidRPr="00262D36" w:rsidRDefault="00BF7679" w:rsidP="00262D36">
            <w:pPr>
              <w:spacing w:after="0" w:line="240" w:lineRule="auto"/>
              <w:jc w:val="center"/>
              <w:rPr>
                <w:rFonts w:ascii="Times New Roman" w:hAnsi="Times New Roman"/>
                <w:lang w:eastAsia="ru-RU"/>
              </w:rPr>
            </w:pPr>
            <w:r w:rsidRPr="00262D36">
              <w:rPr>
                <w:rFonts w:ascii="Times New Roman" w:hAnsi="Times New Roman"/>
                <w:lang w:eastAsia="ru-RU"/>
              </w:rPr>
              <w:t>53,2</w:t>
            </w:r>
          </w:p>
        </w:tc>
        <w:tc>
          <w:tcPr>
            <w:tcW w:w="872" w:type="dxa"/>
          </w:tcPr>
          <w:p w:rsidR="00BF7679" w:rsidRPr="00262D36" w:rsidRDefault="00BF7679" w:rsidP="00262D36">
            <w:pPr>
              <w:spacing w:after="0" w:line="240" w:lineRule="auto"/>
              <w:jc w:val="center"/>
              <w:rPr>
                <w:rFonts w:ascii="Times New Roman" w:hAnsi="Times New Roman"/>
                <w:lang w:eastAsia="ru-RU"/>
              </w:rPr>
            </w:pPr>
          </w:p>
          <w:p w:rsidR="001F534F" w:rsidRPr="00262D36" w:rsidRDefault="001F534F" w:rsidP="00262D36">
            <w:pPr>
              <w:spacing w:after="0" w:line="240" w:lineRule="auto"/>
              <w:jc w:val="center"/>
              <w:rPr>
                <w:rFonts w:ascii="Times New Roman" w:hAnsi="Times New Roman"/>
                <w:lang w:eastAsia="ru-RU"/>
              </w:rPr>
            </w:pPr>
            <w:r w:rsidRPr="00262D36">
              <w:rPr>
                <w:rFonts w:ascii="Times New Roman" w:hAnsi="Times New Roman"/>
                <w:lang w:eastAsia="ru-RU"/>
              </w:rPr>
              <w:t>51,9</w:t>
            </w:r>
          </w:p>
        </w:tc>
        <w:tc>
          <w:tcPr>
            <w:tcW w:w="872" w:type="dxa"/>
          </w:tcPr>
          <w:p w:rsidR="001F534F" w:rsidRPr="00262D36" w:rsidRDefault="001F534F" w:rsidP="00262D36">
            <w:pPr>
              <w:spacing w:after="0" w:line="240" w:lineRule="auto"/>
              <w:jc w:val="center"/>
              <w:rPr>
                <w:rFonts w:ascii="Times New Roman" w:hAnsi="Times New Roman"/>
                <w:lang w:eastAsia="ru-RU"/>
              </w:rPr>
            </w:pPr>
          </w:p>
          <w:p w:rsidR="00BF7679" w:rsidRPr="00262D36" w:rsidRDefault="004E441F" w:rsidP="00262D36">
            <w:pPr>
              <w:spacing w:after="0" w:line="240" w:lineRule="auto"/>
              <w:jc w:val="center"/>
              <w:rPr>
                <w:rFonts w:ascii="Times New Roman" w:hAnsi="Times New Roman"/>
                <w:lang w:eastAsia="ru-RU"/>
              </w:rPr>
            </w:pPr>
            <w:r w:rsidRPr="00262D36">
              <w:rPr>
                <w:rFonts w:ascii="Times New Roman" w:hAnsi="Times New Roman"/>
                <w:lang w:eastAsia="ru-RU"/>
              </w:rPr>
              <w:t>50,3</w:t>
            </w:r>
          </w:p>
        </w:tc>
        <w:tc>
          <w:tcPr>
            <w:tcW w:w="872" w:type="dxa"/>
          </w:tcPr>
          <w:p w:rsidR="001F534F" w:rsidRPr="00262D36" w:rsidRDefault="001F534F" w:rsidP="00262D36">
            <w:pPr>
              <w:spacing w:after="0" w:line="240" w:lineRule="auto"/>
              <w:jc w:val="center"/>
              <w:rPr>
                <w:rFonts w:ascii="Times New Roman" w:hAnsi="Times New Roman"/>
                <w:lang w:eastAsia="ru-RU"/>
              </w:rPr>
            </w:pPr>
          </w:p>
          <w:p w:rsidR="00BF7679" w:rsidRPr="00262D36" w:rsidRDefault="00BF7679" w:rsidP="00262D36">
            <w:pPr>
              <w:spacing w:after="0" w:line="240" w:lineRule="auto"/>
              <w:jc w:val="center"/>
              <w:rPr>
                <w:rFonts w:ascii="Times New Roman" w:hAnsi="Times New Roman"/>
                <w:lang w:eastAsia="ru-RU"/>
              </w:rPr>
            </w:pPr>
            <w:r w:rsidRPr="00262D36">
              <w:rPr>
                <w:rFonts w:ascii="Times New Roman" w:hAnsi="Times New Roman"/>
                <w:lang w:eastAsia="ru-RU"/>
              </w:rPr>
              <w:t>4</w:t>
            </w:r>
            <w:r w:rsidR="004E441F" w:rsidRPr="00262D36">
              <w:rPr>
                <w:rFonts w:ascii="Times New Roman" w:hAnsi="Times New Roman"/>
                <w:lang w:eastAsia="ru-RU"/>
              </w:rPr>
              <w:t>8,7</w:t>
            </w:r>
          </w:p>
        </w:tc>
      </w:tr>
      <w:tr w:rsidR="00BF7679" w:rsidRPr="00375FB4" w:rsidTr="00A100D3">
        <w:trPr>
          <w:trHeight w:val="363"/>
        </w:trPr>
        <w:tc>
          <w:tcPr>
            <w:tcW w:w="3261" w:type="dxa"/>
          </w:tcPr>
          <w:p w:rsidR="00BF7679" w:rsidRPr="00262D36" w:rsidRDefault="00BF7679"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Численность населения старше трудоспособного возраста %</w:t>
            </w:r>
          </w:p>
        </w:tc>
        <w:tc>
          <w:tcPr>
            <w:tcW w:w="992" w:type="dxa"/>
            <w:vAlign w:val="center"/>
          </w:tcPr>
          <w:p w:rsidR="00BF7679" w:rsidRPr="00262D36" w:rsidRDefault="00BF7679" w:rsidP="00262D36">
            <w:pPr>
              <w:spacing w:after="0" w:line="240" w:lineRule="auto"/>
              <w:jc w:val="center"/>
              <w:rPr>
                <w:rFonts w:ascii="Times New Roman" w:hAnsi="Times New Roman"/>
              </w:rPr>
            </w:pPr>
            <w:r w:rsidRPr="00262D36">
              <w:rPr>
                <w:rFonts w:ascii="Times New Roman" w:hAnsi="Times New Roman"/>
              </w:rPr>
              <w:t>31,7</w:t>
            </w:r>
          </w:p>
        </w:tc>
        <w:tc>
          <w:tcPr>
            <w:tcW w:w="992" w:type="dxa"/>
            <w:vAlign w:val="center"/>
          </w:tcPr>
          <w:p w:rsidR="00BF7679" w:rsidRPr="00262D36" w:rsidRDefault="00BF7679" w:rsidP="00262D36">
            <w:pPr>
              <w:spacing w:after="0" w:line="240" w:lineRule="auto"/>
              <w:jc w:val="center"/>
              <w:rPr>
                <w:rFonts w:ascii="Times New Roman" w:hAnsi="Times New Roman"/>
              </w:rPr>
            </w:pPr>
            <w:r w:rsidRPr="00262D36">
              <w:rPr>
                <w:rFonts w:ascii="Times New Roman" w:hAnsi="Times New Roman"/>
              </w:rPr>
              <w:t>33,1</w:t>
            </w:r>
          </w:p>
        </w:tc>
        <w:tc>
          <w:tcPr>
            <w:tcW w:w="865" w:type="dxa"/>
            <w:vAlign w:val="center"/>
          </w:tcPr>
          <w:p w:rsidR="00BF7679" w:rsidRPr="00262D36" w:rsidRDefault="00BF7679" w:rsidP="00262D36">
            <w:pPr>
              <w:spacing w:after="0" w:line="240" w:lineRule="auto"/>
              <w:jc w:val="center"/>
              <w:rPr>
                <w:rFonts w:ascii="Times New Roman" w:hAnsi="Times New Roman"/>
              </w:rPr>
            </w:pPr>
            <w:r w:rsidRPr="00262D36">
              <w:rPr>
                <w:rFonts w:ascii="Times New Roman" w:hAnsi="Times New Roman"/>
              </w:rPr>
              <w:t>34,3</w:t>
            </w:r>
          </w:p>
        </w:tc>
        <w:tc>
          <w:tcPr>
            <w:tcW w:w="872" w:type="dxa"/>
            <w:vAlign w:val="center"/>
          </w:tcPr>
          <w:p w:rsidR="00BF7679" w:rsidRPr="00262D36" w:rsidRDefault="00BF7679" w:rsidP="00262D36">
            <w:pPr>
              <w:spacing w:after="0" w:line="240" w:lineRule="auto"/>
              <w:jc w:val="center"/>
              <w:rPr>
                <w:rFonts w:ascii="Times New Roman" w:hAnsi="Times New Roman"/>
              </w:rPr>
            </w:pPr>
            <w:r w:rsidRPr="00262D36">
              <w:rPr>
                <w:rFonts w:ascii="Times New Roman" w:hAnsi="Times New Roman"/>
              </w:rPr>
              <w:t>35,7</w:t>
            </w:r>
          </w:p>
        </w:tc>
        <w:tc>
          <w:tcPr>
            <w:tcW w:w="872" w:type="dxa"/>
          </w:tcPr>
          <w:p w:rsidR="001F534F" w:rsidRPr="00262D36" w:rsidRDefault="001F534F" w:rsidP="00262D36">
            <w:pPr>
              <w:spacing w:after="0" w:line="240" w:lineRule="auto"/>
              <w:jc w:val="center"/>
              <w:rPr>
                <w:rFonts w:ascii="Times New Roman" w:hAnsi="Times New Roman"/>
              </w:rPr>
            </w:pPr>
          </w:p>
          <w:p w:rsidR="00BF7679" w:rsidRPr="00262D36" w:rsidRDefault="001F534F" w:rsidP="00262D36">
            <w:pPr>
              <w:spacing w:after="0" w:line="240" w:lineRule="auto"/>
              <w:jc w:val="center"/>
              <w:rPr>
                <w:rFonts w:ascii="Times New Roman" w:hAnsi="Times New Roman"/>
              </w:rPr>
            </w:pPr>
            <w:r w:rsidRPr="00262D36">
              <w:rPr>
                <w:rFonts w:ascii="Times New Roman" w:hAnsi="Times New Roman"/>
              </w:rPr>
              <w:t>37,0</w:t>
            </w:r>
          </w:p>
        </w:tc>
        <w:tc>
          <w:tcPr>
            <w:tcW w:w="872" w:type="dxa"/>
          </w:tcPr>
          <w:p w:rsidR="001F534F" w:rsidRPr="00262D36" w:rsidRDefault="001F534F" w:rsidP="00262D36">
            <w:pPr>
              <w:spacing w:after="0" w:line="240" w:lineRule="auto"/>
              <w:jc w:val="center"/>
              <w:rPr>
                <w:rFonts w:ascii="Times New Roman" w:hAnsi="Times New Roman"/>
              </w:rPr>
            </w:pPr>
          </w:p>
          <w:p w:rsidR="00BF7679" w:rsidRPr="00262D36" w:rsidRDefault="004E441F" w:rsidP="00262D36">
            <w:pPr>
              <w:spacing w:after="0" w:line="240" w:lineRule="auto"/>
              <w:jc w:val="center"/>
              <w:rPr>
                <w:rFonts w:ascii="Times New Roman" w:hAnsi="Times New Roman"/>
              </w:rPr>
            </w:pPr>
            <w:r w:rsidRPr="00262D36">
              <w:rPr>
                <w:rFonts w:ascii="Times New Roman" w:hAnsi="Times New Roman"/>
              </w:rPr>
              <w:t>38,5</w:t>
            </w:r>
          </w:p>
        </w:tc>
        <w:tc>
          <w:tcPr>
            <w:tcW w:w="872" w:type="dxa"/>
          </w:tcPr>
          <w:p w:rsidR="001F534F" w:rsidRPr="00262D36" w:rsidRDefault="001F534F" w:rsidP="00262D36">
            <w:pPr>
              <w:spacing w:after="0" w:line="240" w:lineRule="auto"/>
              <w:jc w:val="center"/>
              <w:rPr>
                <w:rFonts w:ascii="Times New Roman" w:hAnsi="Times New Roman"/>
              </w:rPr>
            </w:pPr>
          </w:p>
          <w:p w:rsidR="00BF7679" w:rsidRPr="00262D36" w:rsidRDefault="004E441F" w:rsidP="00262D36">
            <w:pPr>
              <w:spacing w:after="0" w:line="240" w:lineRule="auto"/>
              <w:jc w:val="center"/>
              <w:rPr>
                <w:rFonts w:ascii="Times New Roman" w:hAnsi="Times New Roman"/>
              </w:rPr>
            </w:pPr>
            <w:r w:rsidRPr="00262D36">
              <w:rPr>
                <w:rFonts w:ascii="Times New Roman" w:hAnsi="Times New Roman"/>
              </w:rPr>
              <w:t>40,2</w:t>
            </w:r>
          </w:p>
        </w:tc>
      </w:tr>
      <w:tr w:rsidR="00BF7679" w:rsidRPr="00375FB4" w:rsidTr="00A100D3">
        <w:trPr>
          <w:trHeight w:val="359"/>
        </w:trPr>
        <w:tc>
          <w:tcPr>
            <w:tcW w:w="3261" w:type="dxa"/>
          </w:tcPr>
          <w:p w:rsidR="00BF7679" w:rsidRPr="00262D36" w:rsidRDefault="00BF7679"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Число родившихся, чел.</w:t>
            </w:r>
          </w:p>
        </w:tc>
        <w:tc>
          <w:tcPr>
            <w:tcW w:w="992" w:type="dxa"/>
            <w:vAlign w:val="center"/>
          </w:tcPr>
          <w:p w:rsidR="00BF7679" w:rsidRPr="00262D36" w:rsidRDefault="00BF7679" w:rsidP="00262D36">
            <w:pPr>
              <w:widowControl w:val="0"/>
              <w:tabs>
                <w:tab w:val="left" w:pos="1876"/>
              </w:tabs>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103</w:t>
            </w:r>
          </w:p>
        </w:tc>
        <w:tc>
          <w:tcPr>
            <w:tcW w:w="992" w:type="dxa"/>
            <w:vAlign w:val="center"/>
          </w:tcPr>
          <w:p w:rsidR="00BF7679" w:rsidRPr="00262D36" w:rsidRDefault="00BF7679" w:rsidP="00262D36">
            <w:pPr>
              <w:widowControl w:val="0"/>
              <w:tabs>
                <w:tab w:val="left" w:pos="1876"/>
              </w:tabs>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102</w:t>
            </w:r>
          </w:p>
        </w:tc>
        <w:tc>
          <w:tcPr>
            <w:tcW w:w="865" w:type="dxa"/>
            <w:vAlign w:val="center"/>
          </w:tcPr>
          <w:p w:rsidR="00BF7679" w:rsidRPr="00262D36" w:rsidRDefault="00BF7679" w:rsidP="00262D36">
            <w:pPr>
              <w:widowControl w:val="0"/>
              <w:tabs>
                <w:tab w:val="left" w:pos="1876"/>
              </w:tabs>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96</w:t>
            </w:r>
          </w:p>
        </w:tc>
        <w:tc>
          <w:tcPr>
            <w:tcW w:w="872" w:type="dxa"/>
            <w:vAlign w:val="center"/>
          </w:tcPr>
          <w:p w:rsidR="00BF7679" w:rsidRPr="00262D36" w:rsidRDefault="00BF7679" w:rsidP="00262D36">
            <w:pPr>
              <w:widowControl w:val="0"/>
              <w:tabs>
                <w:tab w:val="left" w:pos="1876"/>
              </w:tabs>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83</w:t>
            </w:r>
          </w:p>
        </w:tc>
        <w:tc>
          <w:tcPr>
            <w:tcW w:w="872" w:type="dxa"/>
          </w:tcPr>
          <w:p w:rsidR="00BF7679" w:rsidRPr="00262D36" w:rsidRDefault="001F534F" w:rsidP="00262D36">
            <w:pPr>
              <w:widowControl w:val="0"/>
              <w:tabs>
                <w:tab w:val="left" w:pos="1876"/>
              </w:tabs>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75</w:t>
            </w:r>
          </w:p>
        </w:tc>
        <w:tc>
          <w:tcPr>
            <w:tcW w:w="872" w:type="dxa"/>
          </w:tcPr>
          <w:p w:rsidR="00BF7679" w:rsidRPr="00262D36" w:rsidRDefault="001F534F" w:rsidP="00262D36">
            <w:pPr>
              <w:widowControl w:val="0"/>
              <w:tabs>
                <w:tab w:val="left" w:pos="1876"/>
              </w:tabs>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61</w:t>
            </w:r>
          </w:p>
        </w:tc>
        <w:tc>
          <w:tcPr>
            <w:tcW w:w="872" w:type="dxa"/>
          </w:tcPr>
          <w:p w:rsidR="00BF7679" w:rsidRPr="00262D36" w:rsidRDefault="001F534F" w:rsidP="00262D36">
            <w:pPr>
              <w:widowControl w:val="0"/>
              <w:tabs>
                <w:tab w:val="left" w:pos="1876"/>
              </w:tabs>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61</w:t>
            </w:r>
          </w:p>
        </w:tc>
      </w:tr>
      <w:tr w:rsidR="00BF7679" w:rsidRPr="00375FB4" w:rsidTr="00A100D3">
        <w:trPr>
          <w:trHeight w:val="359"/>
        </w:trPr>
        <w:tc>
          <w:tcPr>
            <w:tcW w:w="3261" w:type="dxa"/>
          </w:tcPr>
          <w:p w:rsidR="00BF7679" w:rsidRPr="00262D36" w:rsidRDefault="00BF7679"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Число умерших, чел.</w:t>
            </w:r>
          </w:p>
        </w:tc>
        <w:tc>
          <w:tcPr>
            <w:tcW w:w="992" w:type="dxa"/>
            <w:vAlign w:val="center"/>
          </w:tcPr>
          <w:p w:rsidR="00BF7679" w:rsidRPr="00262D36" w:rsidRDefault="00BF7679" w:rsidP="00262D36">
            <w:pPr>
              <w:widowControl w:val="0"/>
              <w:tabs>
                <w:tab w:val="left" w:pos="1876"/>
              </w:tabs>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273</w:t>
            </w:r>
          </w:p>
        </w:tc>
        <w:tc>
          <w:tcPr>
            <w:tcW w:w="992" w:type="dxa"/>
            <w:vAlign w:val="center"/>
          </w:tcPr>
          <w:p w:rsidR="00BF7679" w:rsidRPr="00262D36" w:rsidRDefault="00BF7679" w:rsidP="00262D36">
            <w:pPr>
              <w:widowControl w:val="0"/>
              <w:tabs>
                <w:tab w:val="left" w:pos="1876"/>
              </w:tabs>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292</w:t>
            </w:r>
          </w:p>
        </w:tc>
        <w:tc>
          <w:tcPr>
            <w:tcW w:w="865" w:type="dxa"/>
            <w:vAlign w:val="center"/>
          </w:tcPr>
          <w:p w:rsidR="00BF7679" w:rsidRPr="00262D36" w:rsidRDefault="00BF7679" w:rsidP="00262D36">
            <w:pPr>
              <w:widowControl w:val="0"/>
              <w:tabs>
                <w:tab w:val="left" w:pos="1876"/>
              </w:tabs>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299</w:t>
            </w:r>
          </w:p>
        </w:tc>
        <w:tc>
          <w:tcPr>
            <w:tcW w:w="872" w:type="dxa"/>
            <w:vAlign w:val="center"/>
          </w:tcPr>
          <w:p w:rsidR="00BF7679" w:rsidRPr="00262D36" w:rsidRDefault="00BF7679" w:rsidP="00262D36">
            <w:pPr>
              <w:widowControl w:val="0"/>
              <w:tabs>
                <w:tab w:val="left" w:pos="1876"/>
              </w:tabs>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256</w:t>
            </w:r>
          </w:p>
        </w:tc>
        <w:tc>
          <w:tcPr>
            <w:tcW w:w="872" w:type="dxa"/>
          </w:tcPr>
          <w:p w:rsidR="00BF7679" w:rsidRPr="00262D36" w:rsidRDefault="001F534F" w:rsidP="00262D36">
            <w:pPr>
              <w:widowControl w:val="0"/>
              <w:tabs>
                <w:tab w:val="left" w:pos="1876"/>
              </w:tabs>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246</w:t>
            </w:r>
          </w:p>
        </w:tc>
        <w:tc>
          <w:tcPr>
            <w:tcW w:w="872" w:type="dxa"/>
          </w:tcPr>
          <w:p w:rsidR="00BF7679" w:rsidRPr="00262D36" w:rsidRDefault="001F534F" w:rsidP="00262D36">
            <w:pPr>
              <w:widowControl w:val="0"/>
              <w:tabs>
                <w:tab w:val="left" w:pos="1876"/>
              </w:tabs>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261</w:t>
            </w:r>
          </w:p>
        </w:tc>
        <w:tc>
          <w:tcPr>
            <w:tcW w:w="872" w:type="dxa"/>
          </w:tcPr>
          <w:p w:rsidR="00BF7679" w:rsidRPr="00262D36" w:rsidRDefault="001F534F" w:rsidP="00262D36">
            <w:pPr>
              <w:widowControl w:val="0"/>
              <w:tabs>
                <w:tab w:val="left" w:pos="1876"/>
              </w:tabs>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255</w:t>
            </w:r>
          </w:p>
        </w:tc>
      </w:tr>
      <w:tr w:rsidR="00BF7679" w:rsidRPr="00375FB4" w:rsidTr="00A100D3">
        <w:trPr>
          <w:trHeight w:val="447"/>
        </w:trPr>
        <w:tc>
          <w:tcPr>
            <w:tcW w:w="3261" w:type="dxa"/>
            <w:vAlign w:val="center"/>
          </w:tcPr>
          <w:p w:rsidR="00BF7679" w:rsidRPr="00262D36" w:rsidRDefault="00BF7679"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Коэффициент рождаемости на 1000 человек населения</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7,59</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7,8</w:t>
            </w:r>
          </w:p>
        </w:tc>
        <w:tc>
          <w:tcPr>
            <w:tcW w:w="865"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7,6</w:t>
            </w:r>
          </w:p>
        </w:tc>
        <w:tc>
          <w:tcPr>
            <w:tcW w:w="87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6,8</w:t>
            </w:r>
          </w:p>
        </w:tc>
        <w:tc>
          <w:tcPr>
            <w:tcW w:w="872" w:type="dxa"/>
            <w:vAlign w:val="center"/>
          </w:tcPr>
          <w:p w:rsidR="001F534F"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6,3</w:t>
            </w:r>
          </w:p>
        </w:tc>
        <w:tc>
          <w:tcPr>
            <w:tcW w:w="872" w:type="dxa"/>
            <w:vAlign w:val="center"/>
          </w:tcPr>
          <w:p w:rsidR="00BF7679"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5,3</w:t>
            </w:r>
          </w:p>
        </w:tc>
        <w:tc>
          <w:tcPr>
            <w:tcW w:w="872" w:type="dxa"/>
            <w:vAlign w:val="center"/>
          </w:tcPr>
          <w:p w:rsidR="001F534F"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5,5</w:t>
            </w:r>
          </w:p>
        </w:tc>
      </w:tr>
      <w:tr w:rsidR="00BF7679" w:rsidRPr="00375FB4" w:rsidTr="00A100D3">
        <w:trPr>
          <w:trHeight w:val="543"/>
        </w:trPr>
        <w:tc>
          <w:tcPr>
            <w:tcW w:w="3261" w:type="dxa"/>
            <w:vAlign w:val="center"/>
          </w:tcPr>
          <w:p w:rsidR="00BF7679" w:rsidRPr="00262D36" w:rsidRDefault="00BF7679"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Коэффициент смертности на 1000 человек населения</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20,12</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22,3</w:t>
            </w:r>
          </w:p>
        </w:tc>
        <w:tc>
          <w:tcPr>
            <w:tcW w:w="865"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23,8</w:t>
            </w:r>
          </w:p>
        </w:tc>
        <w:tc>
          <w:tcPr>
            <w:tcW w:w="87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21,1</w:t>
            </w:r>
          </w:p>
        </w:tc>
        <w:tc>
          <w:tcPr>
            <w:tcW w:w="872" w:type="dxa"/>
            <w:vAlign w:val="center"/>
          </w:tcPr>
          <w:p w:rsidR="00BF7679"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20,8</w:t>
            </w:r>
          </w:p>
        </w:tc>
        <w:tc>
          <w:tcPr>
            <w:tcW w:w="872" w:type="dxa"/>
            <w:vAlign w:val="center"/>
          </w:tcPr>
          <w:p w:rsidR="00BF7679"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22,6</w:t>
            </w:r>
          </w:p>
        </w:tc>
        <w:tc>
          <w:tcPr>
            <w:tcW w:w="872" w:type="dxa"/>
            <w:vAlign w:val="center"/>
          </w:tcPr>
          <w:p w:rsidR="00BF7679"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22,9</w:t>
            </w:r>
          </w:p>
        </w:tc>
      </w:tr>
      <w:tr w:rsidR="00BF7679" w:rsidRPr="00375FB4" w:rsidTr="00A100D3">
        <w:trPr>
          <w:trHeight w:val="560"/>
        </w:trPr>
        <w:tc>
          <w:tcPr>
            <w:tcW w:w="3261" w:type="dxa"/>
            <w:vAlign w:val="center"/>
          </w:tcPr>
          <w:p w:rsidR="00BF7679" w:rsidRPr="00262D36" w:rsidRDefault="00BF7679"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Коэффициент естественного прироста,  убыли  населения</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-12,53</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-14,5</w:t>
            </w:r>
          </w:p>
        </w:tc>
        <w:tc>
          <w:tcPr>
            <w:tcW w:w="865"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-16,2</w:t>
            </w:r>
          </w:p>
        </w:tc>
        <w:tc>
          <w:tcPr>
            <w:tcW w:w="87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-14,3</w:t>
            </w:r>
          </w:p>
        </w:tc>
        <w:tc>
          <w:tcPr>
            <w:tcW w:w="872" w:type="dxa"/>
            <w:vAlign w:val="center"/>
          </w:tcPr>
          <w:p w:rsidR="00BF7679"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-14,5</w:t>
            </w:r>
          </w:p>
        </w:tc>
        <w:tc>
          <w:tcPr>
            <w:tcW w:w="872" w:type="dxa"/>
            <w:vAlign w:val="center"/>
          </w:tcPr>
          <w:p w:rsidR="001F534F"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-17,3</w:t>
            </w:r>
          </w:p>
        </w:tc>
        <w:tc>
          <w:tcPr>
            <w:tcW w:w="872" w:type="dxa"/>
            <w:vAlign w:val="center"/>
          </w:tcPr>
          <w:p w:rsidR="001F534F"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-17,4</w:t>
            </w:r>
          </w:p>
        </w:tc>
      </w:tr>
      <w:tr w:rsidR="00BF7679" w:rsidRPr="00375FB4" w:rsidTr="00A100D3">
        <w:trPr>
          <w:trHeight w:val="462"/>
        </w:trPr>
        <w:tc>
          <w:tcPr>
            <w:tcW w:w="3261" w:type="dxa"/>
            <w:vAlign w:val="center"/>
          </w:tcPr>
          <w:p w:rsidR="00BF7679" w:rsidRPr="00262D36" w:rsidRDefault="00BF7679"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Число прибывших, чел.</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211</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269</w:t>
            </w:r>
          </w:p>
        </w:tc>
        <w:tc>
          <w:tcPr>
            <w:tcW w:w="865"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267</w:t>
            </w:r>
          </w:p>
        </w:tc>
        <w:tc>
          <w:tcPr>
            <w:tcW w:w="87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295</w:t>
            </w:r>
          </w:p>
        </w:tc>
        <w:tc>
          <w:tcPr>
            <w:tcW w:w="872" w:type="dxa"/>
            <w:vAlign w:val="center"/>
          </w:tcPr>
          <w:p w:rsidR="00BF7679"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314</w:t>
            </w:r>
          </w:p>
        </w:tc>
        <w:tc>
          <w:tcPr>
            <w:tcW w:w="872" w:type="dxa"/>
            <w:vAlign w:val="center"/>
          </w:tcPr>
          <w:p w:rsidR="00BF7679"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292</w:t>
            </w:r>
          </w:p>
        </w:tc>
        <w:tc>
          <w:tcPr>
            <w:tcW w:w="872" w:type="dxa"/>
            <w:vAlign w:val="center"/>
          </w:tcPr>
          <w:p w:rsidR="00BF7679"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252</w:t>
            </w:r>
          </w:p>
        </w:tc>
      </w:tr>
      <w:tr w:rsidR="00BF7679" w:rsidRPr="00375FB4" w:rsidTr="00A100D3">
        <w:trPr>
          <w:trHeight w:val="425"/>
        </w:trPr>
        <w:tc>
          <w:tcPr>
            <w:tcW w:w="3261" w:type="dxa"/>
            <w:vAlign w:val="center"/>
          </w:tcPr>
          <w:p w:rsidR="00BF7679" w:rsidRPr="00262D36" w:rsidRDefault="00BF7679"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Число выбывших, чел.</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537</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565</w:t>
            </w:r>
          </w:p>
        </w:tc>
        <w:tc>
          <w:tcPr>
            <w:tcW w:w="865"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504</w:t>
            </w:r>
          </w:p>
        </w:tc>
        <w:tc>
          <w:tcPr>
            <w:tcW w:w="87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447</w:t>
            </w:r>
          </w:p>
        </w:tc>
        <w:tc>
          <w:tcPr>
            <w:tcW w:w="872" w:type="dxa"/>
            <w:vAlign w:val="center"/>
          </w:tcPr>
          <w:p w:rsidR="00BF7679"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422</w:t>
            </w:r>
          </w:p>
        </w:tc>
        <w:tc>
          <w:tcPr>
            <w:tcW w:w="872" w:type="dxa"/>
            <w:vAlign w:val="center"/>
          </w:tcPr>
          <w:p w:rsidR="00BF7679"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460</w:t>
            </w:r>
          </w:p>
        </w:tc>
        <w:tc>
          <w:tcPr>
            <w:tcW w:w="872" w:type="dxa"/>
            <w:vAlign w:val="center"/>
          </w:tcPr>
          <w:p w:rsidR="00BF7679"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346</w:t>
            </w:r>
          </w:p>
        </w:tc>
      </w:tr>
      <w:tr w:rsidR="00BF7679" w:rsidRPr="00375FB4" w:rsidTr="00A100D3">
        <w:trPr>
          <w:trHeight w:val="560"/>
        </w:trPr>
        <w:tc>
          <w:tcPr>
            <w:tcW w:w="3261" w:type="dxa"/>
            <w:vAlign w:val="center"/>
          </w:tcPr>
          <w:p w:rsidR="00BF7679" w:rsidRPr="00262D36" w:rsidRDefault="00BF7679"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Миграционный прирост, убыль, чел.</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-326</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-296</w:t>
            </w:r>
          </w:p>
        </w:tc>
        <w:tc>
          <w:tcPr>
            <w:tcW w:w="865"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-237</w:t>
            </w:r>
          </w:p>
        </w:tc>
        <w:tc>
          <w:tcPr>
            <w:tcW w:w="87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-152</w:t>
            </w:r>
          </w:p>
        </w:tc>
        <w:tc>
          <w:tcPr>
            <w:tcW w:w="872" w:type="dxa"/>
            <w:vAlign w:val="center"/>
          </w:tcPr>
          <w:p w:rsidR="00BF7679"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-108</w:t>
            </w:r>
          </w:p>
        </w:tc>
        <w:tc>
          <w:tcPr>
            <w:tcW w:w="872" w:type="dxa"/>
            <w:vAlign w:val="center"/>
          </w:tcPr>
          <w:p w:rsidR="00BF7679"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-168</w:t>
            </w:r>
          </w:p>
        </w:tc>
        <w:tc>
          <w:tcPr>
            <w:tcW w:w="872" w:type="dxa"/>
            <w:vAlign w:val="center"/>
          </w:tcPr>
          <w:p w:rsidR="00BF7679" w:rsidRPr="00262D36" w:rsidRDefault="001F534F"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-94</w:t>
            </w:r>
          </w:p>
        </w:tc>
      </w:tr>
      <w:tr w:rsidR="00BF7679" w:rsidRPr="0015042E" w:rsidTr="00A100D3">
        <w:trPr>
          <w:trHeight w:val="872"/>
        </w:trPr>
        <w:tc>
          <w:tcPr>
            <w:tcW w:w="3261" w:type="dxa"/>
            <w:vAlign w:val="center"/>
          </w:tcPr>
          <w:p w:rsidR="00BF7679" w:rsidRPr="00262D36" w:rsidRDefault="00BF7679"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Коэффициент миграционного прироста, снижения на 1000 человек населения</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-24,3</w:t>
            </w:r>
          </w:p>
        </w:tc>
        <w:tc>
          <w:tcPr>
            <w:tcW w:w="99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-22,9</w:t>
            </w:r>
          </w:p>
        </w:tc>
        <w:tc>
          <w:tcPr>
            <w:tcW w:w="865"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-19</w:t>
            </w:r>
          </w:p>
        </w:tc>
        <w:tc>
          <w:tcPr>
            <w:tcW w:w="872" w:type="dxa"/>
            <w:vAlign w:val="center"/>
          </w:tcPr>
          <w:p w:rsidR="00BF7679" w:rsidRPr="00262D36" w:rsidRDefault="00BF76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-12,6</w:t>
            </w:r>
          </w:p>
        </w:tc>
        <w:tc>
          <w:tcPr>
            <w:tcW w:w="872" w:type="dxa"/>
            <w:vAlign w:val="center"/>
          </w:tcPr>
          <w:p w:rsidR="00B439BD" w:rsidRPr="00262D36" w:rsidRDefault="00B439BD"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-9,1</w:t>
            </w:r>
          </w:p>
        </w:tc>
        <w:tc>
          <w:tcPr>
            <w:tcW w:w="872" w:type="dxa"/>
            <w:vAlign w:val="center"/>
          </w:tcPr>
          <w:p w:rsidR="00B439BD" w:rsidRPr="00262D36" w:rsidRDefault="00B439BD"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-14,7</w:t>
            </w:r>
          </w:p>
        </w:tc>
        <w:tc>
          <w:tcPr>
            <w:tcW w:w="872" w:type="dxa"/>
            <w:vAlign w:val="center"/>
          </w:tcPr>
          <w:p w:rsidR="00B439BD" w:rsidRPr="00262D36" w:rsidRDefault="00B439BD"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-8,4</w:t>
            </w:r>
          </w:p>
        </w:tc>
      </w:tr>
    </w:tbl>
    <w:p w:rsidR="001C73D5" w:rsidRDefault="001C73D5" w:rsidP="00262D36">
      <w:pPr>
        <w:suppressAutoHyphens/>
        <w:spacing w:after="0" w:line="240" w:lineRule="auto"/>
        <w:ind w:firstLine="539"/>
        <w:jc w:val="both"/>
        <w:rPr>
          <w:rFonts w:ascii="Times New Roman" w:eastAsia="Times New Roman" w:hAnsi="Times New Roman"/>
          <w:sz w:val="28"/>
          <w:szCs w:val="28"/>
          <w:lang w:eastAsia="zh-CN"/>
        </w:rPr>
      </w:pPr>
    </w:p>
    <w:p w:rsidR="00EA7A23" w:rsidRDefault="003A0A0A" w:rsidP="00262D36">
      <w:pPr>
        <w:suppressAutoHyphens/>
        <w:spacing w:after="0" w:line="240" w:lineRule="auto"/>
        <w:ind w:firstLine="539"/>
        <w:jc w:val="both"/>
        <w:rPr>
          <w:rFonts w:ascii="Times New Roman" w:eastAsia="Times New Roman" w:hAnsi="Times New Roman"/>
          <w:sz w:val="28"/>
          <w:szCs w:val="28"/>
          <w:lang w:eastAsia="zh-CN"/>
        </w:rPr>
      </w:pPr>
      <w:r w:rsidRPr="00892FB5">
        <w:rPr>
          <w:rFonts w:ascii="Times New Roman" w:eastAsia="Times New Roman" w:hAnsi="Times New Roman"/>
          <w:sz w:val="28"/>
          <w:szCs w:val="28"/>
          <w:lang w:eastAsia="zh-CN"/>
        </w:rPr>
        <w:lastRenderedPageBreak/>
        <w:t xml:space="preserve">Рассчитанный по </w:t>
      </w:r>
      <w:r w:rsidR="001C73D5" w:rsidRPr="00892FB5">
        <w:rPr>
          <w:rFonts w:ascii="Times New Roman" w:eastAsia="Times New Roman" w:hAnsi="Times New Roman"/>
          <w:sz w:val="28"/>
          <w:szCs w:val="28"/>
          <w:lang w:eastAsia="zh-CN"/>
        </w:rPr>
        <w:t xml:space="preserve">сложившимся трендам демографический прогноз показывает, что в ближайшей и среднесрочной перспективе население МО «Старокулаткинский район» будет интенсивно сокращаться. </w:t>
      </w:r>
    </w:p>
    <w:p w:rsidR="001C73D5" w:rsidRPr="00892FB5" w:rsidRDefault="00326333" w:rsidP="00262D36">
      <w:pPr>
        <w:suppressAutoHyphens/>
        <w:spacing w:after="0" w:line="240" w:lineRule="auto"/>
        <w:ind w:firstLine="539"/>
        <w:jc w:val="both"/>
        <w:rPr>
          <w:rFonts w:ascii="Times New Roman" w:eastAsia="Times New Roman" w:hAnsi="Times New Roman"/>
          <w:sz w:val="28"/>
          <w:szCs w:val="28"/>
          <w:lang w:eastAsia="zh-CN"/>
        </w:rPr>
      </w:pPr>
      <w:r w:rsidRPr="00892FB5">
        <w:rPr>
          <w:rFonts w:ascii="Times New Roman" w:eastAsia="Times New Roman" w:hAnsi="Times New Roman"/>
          <w:sz w:val="28"/>
          <w:szCs w:val="28"/>
          <w:lang w:eastAsia="zh-CN"/>
        </w:rPr>
        <w:t>Это</w:t>
      </w:r>
      <w:r w:rsidR="00E96F5A" w:rsidRPr="00892FB5">
        <w:rPr>
          <w:rFonts w:ascii="Times New Roman" w:eastAsia="Times New Roman" w:hAnsi="Times New Roman"/>
          <w:sz w:val="28"/>
          <w:szCs w:val="28"/>
          <w:lang w:eastAsia="zh-CN"/>
        </w:rPr>
        <w:t xml:space="preserve"> подтверждается ежегодным снижением численности населения</w:t>
      </w:r>
      <w:r w:rsidRPr="00892FB5">
        <w:rPr>
          <w:rFonts w:ascii="Times New Roman" w:eastAsia="Times New Roman" w:hAnsi="Times New Roman"/>
          <w:sz w:val="28"/>
          <w:szCs w:val="28"/>
          <w:lang w:eastAsia="zh-CN"/>
        </w:rPr>
        <w:t>,</w:t>
      </w:r>
      <w:r w:rsidR="00E96F5A" w:rsidRPr="00892FB5">
        <w:rPr>
          <w:rFonts w:ascii="Times New Roman" w:eastAsia="Times New Roman" w:hAnsi="Times New Roman"/>
          <w:sz w:val="28"/>
          <w:szCs w:val="28"/>
          <w:lang w:eastAsia="zh-CN"/>
        </w:rPr>
        <w:t xml:space="preserve"> как городского, так и сельского.</w:t>
      </w:r>
    </w:p>
    <w:p w:rsidR="003E03FC" w:rsidRPr="00892FB5" w:rsidRDefault="003E03FC" w:rsidP="00262D36">
      <w:pPr>
        <w:suppressAutoHyphens/>
        <w:spacing w:after="0" w:line="240" w:lineRule="auto"/>
        <w:ind w:firstLine="539"/>
        <w:jc w:val="both"/>
        <w:rPr>
          <w:rFonts w:ascii="Times New Roman" w:eastAsia="Times New Roman" w:hAnsi="Times New Roman"/>
          <w:sz w:val="28"/>
          <w:szCs w:val="28"/>
          <w:lang w:eastAsia="zh-CN"/>
        </w:rPr>
      </w:pPr>
      <w:r w:rsidRPr="00892FB5">
        <w:rPr>
          <w:rFonts w:ascii="Times New Roman" w:eastAsia="Times New Roman" w:hAnsi="Times New Roman"/>
          <w:sz w:val="28"/>
          <w:szCs w:val="28"/>
          <w:lang w:eastAsia="zh-CN"/>
        </w:rPr>
        <w:t xml:space="preserve">Число умерших более чем в </w:t>
      </w:r>
      <w:r w:rsidR="00375FB4" w:rsidRPr="00892FB5">
        <w:rPr>
          <w:rFonts w:ascii="Times New Roman" w:eastAsia="Times New Roman" w:hAnsi="Times New Roman"/>
          <w:sz w:val="28"/>
          <w:szCs w:val="28"/>
          <w:lang w:eastAsia="zh-CN"/>
        </w:rPr>
        <w:t>три</w:t>
      </w:r>
      <w:r w:rsidRPr="00892FB5">
        <w:rPr>
          <w:rFonts w:ascii="Times New Roman" w:eastAsia="Times New Roman" w:hAnsi="Times New Roman"/>
          <w:sz w:val="28"/>
          <w:szCs w:val="28"/>
          <w:lang w:eastAsia="zh-CN"/>
        </w:rPr>
        <w:t xml:space="preserve"> раза превышает число родившихся, что препятствует воспроизводству численности населения.</w:t>
      </w:r>
    </w:p>
    <w:p w:rsidR="007E236C" w:rsidRPr="00892FB5" w:rsidRDefault="003E03FC" w:rsidP="00262D36">
      <w:pPr>
        <w:suppressAutoHyphens/>
        <w:spacing w:after="0" w:line="240" w:lineRule="auto"/>
        <w:ind w:firstLine="539"/>
        <w:jc w:val="both"/>
        <w:rPr>
          <w:rFonts w:ascii="Times New Roman" w:eastAsia="Times New Roman" w:hAnsi="Times New Roman"/>
          <w:sz w:val="28"/>
          <w:szCs w:val="28"/>
          <w:lang w:eastAsia="zh-CN"/>
        </w:rPr>
      </w:pPr>
      <w:r w:rsidRPr="00892FB5">
        <w:rPr>
          <w:rFonts w:ascii="Times New Roman" w:eastAsia="Times New Roman" w:hAnsi="Times New Roman"/>
          <w:sz w:val="28"/>
          <w:szCs w:val="28"/>
          <w:lang w:eastAsia="zh-CN"/>
        </w:rPr>
        <w:t xml:space="preserve">Миграционные процессы в районе отрицательные. Число выбывших </w:t>
      </w:r>
      <w:r w:rsidR="00375FB4" w:rsidRPr="00892FB5">
        <w:rPr>
          <w:rFonts w:ascii="Times New Roman" w:eastAsia="Times New Roman" w:hAnsi="Times New Roman"/>
          <w:sz w:val="28"/>
          <w:szCs w:val="28"/>
          <w:lang w:eastAsia="zh-CN"/>
        </w:rPr>
        <w:t xml:space="preserve">почти </w:t>
      </w:r>
      <w:r w:rsidRPr="00892FB5">
        <w:rPr>
          <w:rFonts w:ascii="Times New Roman" w:eastAsia="Times New Roman" w:hAnsi="Times New Roman"/>
          <w:sz w:val="28"/>
          <w:szCs w:val="28"/>
          <w:lang w:eastAsia="zh-CN"/>
        </w:rPr>
        <w:t xml:space="preserve">в два раза превышает число прибывших. </w:t>
      </w:r>
      <w:r w:rsidR="001F5EE3" w:rsidRPr="00892FB5">
        <w:rPr>
          <w:rFonts w:ascii="Times New Roman" w:eastAsia="Times New Roman" w:hAnsi="Times New Roman"/>
          <w:sz w:val="28"/>
          <w:szCs w:val="28"/>
          <w:lang w:eastAsia="zh-CN"/>
        </w:rPr>
        <w:t xml:space="preserve">За последние </w:t>
      </w:r>
      <w:r w:rsidR="00297E47">
        <w:rPr>
          <w:rFonts w:ascii="Times New Roman" w:eastAsia="Times New Roman" w:hAnsi="Times New Roman"/>
          <w:sz w:val="28"/>
          <w:szCs w:val="28"/>
          <w:lang w:eastAsia="zh-CN"/>
        </w:rPr>
        <w:t>пять</w:t>
      </w:r>
      <w:r w:rsidR="00695604">
        <w:rPr>
          <w:rFonts w:ascii="Times New Roman" w:eastAsia="Times New Roman" w:hAnsi="Times New Roman"/>
          <w:sz w:val="28"/>
          <w:szCs w:val="28"/>
          <w:lang w:eastAsia="zh-CN"/>
        </w:rPr>
        <w:t xml:space="preserve"> </w:t>
      </w:r>
      <w:r w:rsidR="00297E47">
        <w:rPr>
          <w:rFonts w:ascii="Times New Roman" w:eastAsia="Times New Roman" w:hAnsi="Times New Roman"/>
          <w:sz w:val="28"/>
          <w:szCs w:val="28"/>
          <w:lang w:eastAsia="zh-CN"/>
        </w:rPr>
        <w:t>лет</w:t>
      </w:r>
      <w:r w:rsidR="001F5EE3" w:rsidRPr="00892FB5">
        <w:rPr>
          <w:rFonts w:ascii="Times New Roman" w:eastAsia="Times New Roman" w:hAnsi="Times New Roman"/>
          <w:sz w:val="28"/>
          <w:szCs w:val="28"/>
          <w:lang w:eastAsia="zh-CN"/>
        </w:rPr>
        <w:t xml:space="preserve"> отмечается тенденция уменьшения миграционной убыли населения. Так, если в</w:t>
      </w:r>
      <w:r w:rsidRPr="00892FB5">
        <w:rPr>
          <w:rFonts w:ascii="Times New Roman" w:eastAsia="Times New Roman" w:hAnsi="Times New Roman"/>
          <w:sz w:val="28"/>
          <w:szCs w:val="28"/>
          <w:lang w:eastAsia="zh-CN"/>
        </w:rPr>
        <w:t>2</w:t>
      </w:r>
      <w:r w:rsidR="00445DE0" w:rsidRPr="00892FB5">
        <w:rPr>
          <w:rFonts w:ascii="Times New Roman" w:eastAsia="Times New Roman" w:hAnsi="Times New Roman"/>
          <w:sz w:val="28"/>
          <w:szCs w:val="28"/>
          <w:lang w:eastAsia="zh-CN"/>
        </w:rPr>
        <w:t>0</w:t>
      </w:r>
      <w:r w:rsidRPr="00892FB5">
        <w:rPr>
          <w:rFonts w:ascii="Times New Roman" w:eastAsia="Times New Roman" w:hAnsi="Times New Roman"/>
          <w:sz w:val="28"/>
          <w:szCs w:val="28"/>
          <w:lang w:eastAsia="zh-CN"/>
        </w:rPr>
        <w:t>1</w:t>
      </w:r>
      <w:r w:rsidR="00375FB4" w:rsidRPr="00892FB5">
        <w:rPr>
          <w:rFonts w:ascii="Times New Roman" w:eastAsia="Times New Roman" w:hAnsi="Times New Roman"/>
          <w:sz w:val="28"/>
          <w:szCs w:val="28"/>
          <w:lang w:eastAsia="zh-CN"/>
        </w:rPr>
        <w:t>4</w:t>
      </w:r>
      <w:r w:rsidR="007E236C" w:rsidRPr="00892FB5">
        <w:rPr>
          <w:rFonts w:ascii="Times New Roman" w:eastAsia="Times New Roman" w:hAnsi="Times New Roman"/>
          <w:sz w:val="28"/>
          <w:szCs w:val="28"/>
          <w:lang w:eastAsia="zh-CN"/>
        </w:rPr>
        <w:t xml:space="preserve"> году из района</w:t>
      </w:r>
      <w:r w:rsidR="00695604">
        <w:rPr>
          <w:rFonts w:ascii="Times New Roman" w:eastAsia="Times New Roman" w:hAnsi="Times New Roman"/>
          <w:sz w:val="28"/>
          <w:szCs w:val="28"/>
          <w:lang w:eastAsia="zh-CN"/>
        </w:rPr>
        <w:t xml:space="preserve"> </w:t>
      </w:r>
      <w:r w:rsidRPr="00892FB5">
        <w:rPr>
          <w:rFonts w:ascii="Times New Roman" w:eastAsia="Times New Roman" w:hAnsi="Times New Roman"/>
          <w:sz w:val="28"/>
          <w:szCs w:val="28"/>
          <w:lang w:eastAsia="zh-CN"/>
        </w:rPr>
        <w:t xml:space="preserve">выбыло </w:t>
      </w:r>
      <w:r w:rsidR="00375FB4" w:rsidRPr="00892FB5">
        <w:rPr>
          <w:rFonts w:ascii="Times New Roman" w:eastAsia="Times New Roman" w:hAnsi="Times New Roman"/>
          <w:sz w:val="28"/>
          <w:szCs w:val="28"/>
          <w:lang w:eastAsia="zh-CN"/>
        </w:rPr>
        <w:t>565</w:t>
      </w:r>
      <w:r w:rsidRPr="00892FB5">
        <w:rPr>
          <w:rFonts w:ascii="Times New Roman" w:eastAsia="Times New Roman" w:hAnsi="Times New Roman"/>
          <w:sz w:val="28"/>
          <w:szCs w:val="28"/>
          <w:lang w:eastAsia="zh-CN"/>
        </w:rPr>
        <w:t>человек, что в 2,</w:t>
      </w:r>
      <w:r w:rsidR="00375FB4" w:rsidRPr="00892FB5">
        <w:rPr>
          <w:rFonts w:ascii="Times New Roman" w:eastAsia="Times New Roman" w:hAnsi="Times New Roman"/>
          <w:sz w:val="28"/>
          <w:szCs w:val="28"/>
          <w:lang w:eastAsia="zh-CN"/>
        </w:rPr>
        <w:t>1</w:t>
      </w:r>
      <w:r w:rsidRPr="00892FB5">
        <w:rPr>
          <w:rFonts w:ascii="Times New Roman" w:eastAsia="Times New Roman" w:hAnsi="Times New Roman"/>
          <w:sz w:val="28"/>
          <w:szCs w:val="28"/>
          <w:lang w:eastAsia="zh-CN"/>
        </w:rPr>
        <w:t xml:space="preserve"> раза больше, чем </w:t>
      </w:r>
      <w:r w:rsidR="007E236C" w:rsidRPr="00892FB5">
        <w:rPr>
          <w:rFonts w:ascii="Times New Roman" w:eastAsia="Times New Roman" w:hAnsi="Times New Roman"/>
          <w:sz w:val="28"/>
          <w:szCs w:val="28"/>
          <w:lang w:eastAsia="zh-CN"/>
        </w:rPr>
        <w:t>прибыло</w:t>
      </w:r>
      <w:r w:rsidR="001F5EE3" w:rsidRPr="00892FB5">
        <w:rPr>
          <w:rFonts w:ascii="Times New Roman" w:eastAsia="Times New Roman" w:hAnsi="Times New Roman"/>
          <w:sz w:val="28"/>
          <w:szCs w:val="28"/>
          <w:lang w:eastAsia="zh-CN"/>
        </w:rPr>
        <w:t>, то</w:t>
      </w:r>
      <w:r w:rsidR="00375FB4" w:rsidRPr="00892FB5">
        <w:rPr>
          <w:rFonts w:ascii="Times New Roman" w:eastAsia="Times New Roman" w:hAnsi="Times New Roman"/>
          <w:sz w:val="28"/>
          <w:szCs w:val="28"/>
          <w:lang w:eastAsia="zh-CN"/>
        </w:rPr>
        <w:t xml:space="preserve"> в 2015</w:t>
      </w:r>
      <w:r w:rsidR="001F5EE3" w:rsidRPr="00892FB5">
        <w:rPr>
          <w:rFonts w:ascii="Times New Roman" w:eastAsia="Times New Roman" w:hAnsi="Times New Roman"/>
          <w:sz w:val="28"/>
          <w:szCs w:val="28"/>
          <w:lang w:eastAsia="zh-CN"/>
        </w:rPr>
        <w:t xml:space="preserve"> году –</w:t>
      </w:r>
      <w:r w:rsidR="00375FB4" w:rsidRPr="00892FB5">
        <w:rPr>
          <w:rFonts w:ascii="Times New Roman" w:eastAsia="Times New Roman" w:hAnsi="Times New Roman"/>
          <w:sz w:val="28"/>
          <w:szCs w:val="28"/>
          <w:lang w:eastAsia="zh-CN"/>
        </w:rPr>
        <w:t>в 1,9 раз</w:t>
      </w:r>
      <w:r w:rsidR="00E55820">
        <w:rPr>
          <w:rFonts w:ascii="Times New Roman" w:eastAsia="Times New Roman" w:hAnsi="Times New Roman"/>
          <w:sz w:val="28"/>
          <w:szCs w:val="28"/>
          <w:lang w:eastAsia="zh-CN"/>
        </w:rPr>
        <w:t>а</w:t>
      </w:r>
      <w:r w:rsidR="00375FB4" w:rsidRPr="00892FB5">
        <w:rPr>
          <w:rFonts w:ascii="Times New Roman" w:eastAsia="Times New Roman" w:hAnsi="Times New Roman"/>
          <w:sz w:val="28"/>
          <w:szCs w:val="28"/>
          <w:lang w:eastAsia="zh-CN"/>
        </w:rPr>
        <w:t>, в 2016 году – в 1,5 раз</w:t>
      </w:r>
      <w:r w:rsidR="00E55820">
        <w:rPr>
          <w:rFonts w:ascii="Times New Roman" w:eastAsia="Times New Roman" w:hAnsi="Times New Roman"/>
          <w:sz w:val="28"/>
          <w:szCs w:val="28"/>
          <w:lang w:eastAsia="zh-CN"/>
        </w:rPr>
        <w:t>а</w:t>
      </w:r>
      <w:r w:rsidR="00297E47">
        <w:rPr>
          <w:rFonts w:ascii="Times New Roman" w:eastAsia="Times New Roman" w:hAnsi="Times New Roman"/>
          <w:sz w:val="28"/>
          <w:szCs w:val="28"/>
          <w:lang w:eastAsia="zh-CN"/>
        </w:rPr>
        <w:t>, в 2017 году – в 1,3 раза, в 2018 году – в 1,6 раза, в 2019 году – в 1,4 раза.</w:t>
      </w:r>
      <w:r w:rsidR="001F5EE3" w:rsidRPr="00892FB5">
        <w:rPr>
          <w:rFonts w:ascii="Times New Roman" w:eastAsia="Times New Roman" w:hAnsi="Times New Roman"/>
          <w:sz w:val="28"/>
          <w:szCs w:val="28"/>
          <w:lang w:eastAsia="zh-CN"/>
        </w:rPr>
        <w:t xml:space="preserve"> Снижается</w:t>
      </w:r>
      <w:r w:rsidR="00695604">
        <w:rPr>
          <w:rFonts w:ascii="Times New Roman" w:eastAsia="Times New Roman" w:hAnsi="Times New Roman"/>
          <w:sz w:val="28"/>
          <w:szCs w:val="28"/>
          <w:lang w:eastAsia="zh-CN"/>
        </w:rPr>
        <w:t xml:space="preserve"> </w:t>
      </w:r>
      <w:r w:rsidR="001F5EE3" w:rsidRPr="00892FB5">
        <w:rPr>
          <w:rFonts w:ascii="Times New Roman" w:eastAsia="Times New Roman" w:hAnsi="Times New Roman"/>
          <w:sz w:val="28"/>
          <w:szCs w:val="28"/>
          <w:lang w:eastAsia="zh-CN"/>
        </w:rPr>
        <w:t xml:space="preserve">и </w:t>
      </w:r>
      <w:r w:rsidR="00F24BBC" w:rsidRPr="00892FB5">
        <w:rPr>
          <w:rFonts w:ascii="Times New Roman" w:eastAsia="Times New Roman" w:hAnsi="Times New Roman"/>
          <w:sz w:val="28"/>
          <w:szCs w:val="28"/>
          <w:lang w:eastAsia="zh-CN"/>
        </w:rPr>
        <w:t>к</w:t>
      </w:r>
      <w:r w:rsidR="00297E47">
        <w:rPr>
          <w:rFonts w:ascii="Times New Roman" w:eastAsia="Times New Roman" w:hAnsi="Times New Roman"/>
          <w:sz w:val="28"/>
          <w:szCs w:val="28"/>
          <w:lang w:eastAsia="zh-CN"/>
        </w:rPr>
        <w:t>оэффициент миграционного оттока за исключением 2018 года.</w:t>
      </w:r>
    </w:p>
    <w:p w:rsidR="002D43AC" w:rsidRPr="00892FB5" w:rsidRDefault="002D43AC" w:rsidP="00262D36">
      <w:pPr>
        <w:suppressAutoHyphens/>
        <w:spacing w:after="0" w:line="240" w:lineRule="auto"/>
        <w:ind w:firstLine="539"/>
        <w:jc w:val="both"/>
        <w:rPr>
          <w:rFonts w:ascii="Times New Roman" w:eastAsia="Times New Roman" w:hAnsi="Times New Roman"/>
          <w:sz w:val="28"/>
          <w:szCs w:val="28"/>
          <w:lang w:eastAsia="zh-CN"/>
        </w:rPr>
      </w:pPr>
      <w:r w:rsidRPr="00892FB5">
        <w:rPr>
          <w:rFonts w:ascii="Times New Roman" w:eastAsia="Times New Roman" w:hAnsi="Times New Roman"/>
          <w:sz w:val="28"/>
          <w:szCs w:val="28"/>
          <w:lang w:eastAsia="ru-RU"/>
        </w:rPr>
        <w:t>Сокращение населения дополняется ухудшением его возрастно-полового состава – смещением структуры в сторону группы старших возрастов.</w:t>
      </w:r>
      <w:r w:rsidR="007E3672" w:rsidRPr="00892FB5">
        <w:rPr>
          <w:rFonts w:ascii="Times New Roman" w:eastAsia="Times New Roman" w:hAnsi="Times New Roman"/>
          <w:sz w:val="28"/>
          <w:szCs w:val="28"/>
          <w:lang w:eastAsia="zh-CN"/>
        </w:rPr>
        <w:t xml:space="preserve"> Отмечается процесс старения населения</w:t>
      </w:r>
      <w:r w:rsidR="00297E47">
        <w:rPr>
          <w:rFonts w:ascii="Times New Roman" w:eastAsia="Times New Roman" w:hAnsi="Times New Roman"/>
          <w:sz w:val="28"/>
          <w:szCs w:val="28"/>
          <w:lang w:eastAsia="zh-CN"/>
        </w:rPr>
        <w:t>,</w:t>
      </w:r>
      <w:r w:rsidR="007E3672" w:rsidRPr="00892FB5">
        <w:rPr>
          <w:rFonts w:ascii="Times New Roman" w:eastAsia="Times New Roman" w:hAnsi="Times New Roman"/>
          <w:sz w:val="28"/>
          <w:szCs w:val="28"/>
          <w:lang w:eastAsia="zh-CN"/>
        </w:rPr>
        <w:t xml:space="preserve"> соответственно</w:t>
      </w:r>
      <w:r w:rsidR="00E55820">
        <w:rPr>
          <w:rFonts w:ascii="Times New Roman" w:eastAsia="Times New Roman" w:hAnsi="Times New Roman"/>
          <w:sz w:val="28"/>
          <w:szCs w:val="28"/>
          <w:lang w:eastAsia="zh-CN"/>
        </w:rPr>
        <w:t>,</w:t>
      </w:r>
      <w:r w:rsidR="007E3672" w:rsidRPr="00892FB5">
        <w:rPr>
          <w:rFonts w:ascii="Times New Roman" w:eastAsia="Times New Roman" w:hAnsi="Times New Roman"/>
          <w:sz w:val="28"/>
          <w:szCs w:val="28"/>
          <w:lang w:eastAsia="zh-CN"/>
        </w:rPr>
        <w:t xml:space="preserve"> увеличивается число лиц старше трудоспособного возраста и снижается численность молодого населения.</w:t>
      </w:r>
    </w:p>
    <w:p w:rsidR="007005E4" w:rsidRPr="00892FB5" w:rsidRDefault="002D43AC" w:rsidP="00262D36">
      <w:pPr>
        <w:spacing w:after="0" w:line="240" w:lineRule="auto"/>
        <w:ind w:firstLine="539"/>
        <w:jc w:val="both"/>
        <w:rPr>
          <w:rFonts w:ascii="Times New Roman" w:eastAsia="Times New Roman" w:hAnsi="Times New Roman"/>
          <w:sz w:val="28"/>
          <w:szCs w:val="28"/>
          <w:lang w:eastAsia="ru-RU"/>
        </w:rPr>
      </w:pPr>
      <w:r w:rsidRPr="00892FB5">
        <w:rPr>
          <w:rFonts w:ascii="Times New Roman" w:eastAsia="Times New Roman" w:hAnsi="Times New Roman"/>
          <w:sz w:val="28"/>
          <w:szCs w:val="28"/>
          <w:lang w:eastAsia="ru-RU"/>
        </w:rPr>
        <w:t xml:space="preserve">Отрицательные демографические процессы </w:t>
      </w:r>
      <w:r w:rsidR="007005E4" w:rsidRPr="00892FB5">
        <w:rPr>
          <w:rFonts w:ascii="Times New Roman" w:eastAsia="Times New Roman" w:hAnsi="Times New Roman"/>
          <w:sz w:val="28"/>
          <w:szCs w:val="28"/>
          <w:lang w:eastAsia="ru-RU"/>
        </w:rPr>
        <w:t>влия</w:t>
      </w:r>
      <w:r w:rsidRPr="00892FB5">
        <w:rPr>
          <w:rFonts w:ascii="Times New Roman" w:eastAsia="Times New Roman" w:hAnsi="Times New Roman"/>
          <w:sz w:val="28"/>
          <w:szCs w:val="28"/>
          <w:lang w:eastAsia="ru-RU"/>
        </w:rPr>
        <w:t>ют</w:t>
      </w:r>
      <w:r w:rsidR="007005E4" w:rsidRPr="00892FB5">
        <w:rPr>
          <w:rFonts w:ascii="Times New Roman" w:eastAsia="Times New Roman" w:hAnsi="Times New Roman"/>
          <w:sz w:val="28"/>
          <w:szCs w:val="28"/>
          <w:lang w:eastAsia="ru-RU"/>
        </w:rPr>
        <w:t xml:space="preserve"> на качественные характеристики трудовых ресурсов, потенциал социальной мобильности населения, необходимый</w:t>
      </w:r>
      <w:r w:rsidR="00ED5F8E" w:rsidRPr="00892FB5">
        <w:rPr>
          <w:rFonts w:ascii="Times New Roman" w:eastAsia="Times New Roman" w:hAnsi="Times New Roman"/>
          <w:sz w:val="28"/>
          <w:szCs w:val="28"/>
          <w:lang w:eastAsia="ru-RU"/>
        </w:rPr>
        <w:t>,</w:t>
      </w:r>
      <w:r w:rsidR="007005E4" w:rsidRPr="00892FB5">
        <w:rPr>
          <w:rFonts w:ascii="Times New Roman" w:eastAsia="Times New Roman" w:hAnsi="Times New Roman"/>
          <w:sz w:val="28"/>
          <w:szCs w:val="28"/>
          <w:lang w:eastAsia="ru-RU"/>
        </w:rPr>
        <w:t xml:space="preserve"> в первую очередь</w:t>
      </w:r>
      <w:r w:rsidR="00ED5F8E" w:rsidRPr="00892FB5">
        <w:rPr>
          <w:rFonts w:ascii="Times New Roman" w:eastAsia="Times New Roman" w:hAnsi="Times New Roman"/>
          <w:sz w:val="28"/>
          <w:szCs w:val="28"/>
          <w:lang w:eastAsia="ru-RU"/>
        </w:rPr>
        <w:t>,</w:t>
      </w:r>
      <w:r w:rsidR="007005E4" w:rsidRPr="00892FB5">
        <w:rPr>
          <w:rFonts w:ascii="Times New Roman" w:eastAsia="Times New Roman" w:hAnsi="Times New Roman"/>
          <w:sz w:val="28"/>
          <w:szCs w:val="28"/>
          <w:lang w:eastAsia="ru-RU"/>
        </w:rPr>
        <w:t xml:space="preserve"> для реализации новых производственных проектов. </w:t>
      </w:r>
    </w:p>
    <w:p w:rsidR="007005E4" w:rsidRPr="00892FB5" w:rsidRDefault="007005E4" w:rsidP="00262D36">
      <w:pPr>
        <w:spacing w:after="0" w:line="240" w:lineRule="auto"/>
        <w:ind w:firstLine="539"/>
        <w:jc w:val="both"/>
        <w:rPr>
          <w:rFonts w:ascii="Times New Roman" w:eastAsia="Times New Roman" w:hAnsi="Times New Roman"/>
          <w:sz w:val="28"/>
          <w:szCs w:val="28"/>
          <w:lang w:eastAsia="ru-RU"/>
        </w:rPr>
      </w:pPr>
      <w:r w:rsidRPr="00892FB5">
        <w:rPr>
          <w:rFonts w:ascii="Times New Roman" w:eastAsia="Times New Roman" w:hAnsi="Times New Roman"/>
          <w:sz w:val="28"/>
          <w:szCs w:val="28"/>
          <w:lang w:eastAsia="ru-RU"/>
        </w:rPr>
        <w:t>Старение населения приведет к выбытию трудовых ресурсов и росту бюджетной нагрузки по содержанию и обслуживанию пожилого населения и пенсионеров.</w:t>
      </w:r>
    </w:p>
    <w:p w:rsidR="007E3672" w:rsidRPr="00892FB5" w:rsidRDefault="007E3672" w:rsidP="00262D36">
      <w:pPr>
        <w:spacing w:after="0" w:line="240" w:lineRule="auto"/>
        <w:ind w:firstLine="539"/>
        <w:jc w:val="both"/>
        <w:rPr>
          <w:rFonts w:ascii="Times New Roman" w:eastAsia="Times New Roman" w:hAnsi="Times New Roman"/>
          <w:sz w:val="28"/>
          <w:szCs w:val="28"/>
          <w:lang w:eastAsia="ru-RU"/>
        </w:rPr>
      </w:pPr>
      <w:r w:rsidRPr="00892FB5">
        <w:rPr>
          <w:rFonts w:ascii="Times New Roman" w:eastAsia="Times New Roman" w:hAnsi="Times New Roman"/>
          <w:sz w:val="28"/>
          <w:szCs w:val="28"/>
          <w:lang w:eastAsia="ru-RU"/>
        </w:rPr>
        <w:t>Снижение уровня смертности является одной из основополагающих задач реализации демографической политики Старокулаткинского района.</w:t>
      </w:r>
    </w:p>
    <w:p w:rsidR="00EA7A23" w:rsidRDefault="007E3672" w:rsidP="00511DE4">
      <w:pPr>
        <w:spacing w:after="0" w:line="240" w:lineRule="auto"/>
        <w:ind w:firstLine="539"/>
        <w:jc w:val="both"/>
        <w:rPr>
          <w:rFonts w:ascii="Times New Roman" w:eastAsia="Times New Roman" w:hAnsi="Times New Roman"/>
          <w:sz w:val="28"/>
          <w:szCs w:val="28"/>
          <w:lang w:eastAsia="ru-RU"/>
        </w:rPr>
      </w:pPr>
      <w:r w:rsidRPr="00892FB5">
        <w:rPr>
          <w:rFonts w:ascii="Times New Roman" w:eastAsia="Times New Roman" w:hAnsi="Times New Roman"/>
          <w:sz w:val="28"/>
          <w:szCs w:val="28"/>
          <w:lang w:eastAsia="ru-RU"/>
        </w:rPr>
        <w:t>Второй основополагающей задачей демографической политики является удержание молодёжи через создание привлекательных условий проживания в Старокулаткинском районе.</w:t>
      </w:r>
    </w:p>
    <w:p w:rsidR="00EC7FBD" w:rsidRDefault="00EC7FBD" w:rsidP="00262D36">
      <w:pPr>
        <w:spacing w:after="0" w:line="240" w:lineRule="auto"/>
        <w:ind w:firstLine="539"/>
        <w:jc w:val="both"/>
        <w:rPr>
          <w:rFonts w:ascii="Times New Roman" w:eastAsia="Times New Roman" w:hAnsi="Times New Roman"/>
          <w:sz w:val="28"/>
          <w:szCs w:val="28"/>
          <w:lang w:eastAsia="ru-RU"/>
        </w:rPr>
      </w:pPr>
    </w:p>
    <w:p w:rsidR="00E046E4" w:rsidRDefault="00E046E4" w:rsidP="00262D36">
      <w:pPr>
        <w:spacing w:after="0" w:line="240" w:lineRule="auto"/>
        <w:ind w:firstLine="539"/>
        <w:jc w:val="both"/>
        <w:rPr>
          <w:rFonts w:ascii="Times New Roman" w:eastAsia="Times New Roman" w:hAnsi="Times New Roman"/>
          <w:sz w:val="28"/>
          <w:szCs w:val="28"/>
          <w:lang w:eastAsia="ru-RU"/>
        </w:rPr>
      </w:pPr>
    </w:p>
    <w:p w:rsidR="003E03FC" w:rsidRPr="00892FB5" w:rsidRDefault="00156BE9" w:rsidP="008D4714">
      <w:pPr>
        <w:numPr>
          <w:ilvl w:val="2"/>
          <w:numId w:val="9"/>
        </w:numPr>
        <w:suppressAutoHyphens/>
        <w:spacing w:after="0" w:line="240" w:lineRule="auto"/>
        <w:jc w:val="center"/>
        <w:rPr>
          <w:rFonts w:ascii="Times New Roman" w:eastAsia="Times New Roman" w:hAnsi="Times New Roman"/>
          <w:b/>
          <w:sz w:val="28"/>
          <w:szCs w:val="28"/>
          <w:lang w:eastAsia="zh-CN"/>
        </w:rPr>
      </w:pPr>
      <w:r w:rsidRPr="00892FB5">
        <w:rPr>
          <w:rFonts w:ascii="Times New Roman" w:eastAsia="Times New Roman" w:hAnsi="Times New Roman"/>
          <w:b/>
          <w:sz w:val="28"/>
          <w:szCs w:val="28"/>
          <w:lang w:eastAsia="zh-CN"/>
        </w:rPr>
        <w:t>Трудовой потенциал и з</w:t>
      </w:r>
      <w:r w:rsidR="00E77B60" w:rsidRPr="00892FB5">
        <w:rPr>
          <w:rFonts w:ascii="Times New Roman" w:eastAsia="Times New Roman" w:hAnsi="Times New Roman"/>
          <w:b/>
          <w:sz w:val="28"/>
          <w:szCs w:val="28"/>
          <w:lang w:eastAsia="zh-CN"/>
        </w:rPr>
        <w:t>анятость населения</w:t>
      </w:r>
    </w:p>
    <w:p w:rsidR="00262D36" w:rsidRDefault="00262D36" w:rsidP="00262D36">
      <w:pPr>
        <w:suppressAutoHyphens/>
        <w:spacing w:after="0" w:line="240" w:lineRule="auto"/>
        <w:ind w:firstLine="709"/>
        <w:jc w:val="right"/>
        <w:rPr>
          <w:rFonts w:ascii="Times New Roman" w:eastAsia="Times New Roman" w:hAnsi="Times New Roman"/>
          <w:sz w:val="24"/>
          <w:szCs w:val="24"/>
          <w:lang w:eastAsia="zh-CN"/>
        </w:rPr>
      </w:pPr>
    </w:p>
    <w:p w:rsidR="001C73D5" w:rsidRPr="0018606C" w:rsidRDefault="00477FC6" w:rsidP="00262D36">
      <w:pPr>
        <w:suppressAutoHyphens/>
        <w:spacing w:after="0" w:line="240" w:lineRule="auto"/>
        <w:ind w:firstLine="709"/>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Таблица № 15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865"/>
        <w:gridCol w:w="990"/>
        <w:gridCol w:w="991"/>
        <w:gridCol w:w="991"/>
        <w:gridCol w:w="991"/>
        <w:gridCol w:w="991"/>
        <w:gridCol w:w="991"/>
      </w:tblGrid>
      <w:tr w:rsidR="00297E47" w:rsidRPr="0018606C" w:rsidTr="00647079">
        <w:trPr>
          <w:trHeight w:val="553"/>
        </w:trPr>
        <w:tc>
          <w:tcPr>
            <w:tcW w:w="2829" w:type="dxa"/>
            <w:vAlign w:val="center"/>
          </w:tcPr>
          <w:p w:rsidR="00297E47" w:rsidRPr="00262D36" w:rsidRDefault="00647079"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П</w:t>
            </w:r>
            <w:r w:rsidR="00DF1627" w:rsidRPr="00262D36">
              <w:rPr>
                <w:rFonts w:ascii="Times New Roman" w:eastAsia="Times New Roman" w:hAnsi="Times New Roman"/>
                <w:b/>
                <w:lang w:eastAsia="ru-RU"/>
              </w:rPr>
              <w:t>оказател</w:t>
            </w:r>
            <w:r w:rsidRPr="00262D36">
              <w:rPr>
                <w:rFonts w:ascii="Times New Roman" w:eastAsia="Times New Roman" w:hAnsi="Times New Roman"/>
                <w:b/>
                <w:lang w:eastAsia="ru-RU"/>
              </w:rPr>
              <w:t>и</w:t>
            </w:r>
          </w:p>
        </w:tc>
        <w:tc>
          <w:tcPr>
            <w:tcW w:w="865" w:type="dxa"/>
            <w:vAlign w:val="center"/>
          </w:tcPr>
          <w:p w:rsidR="00297E47" w:rsidRPr="00262D36" w:rsidRDefault="00DC10BB"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2013</w:t>
            </w:r>
          </w:p>
        </w:tc>
        <w:tc>
          <w:tcPr>
            <w:tcW w:w="990" w:type="dxa"/>
            <w:vAlign w:val="center"/>
          </w:tcPr>
          <w:p w:rsidR="00297E47" w:rsidRPr="00262D36" w:rsidRDefault="00DC10BB"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2014</w:t>
            </w:r>
          </w:p>
        </w:tc>
        <w:tc>
          <w:tcPr>
            <w:tcW w:w="991" w:type="dxa"/>
            <w:vAlign w:val="center"/>
          </w:tcPr>
          <w:p w:rsidR="00297E47" w:rsidRPr="00262D36" w:rsidRDefault="00DC10BB"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2015</w:t>
            </w:r>
          </w:p>
        </w:tc>
        <w:tc>
          <w:tcPr>
            <w:tcW w:w="991" w:type="dxa"/>
            <w:vAlign w:val="center"/>
          </w:tcPr>
          <w:p w:rsidR="00297E47" w:rsidRPr="00262D36" w:rsidRDefault="00DC10BB"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2016</w:t>
            </w:r>
          </w:p>
        </w:tc>
        <w:tc>
          <w:tcPr>
            <w:tcW w:w="991" w:type="dxa"/>
            <w:vAlign w:val="center"/>
          </w:tcPr>
          <w:p w:rsidR="00297E47" w:rsidRPr="00262D36" w:rsidRDefault="00DC10BB"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2017</w:t>
            </w:r>
          </w:p>
        </w:tc>
        <w:tc>
          <w:tcPr>
            <w:tcW w:w="991" w:type="dxa"/>
            <w:vAlign w:val="center"/>
          </w:tcPr>
          <w:p w:rsidR="00297E47" w:rsidRPr="00262D36" w:rsidRDefault="00DC10BB"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2018</w:t>
            </w:r>
          </w:p>
        </w:tc>
        <w:tc>
          <w:tcPr>
            <w:tcW w:w="991" w:type="dxa"/>
            <w:vAlign w:val="center"/>
          </w:tcPr>
          <w:p w:rsidR="00297E47" w:rsidRPr="00262D36" w:rsidRDefault="00DC10BB"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2019</w:t>
            </w:r>
          </w:p>
        </w:tc>
      </w:tr>
      <w:tr w:rsidR="00297E47" w:rsidRPr="0018606C" w:rsidTr="00A100D3">
        <w:trPr>
          <w:trHeight w:val="473"/>
        </w:trPr>
        <w:tc>
          <w:tcPr>
            <w:tcW w:w="2829" w:type="dxa"/>
          </w:tcPr>
          <w:p w:rsidR="00A100D3" w:rsidRPr="00262D36" w:rsidRDefault="00297E47"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Численность работников крупных и средних предприятий,  тыс.чел.</w:t>
            </w:r>
          </w:p>
        </w:tc>
        <w:tc>
          <w:tcPr>
            <w:tcW w:w="865" w:type="dxa"/>
            <w:vAlign w:val="center"/>
          </w:tcPr>
          <w:p w:rsidR="00297E47" w:rsidRPr="00262D36" w:rsidRDefault="00297E47"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1,8</w:t>
            </w:r>
          </w:p>
        </w:tc>
        <w:tc>
          <w:tcPr>
            <w:tcW w:w="990" w:type="dxa"/>
            <w:vAlign w:val="center"/>
          </w:tcPr>
          <w:p w:rsidR="00297E47" w:rsidRPr="00262D36" w:rsidRDefault="00297E47"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1,7</w:t>
            </w:r>
          </w:p>
        </w:tc>
        <w:tc>
          <w:tcPr>
            <w:tcW w:w="991" w:type="dxa"/>
            <w:vAlign w:val="center"/>
          </w:tcPr>
          <w:p w:rsidR="00297E47" w:rsidRPr="00262D36" w:rsidRDefault="00297E47"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1,7</w:t>
            </w:r>
          </w:p>
        </w:tc>
        <w:tc>
          <w:tcPr>
            <w:tcW w:w="991" w:type="dxa"/>
            <w:vAlign w:val="center"/>
          </w:tcPr>
          <w:p w:rsidR="00297E47" w:rsidRPr="00262D36" w:rsidRDefault="00297E47"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1,7</w:t>
            </w:r>
          </w:p>
        </w:tc>
        <w:tc>
          <w:tcPr>
            <w:tcW w:w="991" w:type="dxa"/>
            <w:vAlign w:val="center"/>
          </w:tcPr>
          <w:p w:rsidR="00297E47" w:rsidRPr="00262D36" w:rsidRDefault="00297E47"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1,8</w:t>
            </w:r>
          </w:p>
        </w:tc>
        <w:tc>
          <w:tcPr>
            <w:tcW w:w="991" w:type="dxa"/>
            <w:vAlign w:val="center"/>
          </w:tcPr>
          <w:p w:rsidR="00297E47" w:rsidRPr="00262D36" w:rsidRDefault="00297E47"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1,7</w:t>
            </w:r>
          </w:p>
        </w:tc>
        <w:tc>
          <w:tcPr>
            <w:tcW w:w="991" w:type="dxa"/>
            <w:vAlign w:val="center"/>
          </w:tcPr>
          <w:p w:rsidR="00297E47" w:rsidRPr="00262D36" w:rsidRDefault="00297E47"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1,8</w:t>
            </w:r>
          </w:p>
        </w:tc>
      </w:tr>
      <w:tr w:rsidR="00297E47" w:rsidRPr="0018606C" w:rsidTr="00A100D3">
        <w:tc>
          <w:tcPr>
            <w:tcW w:w="2829" w:type="dxa"/>
          </w:tcPr>
          <w:p w:rsidR="00297E47" w:rsidRPr="00262D36" w:rsidRDefault="00297E47"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Численность официально зарегистрированных безработных,  чел.</w:t>
            </w:r>
          </w:p>
        </w:tc>
        <w:tc>
          <w:tcPr>
            <w:tcW w:w="865" w:type="dxa"/>
            <w:vAlign w:val="center"/>
          </w:tcPr>
          <w:p w:rsidR="00297E47" w:rsidRPr="00262D36" w:rsidRDefault="00297E47"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40</w:t>
            </w:r>
          </w:p>
        </w:tc>
        <w:tc>
          <w:tcPr>
            <w:tcW w:w="990" w:type="dxa"/>
            <w:vAlign w:val="center"/>
          </w:tcPr>
          <w:p w:rsidR="00297E47" w:rsidRPr="00262D36" w:rsidRDefault="00297E47"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31</w:t>
            </w:r>
          </w:p>
        </w:tc>
        <w:tc>
          <w:tcPr>
            <w:tcW w:w="991" w:type="dxa"/>
            <w:vAlign w:val="center"/>
          </w:tcPr>
          <w:p w:rsidR="00297E47" w:rsidRPr="00262D36" w:rsidRDefault="00297E47"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37</w:t>
            </w:r>
          </w:p>
        </w:tc>
        <w:tc>
          <w:tcPr>
            <w:tcW w:w="991" w:type="dxa"/>
            <w:vAlign w:val="center"/>
          </w:tcPr>
          <w:p w:rsidR="00297E47" w:rsidRPr="00262D36" w:rsidRDefault="00297E47"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36</w:t>
            </w:r>
          </w:p>
        </w:tc>
        <w:tc>
          <w:tcPr>
            <w:tcW w:w="991" w:type="dxa"/>
            <w:vAlign w:val="center"/>
          </w:tcPr>
          <w:p w:rsidR="0025611E" w:rsidRPr="00262D36" w:rsidRDefault="0025611E"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38</w:t>
            </w:r>
          </w:p>
        </w:tc>
        <w:tc>
          <w:tcPr>
            <w:tcW w:w="991" w:type="dxa"/>
            <w:vAlign w:val="center"/>
          </w:tcPr>
          <w:p w:rsidR="0025611E" w:rsidRPr="00262D36" w:rsidRDefault="0025611E"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37</w:t>
            </w:r>
          </w:p>
        </w:tc>
        <w:tc>
          <w:tcPr>
            <w:tcW w:w="991" w:type="dxa"/>
            <w:vAlign w:val="center"/>
          </w:tcPr>
          <w:p w:rsidR="0025611E" w:rsidRPr="00262D36" w:rsidRDefault="0025611E"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27</w:t>
            </w:r>
          </w:p>
        </w:tc>
      </w:tr>
      <w:tr w:rsidR="00297E47" w:rsidRPr="00405787" w:rsidTr="00A100D3">
        <w:tc>
          <w:tcPr>
            <w:tcW w:w="2829" w:type="dxa"/>
          </w:tcPr>
          <w:p w:rsidR="00297E47" w:rsidRPr="00262D36" w:rsidRDefault="00297E47"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Уровень зарегистрированной безработицы, %</w:t>
            </w:r>
          </w:p>
        </w:tc>
        <w:tc>
          <w:tcPr>
            <w:tcW w:w="865" w:type="dxa"/>
            <w:vAlign w:val="center"/>
          </w:tcPr>
          <w:p w:rsidR="00297E47" w:rsidRPr="00262D36" w:rsidRDefault="00297E47"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0,56</w:t>
            </w:r>
          </w:p>
        </w:tc>
        <w:tc>
          <w:tcPr>
            <w:tcW w:w="990" w:type="dxa"/>
            <w:vAlign w:val="center"/>
          </w:tcPr>
          <w:p w:rsidR="00297E47" w:rsidRPr="00262D36" w:rsidRDefault="00297E47"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0,45</w:t>
            </w:r>
          </w:p>
        </w:tc>
        <w:tc>
          <w:tcPr>
            <w:tcW w:w="991" w:type="dxa"/>
            <w:vAlign w:val="center"/>
          </w:tcPr>
          <w:p w:rsidR="00297E47" w:rsidRPr="00262D36" w:rsidRDefault="00297E47"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0,56</w:t>
            </w:r>
          </w:p>
        </w:tc>
        <w:tc>
          <w:tcPr>
            <w:tcW w:w="991" w:type="dxa"/>
            <w:vAlign w:val="center"/>
          </w:tcPr>
          <w:p w:rsidR="00297E47" w:rsidRPr="00262D36" w:rsidRDefault="00297E47"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0,58</w:t>
            </w:r>
          </w:p>
        </w:tc>
        <w:tc>
          <w:tcPr>
            <w:tcW w:w="991" w:type="dxa"/>
            <w:vAlign w:val="center"/>
          </w:tcPr>
          <w:p w:rsidR="0025611E" w:rsidRPr="00262D36" w:rsidRDefault="0025611E"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0,64</w:t>
            </w:r>
          </w:p>
        </w:tc>
        <w:tc>
          <w:tcPr>
            <w:tcW w:w="991" w:type="dxa"/>
            <w:vAlign w:val="center"/>
          </w:tcPr>
          <w:p w:rsidR="0025611E" w:rsidRPr="00262D36" w:rsidRDefault="0025611E"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0,62</w:t>
            </w:r>
          </w:p>
        </w:tc>
        <w:tc>
          <w:tcPr>
            <w:tcW w:w="991" w:type="dxa"/>
            <w:vAlign w:val="center"/>
          </w:tcPr>
          <w:p w:rsidR="0025611E" w:rsidRPr="00262D36" w:rsidRDefault="0025611E"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0,45</w:t>
            </w:r>
          </w:p>
        </w:tc>
      </w:tr>
    </w:tbl>
    <w:p w:rsidR="0029398B" w:rsidRDefault="0029398B" w:rsidP="00262D36">
      <w:pPr>
        <w:spacing w:after="0" w:line="240" w:lineRule="auto"/>
        <w:ind w:firstLine="539"/>
        <w:jc w:val="both"/>
        <w:rPr>
          <w:rFonts w:eastAsia="Arial Unicode MS"/>
          <w:szCs w:val="28"/>
        </w:rPr>
      </w:pPr>
    </w:p>
    <w:p w:rsidR="00F128BB" w:rsidRPr="0018606C" w:rsidRDefault="00EA057F" w:rsidP="00262D36">
      <w:pPr>
        <w:spacing w:after="0" w:line="240" w:lineRule="auto"/>
        <w:ind w:firstLine="539"/>
        <w:jc w:val="both"/>
        <w:rPr>
          <w:rFonts w:ascii="Times New Roman" w:eastAsia="Arial Unicode MS" w:hAnsi="Times New Roman"/>
          <w:sz w:val="28"/>
          <w:szCs w:val="28"/>
        </w:rPr>
      </w:pPr>
      <w:r>
        <w:rPr>
          <w:rFonts w:ascii="Times New Roman" w:eastAsia="Arial Unicode MS" w:hAnsi="Times New Roman"/>
          <w:sz w:val="28"/>
          <w:szCs w:val="28"/>
        </w:rPr>
        <w:lastRenderedPageBreak/>
        <w:t>В целом с</w:t>
      </w:r>
      <w:r w:rsidR="00EA3D2E" w:rsidRPr="0018606C">
        <w:rPr>
          <w:rFonts w:ascii="Times New Roman" w:eastAsia="Arial Unicode MS" w:hAnsi="Times New Roman"/>
          <w:sz w:val="28"/>
          <w:szCs w:val="28"/>
        </w:rPr>
        <w:t xml:space="preserve">реднесписочная численность работников крупных и средних предприятий </w:t>
      </w:r>
      <w:r>
        <w:rPr>
          <w:rFonts w:ascii="Times New Roman" w:eastAsia="Arial Unicode MS" w:hAnsi="Times New Roman"/>
          <w:sz w:val="28"/>
          <w:szCs w:val="28"/>
        </w:rPr>
        <w:t>в период 2013</w:t>
      </w:r>
      <w:r w:rsidR="00750DB4" w:rsidRPr="0018606C">
        <w:rPr>
          <w:rFonts w:ascii="Times New Roman" w:eastAsia="Arial Unicode MS" w:hAnsi="Times New Roman"/>
          <w:sz w:val="28"/>
          <w:szCs w:val="28"/>
        </w:rPr>
        <w:t>-201</w:t>
      </w:r>
      <w:r>
        <w:rPr>
          <w:rFonts w:ascii="Times New Roman" w:eastAsia="Arial Unicode MS" w:hAnsi="Times New Roman"/>
          <w:sz w:val="28"/>
          <w:szCs w:val="28"/>
        </w:rPr>
        <w:t>9</w:t>
      </w:r>
      <w:r w:rsidR="0043792A" w:rsidRPr="0018606C">
        <w:rPr>
          <w:rFonts w:ascii="Times New Roman" w:eastAsia="Arial Unicode MS" w:hAnsi="Times New Roman"/>
          <w:sz w:val="28"/>
          <w:szCs w:val="28"/>
        </w:rPr>
        <w:t xml:space="preserve">гг. </w:t>
      </w:r>
      <w:r>
        <w:rPr>
          <w:rFonts w:ascii="Times New Roman" w:eastAsia="Arial Unicode MS" w:hAnsi="Times New Roman"/>
          <w:sz w:val="28"/>
          <w:szCs w:val="28"/>
        </w:rPr>
        <w:t>стабильная</w:t>
      </w:r>
      <w:r w:rsidR="0018606C" w:rsidRPr="0018606C">
        <w:rPr>
          <w:rFonts w:ascii="Times New Roman" w:eastAsia="Arial Unicode MS" w:hAnsi="Times New Roman"/>
          <w:sz w:val="28"/>
          <w:szCs w:val="28"/>
        </w:rPr>
        <w:t xml:space="preserve"> и численность</w:t>
      </w:r>
      <w:r w:rsidR="00AF14B9">
        <w:rPr>
          <w:rFonts w:ascii="Times New Roman" w:eastAsia="Arial Unicode MS" w:hAnsi="Times New Roman"/>
          <w:sz w:val="28"/>
          <w:szCs w:val="28"/>
        </w:rPr>
        <w:t xml:space="preserve"> работников крупных и средних предприятий </w:t>
      </w:r>
      <w:r w:rsidR="0018606C" w:rsidRPr="0018606C">
        <w:rPr>
          <w:rFonts w:ascii="Times New Roman" w:eastAsia="Arial Unicode MS" w:hAnsi="Times New Roman"/>
          <w:sz w:val="28"/>
          <w:szCs w:val="28"/>
        </w:rPr>
        <w:t xml:space="preserve"> остается на том же уровне.</w:t>
      </w:r>
    </w:p>
    <w:p w:rsidR="00FB1C2C" w:rsidRDefault="006D33DB" w:rsidP="00262D36">
      <w:pPr>
        <w:spacing w:after="0" w:line="240" w:lineRule="auto"/>
        <w:ind w:firstLine="539"/>
        <w:jc w:val="both"/>
        <w:rPr>
          <w:rFonts w:ascii="Times New Roman" w:hAnsi="Times New Roman"/>
          <w:sz w:val="28"/>
          <w:szCs w:val="28"/>
        </w:rPr>
      </w:pPr>
      <w:r>
        <w:rPr>
          <w:rFonts w:ascii="Times New Roman" w:hAnsi="Times New Roman"/>
          <w:sz w:val="28"/>
          <w:szCs w:val="28"/>
        </w:rPr>
        <w:t>У</w:t>
      </w:r>
      <w:r w:rsidR="00350D45" w:rsidRPr="0018606C">
        <w:rPr>
          <w:rFonts w:ascii="Times New Roman" w:hAnsi="Times New Roman"/>
          <w:sz w:val="28"/>
          <w:szCs w:val="28"/>
        </w:rPr>
        <w:t>ровень</w:t>
      </w:r>
      <w:r w:rsidR="00750DB4" w:rsidRPr="0018606C">
        <w:rPr>
          <w:rFonts w:ascii="Times New Roman" w:hAnsi="Times New Roman"/>
          <w:sz w:val="28"/>
          <w:szCs w:val="28"/>
        </w:rPr>
        <w:t xml:space="preserve"> безработицы на 01.01.2015</w:t>
      </w:r>
      <w:r w:rsidR="00350D45" w:rsidRPr="0018606C">
        <w:rPr>
          <w:rFonts w:ascii="Times New Roman" w:hAnsi="Times New Roman"/>
          <w:sz w:val="28"/>
          <w:szCs w:val="28"/>
        </w:rPr>
        <w:t xml:space="preserve"> сло</w:t>
      </w:r>
      <w:r w:rsidR="00750DB4" w:rsidRPr="0018606C">
        <w:rPr>
          <w:rFonts w:ascii="Times New Roman" w:hAnsi="Times New Roman"/>
          <w:sz w:val="28"/>
          <w:szCs w:val="28"/>
        </w:rPr>
        <w:t>жился наименьшим за последние 22 года</w:t>
      </w:r>
      <w:r w:rsidR="00350D45" w:rsidRPr="0018606C">
        <w:rPr>
          <w:rFonts w:ascii="Times New Roman" w:hAnsi="Times New Roman"/>
          <w:sz w:val="28"/>
          <w:szCs w:val="28"/>
        </w:rPr>
        <w:t>, составив</w:t>
      </w:r>
      <w:r w:rsidR="00750DB4" w:rsidRPr="0018606C">
        <w:rPr>
          <w:rFonts w:ascii="Times New Roman" w:hAnsi="Times New Roman"/>
          <w:sz w:val="28"/>
          <w:szCs w:val="28"/>
        </w:rPr>
        <w:t xml:space="preserve"> 0,45</w:t>
      </w:r>
      <w:r w:rsidR="00350D45" w:rsidRPr="0018606C">
        <w:rPr>
          <w:rFonts w:ascii="Times New Roman" w:hAnsi="Times New Roman"/>
          <w:sz w:val="28"/>
          <w:szCs w:val="28"/>
        </w:rPr>
        <w:t>%.</w:t>
      </w:r>
      <w:r>
        <w:rPr>
          <w:rFonts w:ascii="Times New Roman" w:hAnsi="Times New Roman"/>
          <w:sz w:val="28"/>
          <w:szCs w:val="28"/>
        </w:rPr>
        <w:t xml:space="preserve"> В 2015-2018</w:t>
      </w:r>
      <w:r w:rsidR="0018606C" w:rsidRPr="0018606C">
        <w:rPr>
          <w:rFonts w:ascii="Times New Roman" w:hAnsi="Times New Roman"/>
          <w:sz w:val="28"/>
          <w:szCs w:val="28"/>
        </w:rPr>
        <w:t xml:space="preserve"> годах</w:t>
      </w:r>
      <w:r w:rsidR="00750DB4" w:rsidRPr="0018606C">
        <w:rPr>
          <w:rFonts w:ascii="Times New Roman" w:hAnsi="Times New Roman"/>
          <w:sz w:val="28"/>
          <w:szCs w:val="28"/>
        </w:rPr>
        <w:t xml:space="preserve"> снова произошел рост уровня безработицы, составив </w:t>
      </w:r>
      <w:r>
        <w:rPr>
          <w:rFonts w:ascii="Times New Roman" w:hAnsi="Times New Roman"/>
          <w:sz w:val="28"/>
          <w:szCs w:val="28"/>
        </w:rPr>
        <w:t>в 2018 году 0,62</w:t>
      </w:r>
      <w:r w:rsidR="00750DB4" w:rsidRPr="0018606C">
        <w:rPr>
          <w:rFonts w:ascii="Times New Roman" w:hAnsi="Times New Roman"/>
          <w:sz w:val="28"/>
          <w:szCs w:val="28"/>
        </w:rPr>
        <w:t>%.</w:t>
      </w:r>
      <w:r>
        <w:rPr>
          <w:rFonts w:ascii="Times New Roman" w:hAnsi="Times New Roman"/>
          <w:sz w:val="28"/>
          <w:szCs w:val="28"/>
        </w:rPr>
        <w:t xml:space="preserve">По состоянию на 01.01.2020 показатель снова снизился до минимального уровня 2014 года – 0,45%. </w:t>
      </w:r>
      <w:r w:rsidR="00765B1C" w:rsidRPr="0018606C">
        <w:rPr>
          <w:rFonts w:ascii="Times New Roman" w:hAnsi="Times New Roman"/>
          <w:sz w:val="28"/>
          <w:szCs w:val="28"/>
        </w:rPr>
        <w:t xml:space="preserve">Численность официально зарегистрированных безработных </w:t>
      </w:r>
      <w:r w:rsidR="00122EDD" w:rsidRPr="0018606C">
        <w:rPr>
          <w:rFonts w:ascii="Times New Roman" w:hAnsi="Times New Roman"/>
          <w:sz w:val="28"/>
          <w:szCs w:val="28"/>
        </w:rPr>
        <w:t>-</w:t>
      </w:r>
      <w:r>
        <w:rPr>
          <w:rFonts w:ascii="Times New Roman" w:hAnsi="Times New Roman"/>
          <w:sz w:val="28"/>
          <w:szCs w:val="28"/>
        </w:rPr>
        <w:t xml:space="preserve"> 27</w:t>
      </w:r>
      <w:r w:rsidR="00765B1C" w:rsidRPr="0018606C">
        <w:rPr>
          <w:rFonts w:ascii="Times New Roman" w:hAnsi="Times New Roman"/>
          <w:sz w:val="28"/>
          <w:szCs w:val="28"/>
        </w:rPr>
        <w:t xml:space="preserve"> человек, что на 1</w:t>
      </w:r>
      <w:r>
        <w:rPr>
          <w:rFonts w:ascii="Times New Roman" w:hAnsi="Times New Roman"/>
          <w:sz w:val="28"/>
          <w:szCs w:val="28"/>
        </w:rPr>
        <w:t>0 человек</w:t>
      </w:r>
      <w:r w:rsidR="00765B1C" w:rsidRPr="0018606C">
        <w:rPr>
          <w:rFonts w:ascii="Times New Roman" w:hAnsi="Times New Roman"/>
          <w:sz w:val="28"/>
          <w:szCs w:val="28"/>
        </w:rPr>
        <w:t xml:space="preserve"> ме</w:t>
      </w:r>
      <w:r>
        <w:rPr>
          <w:rFonts w:ascii="Times New Roman" w:hAnsi="Times New Roman"/>
          <w:sz w:val="28"/>
          <w:szCs w:val="28"/>
        </w:rPr>
        <w:t>ньше, чем за январь-декабрь 2018</w:t>
      </w:r>
      <w:r w:rsidR="00765B1C" w:rsidRPr="0018606C">
        <w:rPr>
          <w:rFonts w:ascii="Times New Roman" w:hAnsi="Times New Roman"/>
          <w:sz w:val="28"/>
          <w:szCs w:val="28"/>
        </w:rPr>
        <w:t xml:space="preserve"> года</w:t>
      </w:r>
      <w:r>
        <w:rPr>
          <w:rFonts w:ascii="Times New Roman" w:hAnsi="Times New Roman"/>
          <w:sz w:val="28"/>
          <w:szCs w:val="28"/>
        </w:rPr>
        <w:t>.</w:t>
      </w:r>
    </w:p>
    <w:p w:rsidR="00156BE9" w:rsidRPr="008B36F6" w:rsidRDefault="00156BE9" w:rsidP="00262D36">
      <w:pPr>
        <w:pStyle w:val="a5"/>
        <w:ind w:firstLine="539"/>
        <w:rPr>
          <w:sz w:val="28"/>
          <w:szCs w:val="28"/>
        </w:rPr>
      </w:pPr>
      <w:r>
        <w:rPr>
          <w:sz w:val="28"/>
          <w:szCs w:val="28"/>
        </w:rPr>
        <w:t>С целью стабилизации ситуации на рынке труда проводится работа по созданию но</w:t>
      </w:r>
      <w:r w:rsidR="001E18A4">
        <w:rPr>
          <w:sz w:val="28"/>
          <w:szCs w:val="28"/>
        </w:rPr>
        <w:t>вых рабочих мест. В течение 201</w:t>
      </w:r>
      <w:r w:rsidR="006D33DB">
        <w:rPr>
          <w:sz w:val="28"/>
          <w:szCs w:val="28"/>
          <w:lang w:val="ru-RU"/>
        </w:rPr>
        <w:t>9</w:t>
      </w:r>
      <w:r w:rsidR="001E18A4">
        <w:rPr>
          <w:sz w:val="28"/>
          <w:szCs w:val="28"/>
        </w:rPr>
        <w:t xml:space="preserve"> года создано </w:t>
      </w:r>
      <w:r w:rsidR="008B36F6">
        <w:rPr>
          <w:sz w:val="28"/>
          <w:szCs w:val="28"/>
          <w:lang w:val="ru-RU"/>
        </w:rPr>
        <w:t>153</w:t>
      </w:r>
      <w:r w:rsidR="001E18A4">
        <w:rPr>
          <w:sz w:val="28"/>
          <w:szCs w:val="28"/>
        </w:rPr>
        <w:t xml:space="preserve"> рабочих мест (</w:t>
      </w:r>
      <w:r w:rsidR="001E18A4" w:rsidRPr="008B36F6">
        <w:rPr>
          <w:sz w:val="28"/>
          <w:szCs w:val="28"/>
        </w:rPr>
        <w:t>1</w:t>
      </w:r>
      <w:r w:rsidR="008B36F6" w:rsidRPr="008B36F6">
        <w:rPr>
          <w:sz w:val="28"/>
          <w:szCs w:val="28"/>
          <w:lang w:val="ru-RU"/>
        </w:rPr>
        <w:t>00,7</w:t>
      </w:r>
      <w:r w:rsidRPr="008B36F6">
        <w:rPr>
          <w:sz w:val="28"/>
          <w:szCs w:val="28"/>
        </w:rPr>
        <w:t>% к годовому плану). Новые рабочие места созданы в следующих сферах:</w:t>
      </w:r>
    </w:p>
    <w:p w:rsidR="008B36F6" w:rsidRPr="008B36F6" w:rsidRDefault="008B36F6" w:rsidP="00262D36">
      <w:pPr>
        <w:pStyle w:val="a5"/>
        <w:ind w:firstLine="539"/>
        <w:rPr>
          <w:i/>
          <w:sz w:val="28"/>
          <w:szCs w:val="28"/>
        </w:rPr>
      </w:pPr>
      <w:r w:rsidRPr="008B36F6">
        <w:rPr>
          <w:sz w:val="28"/>
          <w:szCs w:val="28"/>
        </w:rPr>
        <w:t>-  сельское хозяйство – 42 новых рабочих места (27,5%);</w:t>
      </w:r>
    </w:p>
    <w:p w:rsidR="008B36F6" w:rsidRPr="008B36F6" w:rsidRDefault="008B36F6" w:rsidP="00262D36">
      <w:pPr>
        <w:pStyle w:val="a5"/>
        <w:ind w:firstLine="539"/>
        <w:rPr>
          <w:sz w:val="28"/>
          <w:szCs w:val="28"/>
        </w:rPr>
      </w:pPr>
      <w:r w:rsidRPr="008B36F6">
        <w:rPr>
          <w:sz w:val="28"/>
          <w:szCs w:val="28"/>
        </w:rPr>
        <w:t>-  торговля – 19 новых рабочих мест (12,4%) ;</w:t>
      </w:r>
    </w:p>
    <w:p w:rsidR="008B36F6" w:rsidRPr="008B36F6" w:rsidRDefault="008B36F6" w:rsidP="00262D36">
      <w:pPr>
        <w:pStyle w:val="a5"/>
        <w:ind w:firstLine="539"/>
        <w:rPr>
          <w:sz w:val="28"/>
          <w:szCs w:val="28"/>
        </w:rPr>
      </w:pPr>
      <w:r w:rsidRPr="008B36F6">
        <w:rPr>
          <w:sz w:val="28"/>
          <w:szCs w:val="28"/>
        </w:rPr>
        <w:t>-  сфера услуг – 22 новых рабочих места (14,4%);</w:t>
      </w:r>
    </w:p>
    <w:p w:rsidR="008B36F6" w:rsidRPr="008B36F6" w:rsidRDefault="008B36F6" w:rsidP="00262D36">
      <w:pPr>
        <w:pStyle w:val="a5"/>
        <w:ind w:firstLine="539"/>
        <w:rPr>
          <w:sz w:val="28"/>
          <w:szCs w:val="28"/>
        </w:rPr>
      </w:pPr>
      <w:r w:rsidRPr="008B36F6">
        <w:rPr>
          <w:sz w:val="28"/>
          <w:szCs w:val="28"/>
        </w:rPr>
        <w:t xml:space="preserve"> - здравоохранение - 2 рабочее место (1,3%);  </w:t>
      </w:r>
    </w:p>
    <w:p w:rsidR="008B36F6" w:rsidRPr="008B36F6" w:rsidRDefault="008B36F6" w:rsidP="00262D36">
      <w:pPr>
        <w:pStyle w:val="a5"/>
        <w:ind w:firstLine="539"/>
        <w:rPr>
          <w:sz w:val="28"/>
          <w:szCs w:val="28"/>
        </w:rPr>
      </w:pPr>
      <w:r w:rsidRPr="008B36F6">
        <w:rPr>
          <w:sz w:val="28"/>
          <w:szCs w:val="28"/>
        </w:rPr>
        <w:t>-  дорожная деятельность – 8 новых рабочих мест (5,2%);</w:t>
      </w:r>
    </w:p>
    <w:p w:rsidR="008B36F6" w:rsidRPr="008B36F6" w:rsidRDefault="008B36F6" w:rsidP="00262D36">
      <w:pPr>
        <w:pStyle w:val="a5"/>
        <w:ind w:firstLine="539"/>
        <w:rPr>
          <w:sz w:val="28"/>
          <w:szCs w:val="28"/>
        </w:rPr>
      </w:pPr>
      <w:r w:rsidRPr="008B36F6">
        <w:rPr>
          <w:sz w:val="28"/>
          <w:szCs w:val="28"/>
        </w:rPr>
        <w:t>-  культура – 8 новых рабочих места (5,2%);</w:t>
      </w:r>
    </w:p>
    <w:p w:rsidR="00842D6D" w:rsidRPr="00842D6D" w:rsidRDefault="008B36F6" w:rsidP="00511DE4">
      <w:pPr>
        <w:pStyle w:val="a5"/>
        <w:ind w:firstLine="539"/>
        <w:rPr>
          <w:sz w:val="28"/>
          <w:szCs w:val="28"/>
          <w:lang w:val="ru-RU"/>
        </w:rPr>
      </w:pPr>
      <w:r w:rsidRPr="008B36F6">
        <w:rPr>
          <w:sz w:val="28"/>
          <w:szCs w:val="28"/>
        </w:rPr>
        <w:t>-  прочие – 52 новых  рабочих  мест (34%).</w:t>
      </w:r>
    </w:p>
    <w:p w:rsidR="00A100D3" w:rsidRDefault="00A100D3" w:rsidP="00262D36">
      <w:pPr>
        <w:spacing w:after="0" w:line="240" w:lineRule="auto"/>
        <w:jc w:val="both"/>
        <w:rPr>
          <w:rFonts w:ascii="Times New Roman" w:hAnsi="Times New Roman"/>
          <w:sz w:val="28"/>
          <w:szCs w:val="28"/>
        </w:rPr>
      </w:pPr>
    </w:p>
    <w:p w:rsidR="00285535" w:rsidRDefault="00285535" w:rsidP="00262D36">
      <w:pPr>
        <w:spacing w:after="0" w:line="240" w:lineRule="auto"/>
        <w:jc w:val="both"/>
        <w:rPr>
          <w:rFonts w:ascii="Times New Roman" w:hAnsi="Times New Roman"/>
          <w:sz w:val="28"/>
          <w:szCs w:val="28"/>
        </w:rPr>
      </w:pPr>
    </w:p>
    <w:p w:rsidR="008B011D" w:rsidRPr="004E1883" w:rsidRDefault="00F30DF4" w:rsidP="008B011D">
      <w:pPr>
        <w:jc w:val="center"/>
        <w:rPr>
          <w:rFonts w:ascii="Times New Roman" w:hAnsi="Times New Roman"/>
          <w:sz w:val="28"/>
          <w:szCs w:val="28"/>
        </w:rPr>
      </w:pPr>
      <w:r w:rsidRPr="004E1883">
        <w:rPr>
          <w:rFonts w:ascii="Times New Roman" w:hAnsi="Times New Roman"/>
          <w:b/>
          <w:noProof/>
          <w:sz w:val="28"/>
          <w:szCs w:val="28"/>
          <w:lang w:eastAsia="ru-RU"/>
        </w:rPr>
        <w:t xml:space="preserve">2.2.2.1. </w:t>
      </w:r>
      <w:r w:rsidR="008B011D" w:rsidRPr="004E1883">
        <w:rPr>
          <w:rFonts w:ascii="Times New Roman" w:hAnsi="Times New Roman"/>
          <w:b/>
          <w:noProof/>
          <w:sz w:val="28"/>
          <w:szCs w:val="28"/>
          <w:lang w:eastAsia="ru-RU"/>
        </w:rPr>
        <w:t>Паспорт занятости Старокулаткинского района Ульяновской области</w:t>
      </w:r>
    </w:p>
    <w:p w:rsidR="008B011D" w:rsidRPr="004E1883" w:rsidRDefault="0084206F" w:rsidP="0084206F">
      <w:pPr>
        <w:spacing w:after="0"/>
        <w:jc w:val="center"/>
        <w:rPr>
          <w:sz w:val="28"/>
          <w:szCs w:val="28"/>
        </w:rPr>
      </w:pPr>
      <w:r w:rsidRPr="004E1883">
        <w:rPr>
          <w:rFonts w:ascii="Times New Roman" w:hAnsi="Times New Roman"/>
          <w:noProof/>
          <w:sz w:val="28"/>
          <w:szCs w:val="28"/>
          <w:lang w:eastAsia="ru-RU"/>
        </w:rPr>
        <w:t>Цель по численности занятых на 2021 год – 4828 человек (+243)</w:t>
      </w:r>
    </w:p>
    <w:tbl>
      <w:tblPr>
        <w:tblpPr w:leftFromText="180" w:rightFromText="180" w:vertAnchor="text" w:horzAnchor="margin" w:tblpY="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1532"/>
        <w:gridCol w:w="940"/>
        <w:gridCol w:w="1601"/>
        <w:gridCol w:w="1379"/>
        <w:gridCol w:w="1808"/>
      </w:tblGrid>
      <w:tr w:rsidR="0084206F" w:rsidRPr="004E1883" w:rsidTr="0084206F">
        <w:tc>
          <w:tcPr>
            <w:tcW w:w="9854" w:type="dxa"/>
            <w:gridSpan w:val="6"/>
            <w:tcBorders>
              <w:top w:val="nil"/>
              <w:left w:val="nil"/>
              <w:bottom w:val="single" w:sz="4" w:space="0" w:color="auto"/>
              <w:right w:val="nil"/>
            </w:tcBorders>
            <w:shd w:val="clear" w:color="auto" w:fill="auto"/>
          </w:tcPr>
          <w:p w:rsidR="0084206F" w:rsidRPr="004E1883" w:rsidRDefault="0084206F" w:rsidP="0084206F">
            <w:pPr>
              <w:spacing w:after="0"/>
              <w:rPr>
                <w:rFonts w:ascii="Times New Roman" w:hAnsi="Times New Roman"/>
                <w:b/>
                <w:noProof/>
                <w:sz w:val="28"/>
                <w:szCs w:val="28"/>
                <w:lang w:eastAsia="ru-RU"/>
              </w:rPr>
            </w:pPr>
            <w:r w:rsidRPr="004E1883">
              <w:rPr>
                <w:rFonts w:ascii="Times New Roman" w:hAnsi="Times New Roman"/>
                <w:b/>
                <w:noProof/>
                <w:sz w:val="28"/>
                <w:szCs w:val="28"/>
                <w:lang w:eastAsia="ru-RU"/>
              </w:rPr>
              <w:t xml:space="preserve">Рабочая сила, чел.                                                                 </w:t>
            </w:r>
            <w:r w:rsidRPr="004E1883">
              <w:rPr>
                <w:rFonts w:ascii="Times New Roman" w:hAnsi="Times New Roman"/>
                <w:noProof/>
                <w:sz w:val="24"/>
                <w:szCs w:val="24"/>
                <w:lang w:eastAsia="ru-RU"/>
              </w:rPr>
              <w:t>Таблица №</w:t>
            </w:r>
            <w:r w:rsidR="00120875" w:rsidRPr="004E1883">
              <w:rPr>
                <w:rFonts w:ascii="Times New Roman" w:hAnsi="Times New Roman"/>
                <w:noProof/>
                <w:sz w:val="24"/>
                <w:szCs w:val="24"/>
                <w:lang w:eastAsia="ru-RU"/>
              </w:rPr>
              <w:t>16</w:t>
            </w:r>
          </w:p>
        </w:tc>
      </w:tr>
      <w:tr w:rsidR="0084206F" w:rsidRPr="004E1883" w:rsidTr="0084206F">
        <w:trPr>
          <w:trHeight w:val="454"/>
        </w:trPr>
        <w:tc>
          <w:tcPr>
            <w:tcW w:w="2594" w:type="dxa"/>
            <w:vMerge w:val="restart"/>
            <w:tcBorders>
              <w:top w:val="single" w:sz="4" w:space="0" w:color="auto"/>
            </w:tcBorders>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Показатель</w:t>
            </w:r>
          </w:p>
        </w:tc>
        <w:tc>
          <w:tcPr>
            <w:tcW w:w="2472" w:type="dxa"/>
            <w:gridSpan w:val="2"/>
            <w:tcBorders>
              <w:top w:val="single" w:sz="4" w:space="0" w:color="auto"/>
            </w:tcBorders>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01.01.2020</w:t>
            </w:r>
          </w:p>
        </w:tc>
        <w:tc>
          <w:tcPr>
            <w:tcW w:w="2980" w:type="dxa"/>
            <w:gridSpan w:val="2"/>
            <w:tcBorders>
              <w:top w:val="single" w:sz="4" w:space="0" w:color="auto"/>
            </w:tcBorders>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Оперативные данные</w:t>
            </w:r>
          </w:p>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на 01.01.2021</w:t>
            </w:r>
          </w:p>
        </w:tc>
        <w:tc>
          <w:tcPr>
            <w:tcW w:w="1808" w:type="dxa"/>
            <w:vMerge w:val="restart"/>
            <w:tcBorders>
              <w:top w:val="single" w:sz="4" w:space="0" w:color="auto"/>
            </w:tcBorders>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Дельта, (+/-)</w:t>
            </w:r>
          </w:p>
        </w:tc>
      </w:tr>
      <w:tr w:rsidR="0084206F" w:rsidRPr="004E1883" w:rsidTr="0084206F">
        <w:tc>
          <w:tcPr>
            <w:tcW w:w="2594" w:type="dxa"/>
            <w:vMerge/>
            <w:shd w:val="clear" w:color="auto" w:fill="auto"/>
          </w:tcPr>
          <w:p w:rsidR="0084206F" w:rsidRPr="004E1883" w:rsidRDefault="0084206F" w:rsidP="0084206F">
            <w:pPr>
              <w:spacing w:after="0"/>
              <w:jc w:val="center"/>
              <w:rPr>
                <w:rFonts w:ascii="Times New Roman" w:hAnsi="Times New Roman"/>
                <w:noProof/>
                <w:lang w:eastAsia="ru-RU"/>
              </w:rPr>
            </w:pPr>
          </w:p>
        </w:tc>
        <w:tc>
          <w:tcPr>
            <w:tcW w:w="1532" w:type="dxa"/>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Количество, человек</w:t>
            </w:r>
          </w:p>
        </w:tc>
        <w:tc>
          <w:tcPr>
            <w:tcW w:w="0" w:type="auto"/>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Доля,%</w:t>
            </w:r>
          </w:p>
        </w:tc>
        <w:tc>
          <w:tcPr>
            <w:tcW w:w="0" w:type="auto"/>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 xml:space="preserve">Количество, человек </w:t>
            </w:r>
          </w:p>
        </w:tc>
        <w:tc>
          <w:tcPr>
            <w:tcW w:w="1379" w:type="dxa"/>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Доля,%</w:t>
            </w:r>
          </w:p>
        </w:tc>
        <w:tc>
          <w:tcPr>
            <w:tcW w:w="1808" w:type="dxa"/>
            <w:vMerge/>
            <w:shd w:val="clear" w:color="auto" w:fill="auto"/>
          </w:tcPr>
          <w:p w:rsidR="0084206F" w:rsidRPr="004E1883" w:rsidRDefault="0084206F" w:rsidP="0084206F">
            <w:pPr>
              <w:spacing w:after="0"/>
              <w:jc w:val="center"/>
              <w:rPr>
                <w:rFonts w:ascii="Times New Roman" w:hAnsi="Times New Roman"/>
                <w:noProof/>
                <w:lang w:eastAsia="ru-RU"/>
              </w:rPr>
            </w:pPr>
          </w:p>
        </w:tc>
      </w:tr>
      <w:tr w:rsidR="0084206F" w:rsidRPr="004E1883" w:rsidTr="0084206F">
        <w:tc>
          <w:tcPr>
            <w:tcW w:w="2594" w:type="dxa"/>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Численность рабочей силы</w:t>
            </w:r>
          </w:p>
        </w:tc>
        <w:tc>
          <w:tcPr>
            <w:tcW w:w="1532" w:type="dxa"/>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5016</w:t>
            </w:r>
          </w:p>
        </w:tc>
        <w:tc>
          <w:tcPr>
            <w:tcW w:w="0" w:type="auto"/>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100</w:t>
            </w:r>
          </w:p>
        </w:tc>
        <w:tc>
          <w:tcPr>
            <w:tcW w:w="0" w:type="auto"/>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4839</w:t>
            </w:r>
          </w:p>
        </w:tc>
        <w:tc>
          <w:tcPr>
            <w:tcW w:w="1379" w:type="dxa"/>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100</w:t>
            </w:r>
          </w:p>
        </w:tc>
        <w:tc>
          <w:tcPr>
            <w:tcW w:w="1808" w:type="dxa"/>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-177</w:t>
            </w:r>
          </w:p>
        </w:tc>
      </w:tr>
      <w:tr w:rsidR="0084206F" w:rsidRPr="004E1883" w:rsidTr="0084206F">
        <w:tc>
          <w:tcPr>
            <w:tcW w:w="2594" w:type="dxa"/>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Занятые</w:t>
            </w:r>
          </w:p>
        </w:tc>
        <w:tc>
          <w:tcPr>
            <w:tcW w:w="1532" w:type="dxa"/>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4828</w:t>
            </w:r>
          </w:p>
        </w:tc>
        <w:tc>
          <w:tcPr>
            <w:tcW w:w="0" w:type="auto"/>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96,25</w:t>
            </w:r>
          </w:p>
        </w:tc>
        <w:tc>
          <w:tcPr>
            <w:tcW w:w="0" w:type="auto"/>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4585</w:t>
            </w:r>
          </w:p>
        </w:tc>
        <w:tc>
          <w:tcPr>
            <w:tcW w:w="1379" w:type="dxa"/>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94,75</w:t>
            </w:r>
          </w:p>
        </w:tc>
        <w:tc>
          <w:tcPr>
            <w:tcW w:w="1808" w:type="dxa"/>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-243</w:t>
            </w:r>
          </w:p>
        </w:tc>
      </w:tr>
      <w:tr w:rsidR="0084206F" w:rsidRPr="004E1883" w:rsidTr="0084206F">
        <w:tc>
          <w:tcPr>
            <w:tcW w:w="2594" w:type="dxa"/>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Признано безработными</w:t>
            </w:r>
          </w:p>
        </w:tc>
        <w:tc>
          <w:tcPr>
            <w:tcW w:w="1532" w:type="dxa"/>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74</w:t>
            </w:r>
          </w:p>
        </w:tc>
        <w:tc>
          <w:tcPr>
            <w:tcW w:w="0" w:type="auto"/>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1,47</w:t>
            </w:r>
          </w:p>
        </w:tc>
        <w:tc>
          <w:tcPr>
            <w:tcW w:w="0" w:type="auto"/>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261</w:t>
            </w:r>
          </w:p>
        </w:tc>
        <w:tc>
          <w:tcPr>
            <w:tcW w:w="1379" w:type="dxa"/>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5,39</w:t>
            </w:r>
          </w:p>
        </w:tc>
        <w:tc>
          <w:tcPr>
            <w:tcW w:w="1808" w:type="dxa"/>
            <w:shd w:val="clear" w:color="auto" w:fill="auto"/>
          </w:tcPr>
          <w:p w:rsidR="0084206F" w:rsidRPr="004E1883" w:rsidRDefault="0084206F" w:rsidP="0084206F">
            <w:pPr>
              <w:spacing w:after="0"/>
              <w:jc w:val="center"/>
              <w:rPr>
                <w:rFonts w:ascii="Times New Roman" w:hAnsi="Times New Roman"/>
                <w:noProof/>
                <w:lang w:eastAsia="ru-RU"/>
              </w:rPr>
            </w:pPr>
            <w:r w:rsidRPr="004E1883">
              <w:rPr>
                <w:rFonts w:ascii="Times New Roman" w:hAnsi="Times New Roman"/>
                <w:noProof/>
                <w:lang w:eastAsia="ru-RU"/>
              </w:rPr>
              <w:t>+187</w:t>
            </w:r>
          </w:p>
        </w:tc>
      </w:tr>
    </w:tbl>
    <w:p w:rsidR="008B011D" w:rsidRPr="004E1883" w:rsidRDefault="008B011D" w:rsidP="008B011D"/>
    <w:p w:rsidR="0084206F" w:rsidRPr="004E1883" w:rsidRDefault="0084206F" w:rsidP="0084206F">
      <w:pPr>
        <w:spacing w:after="0" w:line="240" w:lineRule="auto"/>
        <w:jc w:val="center"/>
        <w:rPr>
          <w:rFonts w:ascii="Times New Roman" w:eastAsia="Times New Roman" w:hAnsi="Times New Roman"/>
          <w:b/>
          <w:bCs/>
          <w:color w:val="000000"/>
          <w:sz w:val="28"/>
          <w:szCs w:val="28"/>
          <w:lang w:eastAsia="ru-RU"/>
        </w:rPr>
      </w:pPr>
      <w:r w:rsidRPr="004E1883">
        <w:rPr>
          <w:rFonts w:ascii="Times New Roman" w:eastAsia="Times New Roman" w:hAnsi="Times New Roman"/>
          <w:b/>
          <w:bCs/>
          <w:color w:val="000000"/>
          <w:sz w:val="28"/>
          <w:szCs w:val="28"/>
          <w:lang w:eastAsia="ru-RU"/>
        </w:rPr>
        <w:t xml:space="preserve">Состав зарегистрированных безработных по Старокулаткинскому району </w:t>
      </w:r>
      <w:r w:rsidRPr="004E1883">
        <w:rPr>
          <w:rFonts w:ascii="Times New Roman" w:eastAsia="Times New Roman" w:hAnsi="Times New Roman"/>
          <w:b/>
          <w:bCs/>
          <w:color w:val="000000"/>
          <w:sz w:val="28"/>
          <w:szCs w:val="28"/>
          <w:lang w:eastAsia="ru-RU"/>
        </w:rPr>
        <w:br/>
        <w:t>на конец года, человек</w:t>
      </w:r>
    </w:p>
    <w:p w:rsidR="0084206F" w:rsidRPr="004E1883" w:rsidRDefault="0084206F" w:rsidP="0084206F">
      <w:pPr>
        <w:spacing w:after="0" w:line="240" w:lineRule="auto"/>
        <w:jc w:val="right"/>
        <w:rPr>
          <w:rFonts w:ascii="Times New Roman" w:eastAsia="Times New Roman" w:hAnsi="Times New Roman"/>
          <w:bCs/>
          <w:color w:val="000000"/>
          <w:sz w:val="24"/>
          <w:szCs w:val="24"/>
          <w:lang w:eastAsia="ru-RU"/>
        </w:rPr>
      </w:pPr>
      <w:r w:rsidRPr="004E1883">
        <w:rPr>
          <w:rFonts w:ascii="Times New Roman" w:eastAsia="Times New Roman" w:hAnsi="Times New Roman"/>
          <w:bCs/>
          <w:color w:val="000000"/>
          <w:sz w:val="24"/>
          <w:szCs w:val="24"/>
          <w:lang w:eastAsia="ru-RU"/>
        </w:rPr>
        <w:t>Таблица№</w:t>
      </w:r>
      <w:r w:rsidR="00120875" w:rsidRPr="004E1883">
        <w:rPr>
          <w:rFonts w:ascii="Times New Roman" w:eastAsia="Times New Roman" w:hAnsi="Times New Roman"/>
          <w:bCs/>
          <w:color w:val="000000"/>
          <w:sz w:val="24"/>
          <w:szCs w:val="24"/>
          <w:lang w:eastAsia="ru-RU"/>
        </w:rPr>
        <w:t>17</w:t>
      </w:r>
    </w:p>
    <w:tbl>
      <w:tblPr>
        <w:tblpPr w:leftFromText="180" w:rightFromText="180" w:vertAnchor="text" w:horzAnchor="margin" w:tblpY="200"/>
        <w:tblW w:w="9606" w:type="dxa"/>
        <w:tblLook w:val="04A0"/>
      </w:tblPr>
      <w:tblGrid>
        <w:gridCol w:w="5078"/>
        <w:gridCol w:w="1409"/>
        <w:gridCol w:w="851"/>
        <w:gridCol w:w="1417"/>
        <w:gridCol w:w="851"/>
      </w:tblGrid>
      <w:tr w:rsidR="0084206F" w:rsidRPr="004E1883" w:rsidTr="0084206F">
        <w:trPr>
          <w:trHeight w:val="300"/>
        </w:trPr>
        <w:tc>
          <w:tcPr>
            <w:tcW w:w="50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4206F" w:rsidRPr="004E1883" w:rsidRDefault="0084206F" w:rsidP="0084206F">
            <w:pPr>
              <w:spacing w:after="0" w:line="240" w:lineRule="auto"/>
              <w:rPr>
                <w:rFonts w:ascii="Times New Roman" w:eastAsia="Times New Roman" w:hAnsi="Times New Roman"/>
                <w:b/>
                <w:bCs/>
                <w:color w:val="000000"/>
                <w:lang w:eastAsia="ru-RU"/>
              </w:rPr>
            </w:pPr>
            <w:r w:rsidRPr="004E1883">
              <w:rPr>
                <w:rFonts w:ascii="Times New Roman" w:eastAsia="Times New Roman" w:hAnsi="Times New Roman"/>
                <w:b/>
                <w:bCs/>
                <w:color w:val="000000"/>
                <w:lang w:eastAsia="ru-RU"/>
              </w:rPr>
              <w:t>Показатель</w:t>
            </w:r>
          </w:p>
        </w:tc>
        <w:tc>
          <w:tcPr>
            <w:tcW w:w="2260" w:type="dxa"/>
            <w:gridSpan w:val="2"/>
            <w:tcBorders>
              <w:top w:val="single" w:sz="4" w:space="0" w:color="auto"/>
              <w:left w:val="nil"/>
              <w:bottom w:val="single" w:sz="4" w:space="0" w:color="auto"/>
              <w:right w:val="single" w:sz="4" w:space="0" w:color="000000"/>
            </w:tcBorders>
            <w:shd w:val="clear" w:color="auto" w:fill="auto"/>
            <w:noWrap/>
            <w:hideMark/>
          </w:tcPr>
          <w:p w:rsidR="0084206F" w:rsidRPr="004E1883" w:rsidRDefault="0084206F" w:rsidP="0084206F">
            <w:pPr>
              <w:spacing w:after="0" w:line="240" w:lineRule="auto"/>
              <w:jc w:val="center"/>
              <w:rPr>
                <w:rFonts w:ascii="Times New Roman" w:eastAsia="Times New Roman" w:hAnsi="Times New Roman"/>
                <w:b/>
                <w:bCs/>
                <w:color w:val="000000"/>
                <w:lang w:eastAsia="ru-RU"/>
              </w:rPr>
            </w:pPr>
            <w:r w:rsidRPr="004E1883">
              <w:rPr>
                <w:rFonts w:ascii="Times New Roman" w:eastAsia="Times New Roman" w:hAnsi="Times New Roman"/>
                <w:b/>
                <w:bCs/>
                <w:color w:val="000000"/>
                <w:lang w:eastAsia="ru-RU"/>
              </w:rPr>
              <w:t xml:space="preserve">По состоянию </w:t>
            </w:r>
          </w:p>
          <w:p w:rsidR="0084206F" w:rsidRPr="004E1883" w:rsidRDefault="0084206F" w:rsidP="0084206F">
            <w:pPr>
              <w:spacing w:after="0" w:line="240" w:lineRule="auto"/>
              <w:jc w:val="center"/>
              <w:rPr>
                <w:rFonts w:ascii="Times New Roman" w:eastAsia="Times New Roman" w:hAnsi="Times New Roman"/>
                <w:b/>
                <w:bCs/>
                <w:color w:val="000000"/>
                <w:lang w:eastAsia="ru-RU"/>
              </w:rPr>
            </w:pPr>
            <w:r w:rsidRPr="004E1883">
              <w:rPr>
                <w:rFonts w:ascii="Times New Roman" w:eastAsia="Times New Roman" w:hAnsi="Times New Roman"/>
                <w:b/>
                <w:bCs/>
                <w:color w:val="000000"/>
                <w:lang w:eastAsia="ru-RU"/>
              </w:rPr>
              <w:t>на 01.01.2020</w:t>
            </w:r>
          </w:p>
        </w:tc>
        <w:tc>
          <w:tcPr>
            <w:tcW w:w="2268" w:type="dxa"/>
            <w:gridSpan w:val="2"/>
            <w:tcBorders>
              <w:top w:val="single" w:sz="4" w:space="0" w:color="auto"/>
              <w:left w:val="nil"/>
              <w:bottom w:val="single" w:sz="4" w:space="0" w:color="auto"/>
              <w:right w:val="single" w:sz="4" w:space="0" w:color="000000"/>
            </w:tcBorders>
            <w:shd w:val="clear" w:color="auto" w:fill="auto"/>
            <w:noWrap/>
            <w:hideMark/>
          </w:tcPr>
          <w:p w:rsidR="0084206F" w:rsidRPr="004E1883" w:rsidRDefault="0084206F" w:rsidP="0084206F">
            <w:pPr>
              <w:spacing w:after="0" w:line="240" w:lineRule="auto"/>
              <w:jc w:val="center"/>
              <w:rPr>
                <w:rFonts w:ascii="Times New Roman" w:eastAsia="Times New Roman" w:hAnsi="Times New Roman"/>
                <w:b/>
                <w:bCs/>
                <w:color w:val="000000"/>
                <w:lang w:eastAsia="ru-RU"/>
              </w:rPr>
            </w:pPr>
            <w:r w:rsidRPr="004E1883">
              <w:rPr>
                <w:rFonts w:ascii="Times New Roman" w:eastAsia="Times New Roman" w:hAnsi="Times New Roman"/>
                <w:b/>
                <w:bCs/>
                <w:color w:val="000000"/>
                <w:lang w:eastAsia="ru-RU"/>
              </w:rPr>
              <w:t xml:space="preserve">По состоянию </w:t>
            </w:r>
          </w:p>
          <w:p w:rsidR="0084206F" w:rsidRPr="004E1883" w:rsidRDefault="0084206F" w:rsidP="0084206F">
            <w:pPr>
              <w:spacing w:after="0" w:line="240" w:lineRule="auto"/>
              <w:jc w:val="center"/>
              <w:rPr>
                <w:rFonts w:ascii="Times New Roman" w:eastAsia="Times New Roman" w:hAnsi="Times New Roman"/>
                <w:b/>
                <w:bCs/>
                <w:color w:val="000000"/>
                <w:lang w:eastAsia="ru-RU"/>
              </w:rPr>
            </w:pPr>
            <w:r w:rsidRPr="004E1883">
              <w:rPr>
                <w:rFonts w:ascii="Times New Roman" w:eastAsia="Times New Roman" w:hAnsi="Times New Roman"/>
                <w:b/>
                <w:bCs/>
                <w:color w:val="000000"/>
                <w:lang w:eastAsia="ru-RU"/>
              </w:rPr>
              <w:t>на 01.01.2021</w:t>
            </w:r>
          </w:p>
        </w:tc>
      </w:tr>
      <w:tr w:rsidR="0084206F" w:rsidRPr="004E1883" w:rsidTr="0084206F">
        <w:trPr>
          <w:trHeight w:val="300"/>
        </w:trPr>
        <w:tc>
          <w:tcPr>
            <w:tcW w:w="5078" w:type="dxa"/>
            <w:vMerge/>
            <w:tcBorders>
              <w:top w:val="single" w:sz="4" w:space="0" w:color="auto"/>
              <w:left w:val="single" w:sz="4" w:space="0" w:color="auto"/>
              <w:bottom w:val="single" w:sz="4" w:space="0" w:color="000000"/>
              <w:right w:val="single" w:sz="4" w:space="0" w:color="auto"/>
            </w:tcBorders>
            <w:vAlign w:val="center"/>
            <w:hideMark/>
          </w:tcPr>
          <w:p w:rsidR="0084206F" w:rsidRPr="004E1883" w:rsidRDefault="0084206F" w:rsidP="0084206F">
            <w:pPr>
              <w:spacing w:after="0" w:line="240" w:lineRule="auto"/>
              <w:rPr>
                <w:rFonts w:ascii="Times New Roman" w:eastAsia="Times New Roman" w:hAnsi="Times New Roman"/>
                <w:b/>
                <w:bCs/>
                <w:color w:val="000000"/>
                <w:lang w:eastAsia="ru-RU"/>
              </w:rPr>
            </w:pPr>
          </w:p>
        </w:tc>
        <w:tc>
          <w:tcPr>
            <w:tcW w:w="1409" w:type="dxa"/>
            <w:tcBorders>
              <w:top w:val="nil"/>
              <w:left w:val="nil"/>
              <w:bottom w:val="single" w:sz="4" w:space="0" w:color="auto"/>
              <w:right w:val="single" w:sz="4" w:space="0" w:color="auto"/>
            </w:tcBorders>
            <w:shd w:val="clear" w:color="auto" w:fill="auto"/>
            <w:noWrap/>
            <w:hideMark/>
          </w:tcPr>
          <w:p w:rsidR="0084206F" w:rsidRPr="004E1883" w:rsidRDefault="0084206F" w:rsidP="0084206F">
            <w:pPr>
              <w:spacing w:after="0" w:line="240" w:lineRule="auto"/>
              <w:jc w:val="center"/>
              <w:rPr>
                <w:rFonts w:ascii="Times New Roman" w:eastAsia="Times New Roman" w:hAnsi="Times New Roman"/>
                <w:b/>
                <w:bCs/>
                <w:color w:val="000000"/>
                <w:lang w:eastAsia="ru-RU"/>
              </w:rPr>
            </w:pPr>
            <w:r w:rsidRPr="004E1883">
              <w:rPr>
                <w:rFonts w:ascii="Times New Roman" w:hAnsi="Times New Roman"/>
                <w:noProof/>
                <w:lang w:eastAsia="ru-RU"/>
              </w:rPr>
              <w:t>Количество, человек</w:t>
            </w:r>
          </w:p>
        </w:tc>
        <w:tc>
          <w:tcPr>
            <w:tcW w:w="851" w:type="dxa"/>
            <w:tcBorders>
              <w:top w:val="nil"/>
              <w:left w:val="nil"/>
              <w:bottom w:val="single" w:sz="4" w:space="0" w:color="auto"/>
              <w:right w:val="single" w:sz="4" w:space="0" w:color="auto"/>
            </w:tcBorders>
            <w:shd w:val="clear" w:color="auto" w:fill="auto"/>
            <w:noWrap/>
            <w:hideMark/>
          </w:tcPr>
          <w:p w:rsidR="0084206F" w:rsidRPr="004E1883" w:rsidRDefault="0084206F" w:rsidP="0084206F">
            <w:pPr>
              <w:spacing w:after="0" w:line="240" w:lineRule="auto"/>
              <w:jc w:val="center"/>
              <w:rPr>
                <w:rFonts w:ascii="Times New Roman" w:eastAsia="Times New Roman" w:hAnsi="Times New Roman"/>
                <w:b/>
                <w:bCs/>
                <w:color w:val="000000"/>
                <w:lang w:eastAsia="ru-RU"/>
              </w:rPr>
            </w:pPr>
            <w:r w:rsidRPr="004E1883">
              <w:rPr>
                <w:rFonts w:ascii="Times New Roman" w:eastAsia="Times New Roman" w:hAnsi="Times New Roman"/>
                <w:b/>
                <w:bCs/>
                <w:color w:val="000000"/>
                <w:lang w:eastAsia="ru-RU"/>
              </w:rPr>
              <w:t>%</w:t>
            </w:r>
          </w:p>
        </w:tc>
        <w:tc>
          <w:tcPr>
            <w:tcW w:w="1417" w:type="dxa"/>
            <w:tcBorders>
              <w:top w:val="nil"/>
              <w:left w:val="nil"/>
              <w:bottom w:val="single" w:sz="4" w:space="0" w:color="auto"/>
              <w:right w:val="single" w:sz="4" w:space="0" w:color="auto"/>
            </w:tcBorders>
            <w:shd w:val="clear" w:color="auto" w:fill="auto"/>
            <w:noWrap/>
            <w:hideMark/>
          </w:tcPr>
          <w:p w:rsidR="0084206F" w:rsidRPr="004E1883" w:rsidRDefault="0084206F" w:rsidP="0084206F">
            <w:pPr>
              <w:spacing w:after="0" w:line="240" w:lineRule="auto"/>
              <w:jc w:val="center"/>
              <w:rPr>
                <w:rFonts w:ascii="Times New Roman" w:eastAsia="Times New Roman" w:hAnsi="Times New Roman"/>
                <w:b/>
                <w:bCs/>
                <w:color w:val="000000"/>
                <w:lang w:eastAsia="ru-RU"/>
              </w:rPr>
            </w:pPr>
            <w:r w:rsidRPr="004E1883">
              <w:rPr>
                <w:rFonts w:ascii="Times New Roman" w:hAnsi="Times New Roman"/>
                <w:noProof/>
                <w:lang w:eastAsia="ru-RU"/>
              </w:rPr>
              <w:t>Количество, человек</w:t>
            </w:r>
          </w:p>
        </w:tc>
        <w:tc>
          <w:tcPr>
            <w:tcW w:w="851" w:type="dxa"/>
            <w:tcBorders>
              <w:top w:val="nil"/>
              <w:left w:val="nil"/>
              <w:bottom w:val="single" w:sz="4" w:space="0" w:color="auto"/>
              <w:right w:val="single" w:sz="4" w:space="0" w:color="auto"/>
            </w:tcBorders>
            <w:shd w:val="clear" w:color="auto" w:fill="auto"/>
            <w:noWrap/>
            <w:hideMark/>
          </w:tcPr>
          <w:p w:rsidR="0084206F" w:rsidRPr="004E1883" w:rsidRDefault="0084206F" w:rsidP="0084206F">
            <w:pPr>
              <w:spacing w:after="0" w:line="240" w:lineRule="auto"/>
              <w:jc w:val="center"/>
              <w:rPr>
                <w:rFonts w:ascii="Times New Roman" w:eastAsia="Times New Roman" w:hAnsi="Times New Roman"/>
                <w:b/>
                <w:bCs/>
                <w:color w:val="000000"/>
                <w:lang w:eastAsia="ru-RU"/>
              </w:rPr>
            </w:pPr>
            <w:r w:rsidRPr="004E1883">
              <w:rPr>
                <w:rFonts w:ascii="Times New Roman" w:eastAsia="Times New Roman" w:hAnsi="Times New Roman"/>
                <w:b/>
                <w:bCs/>
                <w:color w:val="000000"/>
                <w:lang w:eastAsia="ru-RU"/>
              </w:rPr>
              <w:t>%</w:t>
            </w:r>
          </w:p>
        </w:tc>
      </w:tr>
      <w:tr w:rsidR="0084206F" w:rsidRPr="004E1883" w:rsidTr="0084206F">
        <w:trPr>
          <w:trHeight w:val="252"/>
        </w:trPr>
        <w:tc>
          <w:tcPr>
            <w:tcW w:w="5078" w:type="dxa"/>
            <w:tcBorders>
              <w:top w:val="nil"/>
              <w:left w:val="single" w:sz="4" w:space="0" w:color="auto"/>
              <w:bottom w:val="single" w:sz="4" w:space="0" w:color="auto"/>
              <w:right w:val="single" w:sz="4" w:space="0" w:color="auto"/>
            </w:tcBorders>
            <w:shd w:val="clear" w:color="auto" w:fill="auto"/>
            <w:vAlign w:val="center"/>
            <w:hideMark/>
          </w:tcPr>
          <w:p w:rsidR="0084206F" w:rsidRPr="004E1883" w:rsidRDefault="0084206F" w:rsidP="0084206F">
            <w:pPr>
              <w:spacing w:after="0" w:line="240" w:lineRule="auto"/>
              <w:rPr>
                <w:rFonts w:ascii="Times New Roman" w:eastAsia="Times New Roman" w:hAnsi="Times New Roman"/>
                <w:color w:val="000000"/>
                <w:lang w:eastAsia="ru-RU"/>
              </w:rPr>
            </w:pPr>
            <w:r w:rsidRPr="004E1883">
              <w:rPr>
                <w:rFonts w:ascii="Times New Roman" w:eastAsia="Times New Roman" w:hAnsi="Times New Roman"/>
                <w:color w:val="000000"/>
                <w:lang w:eastAsia="ru-RU"/>
              </w:rPr>
              <w:t>Зарегистрированные безработные, всего</w:t>
            </w:r>
          </w:p>
        </w:tc>
        <w:tc>
          <w:tcPr>
            <w:tcW w:w="1409"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27</w:t>
            </w: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c>
          <w:tcPr>
            <w:tcW w:w="1417"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59</w:t>
            </w: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r>
      <w:tr w:rsidR="0084206F" w:rsidRPr="004E1883" w:rsidTr="0084206F">
        <w:trPr>
          <w:trHeight w:val="300"/>
        </w:trPr>
        <w:tc>
          <w:tcPr>
            <w:tcW w:w="5078" w:type="dxa"/>
            <w:tcBorders>
              <w:top w:val="nil"/>
              <w:left w:val="single" w:sz="4" w:space="0" w:color="auto"/>
              <w:bottom w:val="single" w:sz="4" w:space="0" w:color="auto"/>
              <w:right w:val="single" w:sz="4" w:space="0" w:color="auto"/>
            </w:tcBorders>
            <w:shd w:val="clear" w:color="auto" w:fill="auto"/>
            <w:vAlign w:val="center"/>
            <w:hideMark/>
          </w:tcPr>
          <w:p w:rsidR="0084206F" w:rsidRPr="004E1883" w:rsidRDefault="0084206F" w:rsidP="0084206F">
            <w:pPr>
              <w:spacing w:after="0" w:line="240" w:lineRule="auto"/>
              <w:rPr>
                <w:rFonts w:ascii="Times New Roman" w:eastAsia="Times New Roman" w:hAnsi="Times New Roman"/>
                <w:b/>
                <w:bCs/>
                <w:color w:val="000000"/>
                <w:lang w:eastAsia="ru-RU"/>
              </w:rPr>
            </w:pPr>
            <w:r w:rsidRPr="004E1883">
              <w:rPr>
                <w:rFonts w:ascii="Times New Roman" w:eastAsia="Times New Roman" w:hAnsi="Times New Roman"/>
                <w:b/>
                <w:bCs/>
                <w:color w:val="000000"/>
                <w:lang w:eastAsia="ru-RU"/>
              </w:rPr>
              <w:t>в т.ч. по трудовому опыту</w:t>
            </w:r>
          </w:p>
        </w:tc>
        <w:tc>
          <w:tcPr>
            <w:tcW w:w="1409"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c>
          <w:tcPr>
            <w:tcW w:w="1417"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r>
      <w:tr w:rsidR="0084206F" w:rsidRPr="004E1883" w:rsidTr="0084206F">
        <w:trPr>
          <w:trHeight w:val="300"/>
        </w:trPr>
        <w:tc>
          <w:tcPr>
            <w:tcW w:w="5078" w:type="dxa"/>
            <w:tcBorders>
              <w:top w:val="nil"/>
              <w:left w:val="single" w:sz="4" w:space="0" w:color="auto"/>
              <w:bottom w:val="single" w:sz="4" w:space="0" w:color="auto"/>
              <w:right w:val="single" w:sz="4" w:space="0" w:color="auto"/>
            </w:tcBorders>
            <w:shd w:val="clear" w:color="auto" w:fill="auto"/>
            <w:vAlign w:val="center"/>
            <w:hideMark/>
          </w:tcPr>
          <w:p w:rsidR="0084206F" w:rsidRPr="004E1883" w:rsidRDefault="0084206F" w:rsidP="0084206F">
            <w:pPr>
              <w:spacing w:after="0" w:line="240" w:lineRule="auto"/>
              <w:rPr>
                <w:rFonts w:ascii="Times New Roman" w:eastAsia="Times New Roman" w:hAnsi="Times New Roman"/>
                <w:color w:val="000000"/>
                <w:lang w:eastAsia="ru-RU"/>
              </w:rPr>
            </w:pPr>
            <w:r w:rsidRPr="004E1883">
              <w:rPr>
                <w:rFonts w:ascii="Times New Roman" w:eastAsia="Times New Roman" w:hAnsi="Times New Roman"/>
                <w:color w:val="000000"/>
                <w:lang w:eastAsia="ru-RU"/>
              </w:rPr>
              <w:t>впервые ищут работу, в т.ч.</w:t>
            </w:r>
          </w:p>
        </w:tc>
        <w:tc>
          <w:tcPr>
            <w:tcW w:w="1409"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0</w:t>
            </w:r>
          </w:p>
        </w:tc>
        <w:tc>
          <w:tcPr>
            <w:tcW w:w="1417"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0</w:t>
            </w:r>
          </w:p>
        </w:tc>
      </w:tr>
      <w:tr w:rsidR="0084206F" w:rsidRPr="004E1883" w:rsidTr="0084206F">
        <w:trPr>
          <w:trHeight w:val="300"/>
        </w:trPr>
        <w:tc>
          <w:tcPr>
            <w:tcW w:w="5078" w:type="dxa"/>
            <w:tcBorders>
              <w:top w:val="nil"/>
              <w:left w:val="single" w:sz="4" w:space="0" w:color="auto"/>
              <w:bottom w:val="single" w:sz="4" w:space="0" w:color="auto"/>
              <w:right w:val="single" w:sz="4" w:space="0" w:color="auto"/>
            </w:tcBorders>
            <w:shd w:val="clear" w:color="auto" w:fill="auto"/>
            <w:vAlign w:val="center"/>
            <w:hideMark/>
          </w:tcPr>
          <w:p w:rsidR="0084206F" w:rsidRPr="004E1883" w:rsidRDefault="0084206F" w:rsidP="0084206F">
            <w:pPr>
              <w:spacing w:after="0" w:line="240" w:lineRule="auto"/>
              <w:rPr>
                <w:rFonts w:ascii="Times New Roman" w:eastAsia="Times New Roman" w:hAnsi="Times New Roman"/>
                <w:color w:val="000000"/>
                <w:lang w:eastAsia="ru-RU"/>
              </w:rPr>
            </w:pPr>
            <w:r w:rsidRPr="004E1883">
              <w:rPr>
                <w:rFonts w:ascii="Times New Roman" w:eastAsia="Times New Roman" w:hAnsi="Times New Roman"/>
                <w:color w:val="000000"/>
                <w:lang w:eastAsia="ru-RU"/>
              </w:rPr>
              <w:t>не имеют квалификации</w:t>
            </w:r>
          </w:p>
        </w:tc>
        <w:tc>
          <w:tcPr>
            <w:tcW w:w="1409"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0</w:t>
            </w:r>
          </w:p>
        </w:tc>
        <w:tc>
          <w:tcPr>
            <w:tcW w:w="1417"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0</w:t>
            </w:r>
          </w:p>
        </w:tc>
      </w:tr>
      <w:tr w:rsidR="0084206F" w:rsidRPr="004E1883" w:rsidTr="0084206F">
        <w:trPr>
          <w:trHeight w:val="486"/>
        </w:trPr>
        <w:tc>
          <w:tcPr>
            <w:tcW w:w="5078" w:type="dxa"/>
            <w:tcBorders>
              <w:top w:val="nil"/>
              <w:left w:val="single" w:sz="4" w:space="0" w:color="auto"/>
              <w:bottom w:val="single" w:sz="4" w:space="0" w:color="auto"/>
              <w:right w:val="single" w:sz="4" w:space="0" w:color="auto"/>
            </w:tcBorders>
            <w:shd w:val="clear" w:color="auto" w:fill="auto"/>
            <w:vAlign w:val="center"/>
            <w:hideMark/>
          </w:tcPr>
          <w:p w:rsidR="0084206F" w:rsidRPr="004E1883" w:rsidRDefault="0084206F" w:rsidP="0084206F">
            <w:pPr>
              <w:spacing w:after="0" w:line="240" w:lineRule="auto"/>
              <w:rPr>
                <w:rFonts w:ascii="Times New Roman" w:eastAsia="Times New Roman" w:hAnsi="Times New Roman"/>
                <w:color w:val="000000"/>
                <w:lang w:eastAsia="ru-RU"/>
              </w:rPr>
            </w:pPr>
            <w:r w:rsidRPr="004E1883">
              <w:rPr>
                <w:rFonts w:ascii="Times New Roman" w:eastAsia="Times New Roman" w:hAnsi="Times New Roman"/>
                <w:color w:val="000000"/>
                <w:lang w:eastAsia="ru-RU"/>
              </w:rPr>
              <w:lastRenderedPageBreak/>
              <w:t>стремятся возобновить трудовую деятельность после длительного (более года) перерыва</w:t>
            </w:r>
          </w:p>
        </w:tc>
        <w:tc>
          <w:tcPr>
            <w:tcW w:w="1409"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0</w:t>
            </w:r>
          </w:p>
        </w:tc>
        <w:tc>
          <w:tcPr>
            <w:tcW w:w="1417"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8</w:t>
            </w: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13,55</w:t>
            </w:r>
          </w:p>
        </w:tc>
      </w:tr>
      <w:tr w:rsidR="0084206F" w:rsidRPr="004E1883" w:rsidTr="0084206F">
        <w:trPr>
          <w:trHeight w:val="300"/>
        </w:trPr>
        <w:tc>
          <w:tcPr>
            <w:tcW w:w="5078" w:type="dxa"/>
            <w:tcBorders>
              <w:top w:val="nil"/>
              <w:left w:val="single" w:sz="4" w:space="0" w:color="auto"/>
              <w:bottom w:val="single" w:sz="4" w:space="0" w:color="auto"/>
              <w:right w:val="single" w:sz="4" w:space="0" w:color="auto"/>
            </w:tcBorders>
            <w:shd w:val="clear" w:color="auto" w:fill="auto"/>
            <w:vAlign w:val="center"/>
            <w:hideMark/>
          </w:tcPr>
          <w:p w:rsidR="0084206F" w:rsidRPr="004E1883" w:rsidRDefault="0084206F" w:rsidP="0084206F">
            <w:pPr>
              <w:spacing w:after="0" w:line="240" w:lineRule="auto"/>
              <w:rPr>
                <w:rFonts w:ascii="Times New Roman" w:eastAsia="Times New Roman" w:hAnsi="Times New Roman"/>
                <w:b/>
                <w:bCs/>
                <w:color w:val="000000"/>
                <w:lang w:eastAsia="ru-RU"/>
              </w:rPr>
            </w:pPr>
            <w:r w:rsidRPr="004E1883">
              <w:rPr>
                <w:rFonts w:ascii="Times New Roman" w:eastAsia="Times New Roman" w:hAnsi="Times New Roman"/>
                <w:b/>
                <w:bCs/>
                <w:color w:val="000000"/>
                <w:lang w:eastAsia="ru-RU"/>
              </w:rPr>
              <w:t>по уровню образования</w:t>
            </w:r>
          </w:p>
        </w:tc>
        <w:tc>
          <w:tcPr>
            <w:tcW w:w="1409"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c>
          <w:tcPr>
            <w:tcW w:w="1417"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r>
      <w:tr w:rsidR="0084206F" w:rsidRPr="004E1883" w:rsidTr="0084206F">
        <w:trPr>
          <w:trHeight w:val="300"/>
        </w:trPr>
        <w:tc>
          <w:tcPr>
            <w:tcW w:w="5078" w:type="dxa"/>
            <w:tcBorders>
              <w:top w:val="nil"/>
              <w:left w:val="single" w:sz="4" w:space="0" w:color="auto"/>
              <w:bottom w:val="single" w:sz="4" w:space="0" w:color="auto"/>
              <w:right w:val="single" w:sz="4" w:space="0" w:color="auto"/>
            </w:tcBorders>
            <w:shd w:val="clear" w:color="auto" w:fill="auto"/>
            <w:vAlign w:val="center"/>
            <w:hideMark/>
          </w:tcPr>
          <w:p w:rsidR="0084206F" w:rsidRPr="004E1883" w:rsidRDefault="0084206F" w:rsidP="0084206F">
            <w:pPr>
              <w:spacing w:after="0" w:line="240" w:lineRule="auto"/>
              <w:rPr>
                <w:rFonts w:ascii="Times New Roman" w:eastAsia="Times New Roman" w:hAnsi="Times New Roman"/>
                <w:color w:val="000000"/>
                <w:lang w:eastAsia="ru-RU"/>
              </w:rPr>
            </w:pPr>
            <w:r w:rsidRPr="004E1883">
              <w:rPr>
                <w:rFonts w:ascii="Times New Roman" w:eastAsia="Times New Roman" w:hAnsi="Times New Roman"/>
                <w:color w:val="000000"/>
                <w:lang w:eastAsia="ru-RU"/>
              </w:rPr>
              <w:t>Лица с ВО или СПО</w:t>
            </w:r>
          </w:p>
        </w:tc>
        <w:tc>
          <w:tcPr>
            <w:tcW w:w="1409"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23</w:t>
            </w: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85,18</w:t>
            </w:r>
          </w:p>
        </w:tc>
        <w:tc>
          <w:tcPr>
            <w:tcW w:w="1417"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42</w:t>
            </w: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71,18</w:t>
            </w:r>
          </w:p>
        </w:tc>
      </w:tr>
      <w:tr w:rsidR="0084206F" w:rsidRPr="004E1883" w:rsidTr="0084206F">
        <w:trPr>
          <w:trHeight w:val="300"/>
        </w:trPr>
        <w:tc>
          <w:tcPr>
            <w:tcW w:w="5078" w:type="dxa"/>
            <w:tcBorders>
              <w:top w:val="nil"/>
              <w:left w:val="single" w:sz="4" w:space="0" w:color="auto"/>
              <w:bottom w:val="single" w:sz="4" w:space="0" w:color="auto"/>
              <w:right w:val="single" w:sz="4" w:space="0" w:color="auto"/>
            </w:tcBorders>
            <w:shd w:val="clear" w:color="auto" w:fill="auto"/>
            <w:vAlign w:val="center"/>
            <w:hideMark/>
          </w:tcPr>
          <w:p w:rsidR="0084206F" w:rsidRPr="004E1883" w:rsidRDefault="0084206F" w:rsidP="0084206F">
            <w:pPr>
              <w:spacing w:after="0" w:line="240" w:lineRule="auto"/>
              <w:rPr>
                <w:rFonts w:ascii="Times New Roman" w:eastAsia="Times New Roman" w:hAnsi="Times New Roman"/>
                <w:color w:val="000000"/>
                <w:lang w:eastAsia="ru-RU"/>
              </w:rPr>
            </w:pPr>
            <w:r w:rsidRPr="004E1883">
              <w:rPr>
                <w:rFonts w:ascii="Times New Roman" w:eastAsia="Times New Roman" w:hAnsi="Times New Roman"/>
                <w:color w:val="000000"/>
                <w:lang w:eastAsia="ru-RU"/>
              </w:rPr>
              <w:t>Лица без ВО или СПО</w:t>
            </w:r>
          </w:p>
        </w:tc>
        <w:tc>
          <w:tcPr>
            <w:tcW w:w="1409"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4</w:t>
            </w: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14,81</w:t>
            </w:r>
          </w:p>
        </w:tc>
        <w:tc>
          <w:tcPr>
            <w:tcW w:w="1417"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17</w:t>
            </w: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28,81</w:t>
            </w:r>
          </w:p>
        </w:tc>
      </w:tr>
      <w:tr w:rsidR="0084206F" w:rsidRPr="004E1883" w:rsidTr="0084206F">
        <w:trPr>
          <w:trHeight w:val="300"/>
        </w:trPr>
        <w:tc>
          <w:tcPr>
            <w:tcW w:w="5078" w:type="dxa"/>
            <w:tcBorders>
              <w:top w:val="nil"/>
              <w:left w:val="single" w:sz="4" w:space="0" w:color="auto"/>
              <w:bottom w:val="single" w:sz="4" w:space="0" w:color="auto"/>
              <w:right w:val="single" w:sz="4" w:space="0" w:color="auto"/>
            </w:tcBorders>
            <w:shd w:val="clear" w:color="auto" w:fill="auto"/>
            <w:vAlign w:val="center"/>
            <w:hideMark/>
          </w:tcPr>
          <w:p w:rsidR="0084206F" w:rsidRPr="004E1883" w:rsidRDefault="0084206F" w:rsidP="0084206F">
            <w:pPr>
              <w:spacing w:after="0" w:line="240" w:lineRule="auto"/>
              <w:rPr>
                <w:rFonts w:ascii="Times New Roman" w:eastAsia="Times New Roman" w:hAnsi="Times New Roman"/>
                <w:b/>
                <w:bCs/>
                <w:color w:val="000000"/>
                <w:lang w:eastAsia="ru-RU"/>
              </w:rPr>
            </w:pPr>
            <w:r w:rsidRPr="004E1883">
              <w:rPr>
                <w:rFonts w:ascii="Times New Roman" w:eastAsia="Times New Roman" w:hAnsi="Times New Roman"/>
                <w:b/>
                <w:bCs/>
                <w:color w:val="000000"/>
                <w:lang w:eastAsia="ru-RU"/>
              </w:rPr>
              <w:t>по возрасту</w:t>
            </w:r>
          </w:p>
        </w:tc>
        <w:tc>
          <w:tcPr>
            <w:tcW w:w="1409"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c>
          <w:tcPr>
            <w:tcW w:w="1417"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r>
      <w:tr w:rsidR="0084206F" w:rsidRPr="004E1883" w:rsidTr="0084206F">
        <w:trPr>
          <w:trHeight w:val="300"/>
        </w:trPr>
        <w:tc>
          <w:tcPr>
            <w:tcW w:w="5078" w:type="dxa"/>
            <w:tcBorders>
              <w:top w:val="nil"/>
              <w:left w:val="single" w:sz="4" w:space="0" w:color="auto"/>
              <w:bottom w:val="single" w:sz="4" w:space="0" w:color="auto"/>
              <w:right w:val="single" w:sz="4" w:space="0" w:color="auto"/>
            </w:tcBorders>
            <w:shd w:val="clear" w:color="auto" w:fill="auto"/>
            <w:vAlign w:val="center"/>
            <w:hideMark/>
          </w:tcPr>
          <w:p w:rsidR="0084206F" w:rsidRPr="004E1883" w:rsidRDefault="0084206F" w:rsidP="0084206F">
            <w:pPr>
              <w:spacing w:after="0" w:line="240" w:lineRule="auto"/>
              <w:rPr>
                <w:rFonts w:ascii="Times New Roman" w:eastAsia="Times New Roman" w:hAnsi="Times New Roman"/>
                <w:color w:val="000000"/>
                <w:lang w:eastAsia="ru-RU"/>
              </w:rPr>
            </w:pPr>
            <w:r w:rsidRPr="004E1883">
              <w:rPr>
                <w:rFonts w:ascii="Times New Roman" w:eastAsia="Times New Roman" w:hAnsi="Times New Roman"/>
                <w:color w:val="000000"/>
                <w:lang w:eastAsia="ru-RU"/>
              </w:rPr>
              <w:t>Молодежь 18-29 лет</w:t>
            </w:r>
          </w:p>
        </w:tc>
        <w:tc>
          <w:tcPr>
            <w:tcW w:w="1409"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2</w:t>
            </w: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7,40</w:t>
            </w:r>
          </w:p>
        </w:tc>
        <w:tc>
          <w:tcPr>
            <w:tcW w:w="1417"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7</w:t>
            </w: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11,86</w:t>
            </w:r>
          </w:p>
        </w:tc>
      </w:tr>
      <w:tr w:rsidR="0084206F" w:rsidRPr="004E1883" w:rsidTr="0084206F">
        <w:trPr>
          <w:trHeight w:val="300"/>
        </w:trPr>
        <w:tc>
          <w:tcPr>
            <w:tcW w:w="5078" w:type="dxa"/>
            <w:tcBorders>
              <w:top w:val="nil"/>
              <w:left w:val="single" w:sz="4" w:space="0" w:color="auto"/>
              <w:bottom w:val="single" w:sz="4" w:space="0" w:color="auto"/>
              <w:right w:val="single" w:sz="4" w:space="0" w:color="auto"/>
            </w:tcBorders>
            <w:shd w:val="clear" w:color="auto" w:fill="auto"/>
            <w:vAlign w:val="center"/>
            <w:hideMark/>
          </w:tcPr>
          <w:p w:rsidR="0084206F" w:rsidRPr="004E1883" w:rsidRDefault="0084206F" w:rsidP="0084206F">
            <w:pPr>
              <w:spacing w:after="0" w:line="240" w:lineRule="auto"/>
              <w:rPr>
                <w:rFonts w:ascii="Times New Roman" w:eastAsia="Times New Roman" w:hAnsi="Times New Roman"/>
                <w:b/>
                <w:bCs/>
                <w:color w:val="000000"/>
                <w:lang w:eastAsia="ru-RU"/>
              </w:rPr>
            </w:pPr>
            <w:r w:rsidRPr="004E1883">
              <w:rPr>
                <w:rFonts w:ascii="Times New Roman" w:eastAsia="Times New Roman" w:hAnsi="Times New Roman"/>
                <w:b/>
                <w:bCs/>
                <w:color w:val="000000"/>
                <w:lang w:eastAsia="ru-RU"/>
              </w:rPr>
              <w:t>уязвимые группы</w:t>
            </w:r>
          </w:p>
        </w:tc>
        <w:tc>
          <w:tcPr>
            <w:tcW w:w="1409"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c>
          <w:tcPr>
            <w:tcW w:w="1417"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p>
        </w:tc>
      </w:tr>
      <w:tr w:rsidR="0084206F" w:rsidRPr="004E1883" w:rsidTr="0084206F">
        <w:trPr>
          <w:trHeight w:val="300"/>
        </w:trPr>
        <w:tc>
          <w:tcPr>
            <w:tcW w:w="5078" w:type="dxa"/>
            <w:tcBorders>
              <w:top w:val="nil"/>
              <w:left w:val="single" w:sz="4" w:space="0" w:color="auto"/>
              <w:bottom w:val="single" w:sz="4" w:space="0" w:color="auto"/>
              <w:right w:val="single" w:sz="4" w:space="0" w:color="auto"/>
            </w:tcBorders>
            <w:shd w:val="clear" w:color="auto" w:fill="auto"/>
            <w:vAlign w:val="center"/>
          </w:tcPr>
          <w:p w:rsidR="0084206F" w:rsidRPr="004E1883" w:rsidRDefault="0084206F" w:rsidP="0084206F">
            <w:pPr>
              <w:spacing w:after="0" w:line="240" w:lineRule="auto"/>
              <w:rPr>
                <w:rFonts w:ascii="Times New Roman" w:eastAsia="Times New Roman" w:hAnsi="Times New Roman"/>
                <w:b/>
                <w:bCs/>
                <w:color w:val="000000"/>
                <w:lang w:eastAsia="ru-RU"/>
              </w:rPr>
            </w:pPr>
            <w:r w:rsidRPr="004E1883">
              <w:rPr>
                <w:rFonts w:ascii="Times New Roman" w:eastAsia="Times New Roman" w:hAnsi="Times New Roman"/>
                <w:color w:val="000000"/>
                <w:lang w:eastAsia="ru-RU"/>
              </w:rPr>
              <w:t>выпускники</w:t>
            </w:r>
          </w:p>
        </w:tc>
        <w:tc>
          <w:tcPr>
            <w:tcW w:w="1409"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0</w:t>
            </w:r>
          </w:p>
        </w:tc>
        <w:tc>
          <w:tcPr>
            <w:tcW w:w="1417"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0</w:t>
            </w:r>
          </w:p>
        </w:tc>
      </w:tr>
      <w:tr w:rsidR="0084206F" w:rsidRPr="004E1883" w:rsidTr="0084206F">
        <w:trPr>
          <w:trHeight w:val="300"/>
        </w:trPr>
        <w:tc>
          <w:tcPr>
            <w:tcW w:w="5078" w:type="dxa"/>
            <w:tcBorders>
              <w:top w:val="nil"/>
              <w:left w:val="single" w:sz="4" w:space="0" w:color="auto"/>
              <w:bottom w:val="single" w:sz="4" w:space="0" w:color="auto"/>
              <w:right w:val="single" w:sz="4" w:space="0" w:color="auto"/>
            </w:tcBorders>
            <w:shd w:val="clear" w:color="auto" w:fill="auto"/>
            <w:vAlign w:val="center"/>
            <w:hideMark/>
          </w:tcPr>
          <w:p w:rsidR="0084206F" w:rsidRPr="004E1883" w:rsidRDefault="0084206F" w:rsidP="0084206F">
            <w:pPr>
              <w:spacing w:after="0" w:line="240" w:lineRule="auto"/>
              <w:rPr>
                <w:rFonts w:ascii="Times New Roman" w:eastAsia="Times New Roman" w:hAnsi="Times New Roman"/>
                <w:b/>
                <w:color w:val="000000"/>
                <w:lang w:eastAsia="ru-RU"/>
              </w:rPr>
            </w:pPr>
            <w:r w:rsidRPr="004E1883">
              <w:rPr>
                <w:rFonts w:ascii="Times New Roman" w:hAnsi="Times New Roman"/>
                <w:b/>
              </w:rPr>
              <w:t>Коэффициент напряженности на рынке труда</w:t>
            </w:r>
          </w:p>
        </w:tc>
        <w:tc>
          <w:tcPr>
            <w:tcW w:w="2260" w:type="dxa"/>
            <w:gridSpan w:val="2"/>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b/>
                <w:color w:val="000000"/>
                <w:lang w:eastAsia="ru-RU"/>
              </w:rPr>
            </w:pPr>
            <w:r w:rsidRPr="004E1883">
              <w:rPr>
                <w:rFonts w:ascii="Times New Roman" w:eastAsia="Times New Roman" w:hAnsi="Times New Roman"/>
                <w:b/>
                <w:color w:val="000000"/>
                <w:lang w:eastAsia="ru-RU"/>
              </w:rPr>
              <w:t>0,57</w:t>
            </w:r>
          </w:p>
        </w:tc>
        <w:tc>
          <w:tcPr>
            <w:tcW w:w="2268" w:type="dxa"/>
            <w:gridSpan w:val="2"/>
            <w:tcBorders>
              <w:top w:val="nil"/>
              <w:left w:val="nil"/>
              <w:bottom w:val="single" w:sz="4" w:space="0" w:color="auto"/>
              <w:right w:val="single" w:sz="4" w:space="0" w:color="auto"/>
            </w:tcBorders>
            <w:shd w:val="clear" w:color="auto" w:fill="auto"/>
            <w:noWrap/>
          </w:tcPr>
          <w:p w:rsidR="0084206F" w:rsidRPr="004E1883" w:rsidRDefault="0084206F" w:rsidP="0084206F">
            <w:pPr>
              <w:spacing w:after="0" w:line="240" w:lineRule="auto"/>
              <w:jc w:val="center"/>
              <w:rPr>
                <w:rFonts w:ascii="Times New Roman" w:eastAsia="Times New Roman" w:hAnsi="Times New Roman"/>
                <w:b/>
                <w:color w:val="000000"/>
                <w:lang w:eastAsia="ru-RU"/>
              </w:rPr>
            </w:pPr>
            <w:r w:rsidRPr="004E1883">
              <w:rPr>
                <w:rFonts w:ascii="Times New Roman" w:eastAsia="Times New Roman" w:hAnsi="Times New Roman"/>
                <w:b/>
                <w:color w:val="000000"/>
                <w:lang w:eastAsia="ru-RU"/>
              </w:rPr>
              <w:t>1,53</w:t>
            </w:r>
          </w:p>
        </w:tc>
      </w:tr>
    </w:tbl>
    <w:p w:rsidR="008B011D" w:rsidRPr="004E1883" w:rsidRDefault="008B011D" w:rsidP="008B011D">
      <w:pPr>
        <w:rPr>
          <w:rFonts w:ascii="Times New Roman" w:hAnsi="Times New Roman"/>
        </w:rPr>
      </w:pPr>
    </w:p>
    <w:p w:rsidR="008B011D" w:rsidRPr="004E1883" w:rsidRDefault="008B011D" w:rsidP="008B011D">
      <w:pPr>
        <w:spacing w:after="0" w:line="240" w:lineRule="auto"/>
        <w:jc w:val="center"/>
        <w:rPr>
          <w:rFonts w:ascii="Times New Roman" w:hAnsi="Times New Roman"/>
          <w:b/>
          <w:sz w:val="28"/>
          <w:szCs w:val="28"/>
        </w:rPr>
      </w:pPr>
      <w:r w:rsidRPr="004E1883">
        <w:rPr>
          <w:rFonts w:ascii="Times New Roman" w:hAnsi="Times New Roman"/>
          <w:b/>
          <w:sz w:val="28"/>
          <w:szCs w:val="28"/>
        </w:rPr>
        <w:t xml:space="preserve">ТОП-5 вакансий наиболее востребованных на рынке труда </w:t>
      </w:r>
      <w:r w:rsidRPr="004E1883">
        <w:rPr>
          <w:rFonts w:ascii="Times New Roman" w:hAnsi="Times New Roman"/>
          <w:b/>
          <w:sz w:val="28"/>
          <w:szCs w:val="28"/>
        </w:rPr>
        <w:br/>
        <w:t>в Старокулаткинском районе в 2020 году.</w:t>
      </w:r>
    </w:p>
    <w:p w:rsidR="008B011D" w:rsidRPr="004E1883" w:rsidRDefault="0084206F" w:rsidP="0084206F">
      <w:pPr>
        <w:spacing w:after="0" w:line="240" w:lineRule="auto"/>
        <w:jc w:val="right"/>
        <w:rPr>
          <w:rFonts w:ascii="Times New Roman" w:eastAsia="Times New Roman" w:hAnsi="Times New Roman"/>
          <w:bCs/>
          <w:color w:val="000000"/>
          <w:sz w:val="24"/>
          <w:szCs w:val="24"/>
          <w:lang w:eastAsia="ru-RU"/>
        </w:rPr>
      </w:pPr>
      <w:r w:rsidRPr="004E1883">
        <w:rPr>
          <w:rFonts w:ascii="Times New Roman" w:eastAsia="Times New Roman" w:hAnsi="Times New Roman"/>
          <w:bCs/>
          <w:color w:val="000000"/>
          <w:sz w:val="24"/>
          <w:szCs w:val="24"/>
          <w:lang w:eastAsia="ru-RU"/>
        </w:rPr>
        <w:t>Таблица№</w:t>
      </w:r>
      <w:r w:rsidR="00120875" w:rsidRPr="004E1883">
        <w:rPr>
          <w:rFonts w:ascii="Times New Roman" w:eastAsia="Times New Roman" w:hAnsi="Times New Roman"/>
          <w:bCs/>
          <w:color w:val="000000"/>
          <w:sz w:val="24"/>
          <w:szCs w:val="24"/>
          <w:lang w:eastAsia="ru-RU"/>
        </w:rPr>
        <w:t>18</w:t>
      </w:r>
    </w:p>
    <w:tbl>
      <w:tblPr>
        <w:tblpPr w:leftFromText="180" w:rightFromText="180" w:vertAnchor="text" w:horzAnchor="margin" w:tblpY="9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6"/>
        <w:gridCol w:w="3302"/>
        <w:gridCol w:w="1418"/>
      </w:tblGrid>
      <w:tr w:rsidR="008B011D" w:rsidRPr="004E1883" w:rsidTr="008B011D">
        <w:trPr>
          <w:trHeight w:val="859"/>
        </w:trPr>
        <w:tc>
          <w:tcPr>
            <w:tcW w:w="4886" w:type="dxa"/>
            <w:vMerge w:val="restart"/>
            <w:shd w:val="clear" w:color="auto" w:fill="auto"/>
            <w:vAlign w:val="center"/>
          </w:tcPr>
          <w:p w:rsidR="008B011D" w:rsidRPr="004E1883" w:rsidRDefault="008B011D" w:rsidP="008B011D">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Профессия (должность)</w:t>
            </w:r>
          </w:p>
        </w:tc>
        <w:tc>
          <w:tcPr>
            <w:tcW w:w="3302" w:type="dxa"/>
            <w:vMerge w:val="restart"/>
            <w:shd w:val="clear" w:color="auto" w:fill="auto"/>
            <w:vAlign w:val="center"/>
          </w:tcPr>
          <w:p w:rsidR="008B011D" w:rsidRPr="004E1883" w:rsidRDefault="008B011D" w:rsidP="008B011D">
            <w:pPr>
              <w:spacing w:after="0" w:line="240" w:lineRule="auto"/>
              <w:ind w:left="-108" w:right="-108"/>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Потребность в работниках для замещения свободных рабочих мест (вакантных должностей), единиц</w:t>
            </w:r>
          </w:p>
        </w:tc>
        <w:tc>
          <w:tcPr>
            <w:tcW w:w="1418" w:type="dxa"/>
            <w:vMerge w:val="restart"/>
            <w:tcBorders>
              <w:right w:val="single" w:sz="4" w:space="0" w:color="auto"/>
            </w:tcBorders>
            <w:shd w:val="clear" w:color="auto" w:fill="auto"/>
            <w:vAlign w:val="center"/>
          </w:tcPr>
          <w:p w:rsidR="008B011D" w:rsidRPr="004E1883" w:rsidRDefault="008B011D" w:rsidP="008B011D">
            <w:pPr>
              <w:spacing w:after="0" w:line="240" w:lineRule="auto"/>
              <w:ind w:left="-108" w:right="-45"/>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Средняя заработная плата, руб.</w:t>
            </w:r>
          </w:p>
        </w:tc>
      </w:tr>
      <w:tr w:rsidR="008B011D" w:rsidRPr="004E1883" w:rsidTr="008B011D">
        <w:trPr>
          <w:trHeight w:val="276"/>
        </w:trPr>
        <w:tc>
          <w:tcPr>
            <w:tcW w:w="4886" w:type="dxa"/>
            <w:vMerge/>
            <w:shd w:val="clear" w:color="auto" w:fill="auto"/>
            <w:vAlign w:val="center"/>
            <w:hideMark/>
          </w:tcPr>
          <w:p w:rsidR="008B011D" w:rsidRPr="004E1883" w:rsidRDefault="008B011D" w:rsidP="008B011D">
            <w:pPr>
              <w:spacing w:after="0" w:line="240" w:lineRule="auto"/>
              <w:jc w:val="center"/>
              <w:rPr>
                <w:rFonts w:ascii="Times New Roman" w:eastAsia="Times New Roman" w:hAnsi="Times New Roman"/>
                <w:color w:val="000000"/>
                <w:lang w:eastAsia="ru-RU"/>
              </w:rPr>
            </w:pPr>
          </w:p>
        </w:tc>
        <w:tc>
          <w:tcPr>
            <w:tcW w:w="3302" w:type="dxa"/>
            <w:vMerge/>
            <w:shd w:val="clear" w:color="auto" w:fill="auto"/>
            <w:vAlign w:val="center"/>
            <w:hideMark/>
          </w:tcPr>
          <w:p w:rsidR="008B011D" w:rsidRPr="004E1883" w:rsidRDefault="008B011D" w:rsidP="008B011D">
            <w:pPr>
              <w:spacing w:after="0" w:line="240" w:lineRule="auto"/>
              <w:jc w:val="center"/>
              <w:rPr>
                <w:rFonts w:ascii="Times New Roman" w:eastAsia="Times New Roman" w:hAnsi="Times New Roman"/>
                <w:color w:val="000000"/>
                <w:lang w:eastAsia="ru-RU"/>
              </w:rPr>
            </w:pPr>
          </w:p>
        </w:tc>
        <w:tc>
          <w:tcPr>
            <w:tcW w:w="1418" w:type="dxa"/>
            <w:vMerge/>
            <w:tcBorders>
              <w:right w:val="single" w:sz="4" w:space="0" w:color="auto"/>
            </w:tcBorders>
            <w:shd w:val="clear" w:color="auto" w:fill="auto"/>
            <w:vAlign w:val="center"/>
            <w:hideMark/>
          </w:tcPr>
          <w:p w:rsidR="008B011D" w:rsidRPr="004E1883" w:rsidRDefault="008B011D" w:rsidP="008B011D">
            <w:pPr>
              <w:spacing w:after="0" w:line="240" w:lineRule="auto"/>
              <w:jc w:val="center"/>
              <w:rPr>
                <w:rFonts w:ascii="Times New Roman" w:eastAsia="Times New Roman" w:hAnsi="Times New Roman"/>
                <w:color w:val="000000"/>
                <w:lang w:eastAsia="ru-RU"/>
              </w:rPr>
            </w:pPr>
          </w:p>
        </w:tc>
      </w:tr>
      <w:tr w:rsidR="008B011D" w:rsidRPr="004E1883" w:rsidTr="008B011D">
        <w:trPr>
          <w:trHeight w:val="300"/>
        </w:trPr>
        <w:tc>
          <w:tcPr>
            <w:tcW w:w="4886" w:type="dxa"/>
            <w:shd w:val="clear" w:color="auto" w:fill="auto"/>
            <w:noWrap/>
            <w:hideMark/>
          </w:tcPr>
          <w:p w:rsidR="008B011D" w:rsidRPr="004E1883" w:rsidRDefault="008B011D" w:rsidP="008B011D">
            <w:pPr>
              <w:spacing w:after="0" w:line="240" w:lineRule="auto"/>
              <w:rPr>
                <w:rFonts w:ascii="Times New Roman" w:hAnsi="Times New Roman"/>
                <w:color w:val="000000"/>
              </w:rPr>
            </w:pPr>
            <w:r w:rsidRPr="004E1883">
              <w:rPr>
                <w:rFonts w:ascii="Times New Roman" w:hAnsi="Times New Roman"/>
                <w:color w:val="000000"/>
              </w:rPr>
              <w:t>Рабочий по благоустройству населенных пунктов</w:t>
            </w:r>
          </w:p>
        </w:tc>
        <w:tc>
          <w:tcPr>
            <w:tcW w:w="3302" w:type="dxa"/>
            <w:shd w:val="clear" w:color="auto" w:fill="auto"/>
            <w:noWrap/>
          </w:tcPr>
          <w:p w:rsidR="008B011D" w:rsidRPr="004E1883" w:rsidRDefault="008B011D" w:rsidP="008B011D">
            <w:pPr>
              <w:spacing w:after="0" w:line="240" w:lineRule="auto"/>
              <w:jc w:val="center"/>
              <w:rPr>
                <w:rFonts w:ascii="Times New Roman" w:hAnsi="Times New Roman"/>
                <w:color w:val="000000"/>
              </w:rPr>
            </w:pPr>
            <w:r w:rsidRPr="004E1883">
              <w:rPr>
                <w:rFonts w:ascii="Times New Roman" w:hAnsi="Times New Roman"/>
                <w:color w:val="000000"/>
              </w:rPr>
              <w:t>59</w:t>
            </w:r>
          </w:p>
        </w:tc>
        <w:tc>
          <w:tcPr>
            <w:tcW w:w="1418" w:type="dxa"/>
            <w:tcBorders>
              <w:right w:val="single" w:sz="4" w:space="0" w:color="auto"/>
            </w:tcBorders>
            <w:shd w:val="clear" w:color="auto" w:fill="auto"/>
            <w:noWrap/>
          </w:tcPr>
          <w:p w:rsidR="008B011D" w:rsidRPr="004E1883" w:rsidRDefault="008B011D" w:rsidP="008B011D">
            <w:pPr>
              <w:spacing w:after="0" w:line="240" w:lineRule="auto"/>
              <w:jc w:val="center"/>
              <w:rPr>
                <w:rFonts w:ascii="Times New Roman" w:hAnsi="Times New Roman"/>
                <w:color w:val="000000"/>
              </w:rPr>
            </w:pPr>
            <w:r w:rsidRPr="004E1883">
              <w:rPr>
                <w:rFonts w:ascii="Times New Roman" w:hAnsi="Times New Roman"/>
                <w:color w:val="000000"/>
              </w:rPr>
              <w:t>2 300</w:t>
            </w:r>
          </w:p>
        </w:tc>
      </w:tr>
      <w:tr w:rsidR="008B011D" w:rsidRPr="004E1883" w:rsidTr="008B011D">
        <w:trPr>
          <w:trHeight w:val="300"/>
        </w:trPr>
        <w:tc>
          <w:tcPr>
            <w:tcW w:w="4886" w:type="dxa"/>
            <w:shd w:val="clear" w:color="auto" w:fill="auto"/>
            <w:noWrap/>
            <w:hideMark/>
          </w:tcPr>
          <w:p w:rsidR="008B011D" w:rsidRPr="004E1883" w:rsidRDefault="008B011D" w:rsidP="008B011D">
            <w:pPr>
              <w:spacing w:after="0" w:line="240" w:lineRule="auto"/>
              <w:rPr>
                <w:rFonts w:ascii="Times New Roman" w:hAnsi="Times New Roman"/>
                <w:color w:val="000000"/>
              </w:rPr>
            </w:pPr>
            <w:r w:rsidRPr="004E1883">
              <w:rPr>
                <w:rFonts w:ascii="Times New Roman" w:hAnsi="Times New Roman"/>
                <w:color w:val="000000"/>
              </w:rPr>
              <w:t>Разнорабочий</w:t>
            </w:r>
          </w:p>
        </w:tc>
        <w:tc>
          <w:tcPr>
            <w:tcW w:w="3302" w:type="dxa"/>
            <w:shd w:val="clear" w:color="auto" w:fill="auto"/>
            <w:noWrap/>
          </w:tcPr>
          <w:p w:rsidR="008B011D" w:rsidRPr="004E1883" w:rsidRDefault="008B011D" w:rsidP="008B011D">
            <w:pPr>
              <w:spacing w:after="0" w:line="240" w:lineRule="auto"/>
              <w:jc w:val="center"/>
              <w:rPr>
                <w:rFonts w:ascii="Times New Roman" w:hAnsi="Times New Roman"/>
                <w:color w:val="000000"/>
              </w:rPr>
            </w:pPr>
            <w:r w:rsidRPr="004E1883">
              <w:rPr>
                <w:rFonts w:ascii="Times New Roman" w:hAnsi="Times New Roman"/>
                <w:color w:val="000000"/>
              </w:rPr>
              <w:t>44</w:t>
            </w:r>
          </w:p>
        </w:tc>
        <w:tc>
          <w:tcPr>
            <w:tcW w:w="1418" w:type="dxa"/>
            <w:tcBorders>
              <w:right w:val="single" w:sz="4" w:space="0" w:color="auto"/>
            </w:tcBorders>
            <w:shd w:val="clear" w:color="auto" w:fill="auto"/>
            <w:noWrap/>
          </w:tcPr>
          <w:p w:rsidR="008B011D" w:rsidRPr="004E1883" w:rsidRDefault="008B011D" w:rsidP="008B011D">
            <w:pPr>
              <w:spacing w:after="0" w:line="240" w:lineRule="auto"/>
              <w:jc w:val="center"/>
              <w:rPr>
                <w:rFonts w:ascii="Times New Roman" w:hAnsi="Times New Roman"/>
                <w:color w:val="000000"/>
              </w:rPr>
            </w:pPr>
            <w:r w:rsidRPr="004E1883">
              <w:rPr>
                <w:rFonts w:ascii="Times New Roman" w:hAnsi="Times New Roman"/>
                <w:color w:val="000000"/>
              </w:rPr>
              <w:t>2 118</w:t>
            </w:r>
          </w:p>
        </w:tc>
      </w:tr>
      <w:tr w:rsidR="008B011D" w:rsidRPr="004E1883" w:rsidTr="008B011D">
        <w:trPr>
          <w:trHeight w:val="300"/>
        </w:trPr>
        <w:tc>
          <w:tcPr>
            <w:tcW w:w="4886" w:type="dxa"/>
            <w:shd w:val="clear" w:color="auto" w:fill="auto"/>
            <w:noWrap/>
            <w:hideMark/>
          </w:tcPr>
          <w:p w:rsidR="008B011D" w:rsidRPr="004E1883" w:rsidRDefault="008B011D" w:rsidP="008B011D">
            <w:pPr>
              <w:spacing w:after="0" w:line="240" w:lineRule="auto"/>
              <w:rPr>
                <w:rFonts w:ascii="Times New Roman" w:hAnsi="Times New Roman"/>
                <w:color w:val="000000"/>
              </w:rPr>
            </w:pPr>
            <w:r w:rsidRPr="004E1883">
              <w:rPr>
                <w:rFonts w:ascii="Times New Roman" w:hAnsi="Times New Roman"/>
                <w:color w:val="000000"/>
              </w:rPr>
              <w:t>Оператор котельной</w:t>
            </w:r>
          </w:p>
        </w:tc>
        <w:tc>
          <w:tcPr>
            <w:tcW w:w="3302" w:type="dxa"/>
            <w:shd w:val="clear" w:color="auto" w:fill="auto"/>
            <w:noWrap/>
          </w:tcPr>
          <w:p w:rsidR="008B011D" w:rsidRPr="004E1883" w:rsidRDefault="008B011D" w:rsidP="008B011D">
            <w:pPr>
              <w:spacing w:after="0" w:line="240" w:lineRule="auto"/>
              <w:jc w:val="center"/>
              <w:rPr>
                <w:rFonts w:ascii="Times New Roman" w:hAnsi="Times New Roman"/>
                <w:color w:val="000000"/>
              </w:rPr>
            </w:pPr>
            <w:r w:rsidRPr="004E1883">
              <w:rPr>
                <w:rFonts w:ascii="Times New Roman" w:hAnsi="Times New Roman"/>
                <w:color w:val="000000"/>
              </w:rPr>
              <w:t>36</w:t>
            </w:r>
          </w:p>
        </w:tc>
        <w:tc>
          <w:tcPr>
            <w:tcW w:w="1418" w:type="dxa"/>
            <w:tcBorders>
              <w:right w:val="single" w:sz="4" w:space="0" w:color="auto"/>
            </w:tcBorders>
            <w:shd w:val="clear" w:color="auto" w:fill="auto"/>
            <w:noWrap/>
          </w:tcPr>
          <w:p w:rsidR="008B011D" w:rsidRPr="004E1883" w:rsidRDefault="008B011D" w:rsidP="008B011D">
            <w:pPr>
              <w:spacing w:after="0" w:line="240" w:lineRule="auto"/>
              <w:jc w:val="center"/>
              <w:rPr>
                <w:rFonts w:ascii="Times New Roman" w:hAnsi="Times New Roman"/>
                <w:color w:val="000000"/>
              </w:rPr>
            </w:pPr>
            <w:r w:rsidRPr="004E1883">
              <w:rPr>
                <w:rFonts w:ascii="Times New Roman" w:hAnsi="Times New Roman"/>
                <w:color w:val="000000"/>
              </w:rPr>
              <w:t>12 408</w:t>
            </w:r>
          </w:p>
        </w:tc>
      </w:tr>
      <w:tr w:rsidR="008B011D" w:rsidRPr="004E1883" w:rsidTr="008B011D">
        <w:trPr>
          <w:trHeight w:val="300"/>
        </w:trPr>
        <w:tc>
          <w:tcPr>
            <w:tcW w:w="4886" w:type="dxa"/>
            <w:shd w:val="clear" w:color="auto" w:fill="auto"/>
            <w:noWrap/>
            <w:hideMark/>
          </w:tcPr>
          <w:p w:rsidR="008B011D" w:rsidRPr="004E1883" w:rsidRDefault="008B011D" w:rsidP="008B011D">
            <w:pPr>
              <w:spacing w:after="0" w:line="240" w:lineRule="auto"/>
              <w:rPr>
                <w:rFonts w:ascii="Times New Roman" w:hAnsi="Times New Roman"/>
                <w:color w:val="000000"/>
              </w:rPr>
            </w:pPr>
            <w:r w:rsidRPr="004E1883">
              <w:rPr>
                <w:rFonts w:ascii="Times New Roman" w:hAnsi="Times New Roman"/>
                <w:color w:val="000000"/>
              </w:rPr>
              <w:t>Подсобный рабочий</w:t>
            </w:r>
          </w:p>
        </w:tc>
        <w:tc>
          <w:tcPr>
            <w:tcW w:w="3302" w:type="dxa"/>
            <w:shd w:val="clear" w:color="auto" w:fill="auto"/>
            <w:noWrap/>
          </w:tcPr>
          <w:p w:rsidR="008B011D" w:rsidRPr="004E1883" w:rsidRDefault="008B011D" w:rsidP="008B011D">
            <w:pPr>
              <w:spacing w:after="0" w:line="240" w:lineRule="auto"/>
              <w:jc w:val="center"/>
              <w:rPr>
                <w:rFonts w:ascii="Times New Roman" w:hAnsi="Times New Roman"/>
                <w:color w:val="000000"/>
              </w:rPr>
            </w:pPr>
            <w:r w:rsidRPr="004E1883">
              <w:rPr>
                <w:rFonts w:ascii="Times New Roman" w:hAnsi="Times New Roman"/>
                <w:color w:val="000000"/>
              </w:rPr>
              <w:t>28</w:t>
            </w:r>
          </w:p>
        </w:tc>
        <w:tc>
          <w:tcPr>
            <w:tcW w:w="1418" w:type="dxa"/>
            <w:tcBorders>
              <w:right w:val="single" w:sz="4" w:space="0" w:color="auto"/>
            </w:tcBorders>
            <w:shd w:val="clear" w:color="auto" w:fill="auto"/>
            <w:noWrap/>
          </w:tcPr>
          <w:p w:rsidR="008B011D" w:rsidRPr="004E1883" w:rsidRDefault="008B011D" w:rsidP="008B011D">
            <w:pPr>
              <w:spacing w:after="0" w:line="240" w:lineRule="auto"/>
              <w:jc w:val="center"/>
              <w:rPr>
                <w:rFonts w:ascii="Times New Roman" w:hAnsi="Times New Roman"/>
                <w:color w:val="000000"/>
              </w:rPr>
            </w:pPr>
            <w:r w:rsidRPr="004E1883">
              <w:rPr>
                <w:rFonts w:ascii="Times New Roman" w:hAnsi="Times New Roman"/>
                <w:color w:val="000000"/>
              </w:rPr>
              <w:t>6 696</w:t>
            </w:r>
          </w:p>
        </w:tc>
      </w:tr>
      <w:tr w:rsidR="008B011D" w:rsidRPr="004E1883" w:rsidTr="008B011D">
        <w:trPr>
          <w:trHeight w:val="300"/>
        </w:trPr>
        <w:tc>
          <w:tcPr>
            <w:tcW w:w="4886" w:type="dxa"/>
            <w:shd w:val="clear" w:color="auto" w:fill="auto"/>
            <w:noWrap/>
            <w:hideMark/>
          </w:tcPr>
          <w:p w:rsidR="008B011D" w:rsidRPr="004E1883" w:rsidRDefault="008B011D" w:rsidP="008B011D">
            <w:pPr>
              <w:spacing w:after="0" w:line="240" w:lineRule="auto"/>
              <w:rPr>
                <w:rFonts w:ascii="Times New Roman" w:hAnsi="Times New Roman"/>
                <w:color w:val="000000"/>
              </w:rPr>
            </w:pPr>
            <w:r w:rsidRPr="004E1883">
              <w:rPr>
                <w:rFonts w:ascii="Times New Roman" w:hAnsi="Times New Roman"/>
                <w:color w:val="000000"/>
              </w:rPr>
              <w:t>Механизатор (докер-механизатор) комплексной бригады на погрузочно-разгрузочных работах</w:t>
            </w:r>
          </w:p>
        </w:tc>
        <w:tc>
          <w:tcPr>
            <w:tcW w:w="3302" w:type="dxa"/>
            <w:shd w:val="clear" w:color="auto" w:fill="auto"/>
            <w:noWrap/>
          </w:tcPr>
          <w:p w:rsidR="008B011D" w:rsidRPr="004E1883" w:rsidRDefault="008B011D" w:rsidP="008B011D">
            <w:pPr>
              <w:spacing w:after="0" w:line="240" w:lineRule="auto"/>
              <w:jc w:val="center"/>
              <w:rPr>
                <w:rFonts w:ascii="Times New Roman" w:hAnsi="Times New Roman"/>
                <w:color w:val="000000"/>
              </w:rPr>
            </w:pPr>
            <w:r w:rsidRPr="004E1883">
              <w:rPr>
                <w:rFonts w:ascii="Times New Roman" w:hAnsi="Times New Roman"/>
                <w:color w:val="000000"/>
              </w:rPr>
              <w:t>23</w:t>
            </w:r>
          </w:p>
        </w:tc>
        <w:tc>
          <w:tcPr>
            <w:tcW w:w="1418" w:type="dxa"/>
            <w:tcBorders>
              <w:right w:val="single" w:sz="4" w:space="0" w:color="auto"/>
            </w:tcBorders>
            <w:shd w:val="clear" w:color="auto" w:fill="auto"/>
            <w:noWrap/>
          </w:tcPr>
          <w:p w:rsidR="008B011D" w:rsidRPr="004E1883" w:rsidRDefault="008B011D" w:rsidP="008B011D">
            <w:pPr>
              <w:spacing w:after="0" w:line="240" w:lineRule="auto"/>
              <w:jc w:val="center"/>
              <w:rPr>
                <w:rFonts w:ascii="Times New Roman" w:hAnsi="Times New Roman"/>
                <w:color w:val="000000"/>
              </w:rPr>
            </w:pPr>
            <w:r w:rsidRPr="004E1883">
              <w:rPr>
                <w:rFonts w:ascii="Times New Roman" w:hAnsi="Times New Roman"/>
                <w:color w:val="000000"/>
              </w:rPr>
              <w:t>12 351</w:t>
            </w:r>
          </w:p>
        </w:tc>
      </w:tr>
      <w:tr w:rsidR="008B011D" w:rsidRPr="004E1883" w:rsidTr="008B011D">
        <w:trPr>
          <w:trHeight w:val="300"/>
        </w:trPr>
        <w:tc>
          <w:tcPr>
            <w:tcW w:w="4886" w:type="dxa"/>
            <w:shd w:val="clear" w:color="auto" w:fill="auto"/>
            <w:noWrap/>
          </w:tcPr>
          <w:p w:rsidR="008B011D" w:rsidRPr="004E1883" w:rsidRDefault="008B011D" w:rsidP="008B011D">
            <w:pPr>
              <w:spacing w:after="0" w:line="240" w:lineRule="auto"/>
              <w:rPr>
                <w:rFonts w:ascii="Times New Roman" w:eastAsia="Times New Roman" w:hAnsi="Times New Roman"/>
                <w:i/>
                <w:color w:val="000000"/>
                <w:lang w:eastAsia="ru-RU"/>
              </w:rPr>
            </w:pPr>
            <w:r w:rsidRPr="004E1883">
              <w:rPr>
                <w:rFonts w:ascii="Times New Roman" w:eastAsia="Times New Roman" w:hAnsi="Times New Roman"/>
                <w:i/>
                <w:color w:val="000000"/>
                <w:lang w:eastAsia="ru-RU"/>
              </w:rPr>
              <w:t>ИТОГО:</w:t>
            </w:r>
          </w:p>
        </w:tc>
        <w:tc>
          <w:tcPr>
            <w:tcW w:w="3302" w:type="dxa"/>
            <w:shd w:val="clear" w:color="auto" w:fill="auto"/>
            <w:noWrap/>
          </w:tcPr>
          <w:p w:rsidR="008B011D" w:rsidRPr="004E1883" w:rsidRDefault="008B011D" w:rsidP="008B011D">
            <w:pPr>
              <w:spacing w:after="0" w:line="240" w:lineRule="auto"/>
              <w:jc w:val="center"/>
              <w:rPr>
                <w:rFonts w:ascii="Times New Roman" w:eastAsia="Times New Roman" w:hAnsi="Times New Roman"/>
                <w:i/>
                <w:color w:val="000000"/>
                <w:lang w:eastAsia="ru-RU"/>
              </w:rPr>
            </w:pPr>
            <w:r w:rsidRPr="004E1883">
              <w:rPr>
                <w:rFonts w:ascii="Times New Roman" w:eastAsia="Times New Roman" w:hAnsi="Times New Roman"/>
                <w:i/>
                <w:color w:val="000000"/>
                <w:lang w:eastAsia="ru-RU"/>
              </w:rPr>
              <w:t>457</w:t>
            </w:r>
          </w:p>
        </w:tc>
        <w:tc>
          <w:tcPr>
            <w:tcW w:w="1418" w:type="dxa"/>
            <w:tcBorders>
              <w:right w:val="single" w:sz="4" w:space="0" w:color="auto"/>
            </w:tcBorders>
            <w:shd w:val="clear" w:color="auto" w:fill="auto"/>
            <w:noWrap/>
          </w:tcPr>
          <w:p w:rsidR="008B011D" w:rsidRPr="004E1883" w:rsidRDefault="008B011D" w:rsidP="008B011D">
            <w:pPr>
              <w:spacing w:after="0" w:line="240" w:lineRule="auto"/>
              <w:jc w:val="center"/>
              <w:rPr>
                <w:rFonts w:ascii="Times New Roman" w:eastAsia="Times New Roman" w:hAnsi="Times New Roman"/>
                <w:i/>
                <w:color w:val="000000"/>
                <w:lang w:eastAsia="ru-RU"/>
              </w:rPr>
            </w:pPr>
            <w:r w:rsidRPr="004E1883">
              <w:rPr>
                <w:rFonts w:ascii="Times New Roman" w:eastAsia="Times New Roman" w:hAnsi="Times New Roman"/>
                <w:i/>
                <w:color w:val="000000"/>
                <w:lang w:eastAsia="ru-RU"/>
              </w:rPr>
              <w:t>18 226</w:t>
            </w:r>
          </w:p>
        </w:tc>
      </w:tr>
    </w:tbl>
    <w:p w:rsidR="008B011D" w:rsidRPr="004E1883" w:rsidRDefault="008B011D" w:rsidP="008B011D">
      <w:pPr>
        <w:spacing w:after="0" w:line="240" w:lineRule="auto"/>
        <w:jc w:val="center"/>
        <w:rPr>
          <w:rFonts w:ascii="Times New Roman" w:eastAsia="Times New Roman" w:hAnsi="Times New Roman"/>
          <w:b/>
          <w:bCs/>
          <w:color w:val="000000"/>
          <w:sz w:val="24"/>
          <w:szCs w:val="24"/>
          <w:lang w:eastAsia="ru-RU"/>
        </w:rPr>
      </w:pPr>
    </w:p>
    <w:p w:rsidR="008B011D" w:rsidRPr="004E1883" w:rsidRDefault="008B011D" w:rsidP="008B011D">
      <w:pPr>
        <w:spacing w:after="0" w:line="240" w:lineRule="auto"/>
        <w:jc w:val="center"/>
        <w:rPr>
          <w:rFonts w:ascii="Times New Roman" w:eastAsia="Times New Roman" w:hAnsi="Times New Roman"/>
          <w:b/>
          <w:bCs/>
          <w:color w:val="000000"/>
          <w:sz w:val="24"/>
          <w:szCs w:val="24"/>
          <w:lang w:eastAsia="ru-RU"/>
        </w:rPr>
      </w:pPr>
    </w:p>
    <w:p w:rsidR="008B011D" w:rsidRPr="004E1883" w:rsidRDefault="008B011D" w:rsidP="008B011D">
      <w:pPr>
        <w:spacing w:after="0" w:line="240" w:lineRule="auto"/>
        <w:jc w:val="center"/>
        <w:rPr>
          <w:rFonts w:ascii="Times New Roman" w:hAnsi="Times New Roman"/>
          <w:b/>
          <w:sz w:val="28"/>
          <w:szCs w:val="28"/>
        </w:rPr>
      </w:pPr>
      <w:r w:rsidRPr="004E1883">
        <w:rPr>
          <w:rFonts w:ascii="Times New Roman" w:hAnsi="Times New Roman"/>
          <w:b/>
          <w:sz w:val="28"/>
          <w:szCs w:val="28"/>
        </w:rPr>
        <w:t xml:space="preserve">Топ-5 профессий безработных граждан Старокулаткинского района, </w:t>
      </w:r>
      <w:r w:rsidRPr="004E1883">
        <w:rPr>
          <w:rFonts w:ascii="Times New Roman" w:hAnsi="Times New Roman"/>
          <w:b/>
          <w:sz w:val="28"/>
          <w:szCs w:val="28"/>
        </w:rPr>
        <w:br/>
        <w:t>состоящих на учете на 31.12.2020.</w:t>
      </w:r>
    </w:p>
    <w:p w:rsidR="0084206F" w:rsidRPr="004E1883" w:rsidRDefault="0084206F" w:rsidP="0084206F">
      <w:pPr>
        <w:spacing w:after="0" w:line="240" w:lineRule="auto"/>
        <w:jc w:val="right"/>
        <w:rPr>
          <w:rFonts w:ascii="Times New Roman" w:hAnsi="Times New Roman"/>
          <w:sz w:val="24"/>
          <w:szCs w:val="24"/>
        </w:rPr>
      </w:pPr>
      <w:r w:rsidRPr="004E1883">
        <w:rPr>
          <w:rFonts w:ascii="Times New Roman" w:hAnsi="Times New Roman"/>
          <w:sz w:val="24"/>
          <w:szCs w:val="24"/>
        </w:rPr>
        <w:t>Таблица№</w:t>
      </w:r>
      <w:r w:rsidR="00120875" w:rsidRPr="004E1883">
        <w:rPr>
          <w:rFonts w:ascii="Times New Roman" w:hAnsi="Times New Roman"/>
          <w:sz w:val="24"/>
          <w:szCs w:val="24"/>
        </w:rPr>
        <w:t>19</w:t>
      </w:r>
    </w:p>
    <w:tbl>
      <w:tblPr>
        <w:tblpPr w:leftFromText="180" w:rightFromText="180" w:vertAnchor="text" w:horzAnchor="margin" w:tblpY="79"/>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8"/>
        <w:gridCol w:w="1984"/>
        <w:gridCol w:w="2977"/>
      </w:tblGrid>
      <w:tr w:rsidR="008B011D" w:rsidRPr="004E1883" w:rsidTr="008B011D">
        <w:trPr>
          <w:trHeight w:val="506"/>
        </w:trPr>
        <w:tc>
          <w:tcPr>
            <w:tcW w:w="4808" w:type="dxa"/>
            <w:vMerge w:val="restart"/>
            <w:vAlign w:val="center"/>
          </w:tcPr>
          <w:p w:rsidR="008B011D" w:rsidRPr="004E1883" w:rsidRDefault="008B011D" w:rsidP="008B011D">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Профессия</w:t>
            </w:r>
          </w:p>
        </w:tc>
        <w:tc>
          <w:tcPr>
            <w:tcW w:w="4961" w:type="dxa"/>
            <w:gridSpan w:val="2"/>
            <w:vAlign w:val="center"/>
          </w:tcPr>
          <w:p w:rsidR="008B011D" w:rsidRPr="004E1883" w:rsidRDefault="008B011D" w:rsidP="008B011D">
            <w:pPr>
              <w:spacing w:after="0" w:line="240" w:lineRule="auto"/>
              <w:jc w:val="center"/>
              <w:rPr>
                <w:rFonts w:ascii="Times New Roman" w:eastAsia="Times New Roman" w:hAnsi="Times New Roman"/>
                <w:i/>
                <w:color w:val="000000"/>
                <w:lang w:eastAsia="ru-RU"/>
              </w:rPr>
            </w:pPr>
            <w:r w:rsidRPr="004E1883">
              <w:rPr>
                <w:rFonts w:ascii="Times New Roman" w:eastAsia="Times New Roman" w:hAnsi="Times New Roman"/>
                <w:color w:val="000000"/>
                <w:lang w:eastAsia="ru-RU"/>
              </w:rPr>
              <w:t>Безработные граждане, состоящие на регистрационном учете</w:t>
            </w:r>
          </w:p>
        </w:tc>
      </w:tr>
      <w:tr w:rsidR="008B011D" w:rsidRPr="004E1883" w:rsidTr="008B011D">
        <w:trPr>
          <w:trHeight w:val="585"/>
        </w:trPr>
        <w:tc>
          <w:tcPr>
            <w:tcW w:w="4808" w:type="dxa"/>
            <w:vMerge/>
            <w:vAlign w:val="center"/>
          </w:tcPr>
          <w:p w:rsidR="008B011D" w:rsidRPr="004E1883" w:rsidRDefault="008B011D" w:rsidP="008B011D">
            <w:pPr>
              <w:spacing w:after="0" w:line="240" w:lineRule="auto"/>
              <w:jc w:val="center"/>
              <w:rPr>
                <w:rFonts w:ascii="Times New Roman" w:eastAsia="Times New Roman" w:hAnsi="Times New Roman"/>
                <w:color w:val="000000"/>
                <w:lang w:eastAsia="ru-RU"/>
              </w:rPr>
            </w:pPr>
          </w:p>
        </w:tc>
        <w:tc>
          <w:tcPr>
            <w:tcW w:w="1984" w:type="dxa"/>
            <w:vAlign w:val="center"/>
          </w:tcPr>
          <w:p w:rsidR="008B011D" w:rsidRPr="004E1883" w:rsidRDefault="008B011D" w:rsidP="008B011D">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численность, человек</w:t>
            </w:r>
          </w:p>
        </w:tc>
        <w:tc>
          <w:tcPr>
            <w:tcW w:w="2977" w:type="dxa"/>
            <w:vAlign w:val="center"/>
          </w:tcPr>
          <w:p w:rsidR="008B011D" w:rsidRPr="004E1883" w:rsidRDefault="008B011D" w:rsidP="008B011D">
            <w:pPr>
              <w:spacing w:after="0" w:line="240" w:lineRule="auto"/>
              <w:jc w:val="center"/>
              <w:rPr>
                <w:rFonts w:ascii="Times New Roman" w:eastAsia="Times New Roman" w:hAnsi="Times New Roman"/>
                <w:color w:val="000000"/>
                <w:lang w:eastAsia="ru-RU"/>
              </w:rPr>
            </w:pPr>
            <w:r w:rsidRPr="004E1883">
              <w:rPr>
                <w:rFonts w:ascii="Times New Roman" w:eastAsia="Times New Roman" w:hAnsi="Times New Roman"/>
                <w:color w:val="000000"/>
                <w:lang w:eastAsia="ru-RU"/>
              </w:rPr>
              <w:t>средний уровень оплаты труда, рублей</w:t>
            </w:r>
          </w:p>
        </w:tc>
      </w:tr>
      <w:tr w:rsidR="008B011D" w:rsidRPr="004E1883" w:rsidTr="008B011D">
        <w:trPr>
          <w:trHeight w:val="300"/>
        </w:trPr>
        <w:tc>
          <w:tcPr>
            <w:tcW w:w="4808" w:type="dxa"/>
            <w:vAlign w:val="center"/>
          </w:tcPr>
          <w:p w:rsidR="008B011D" w:rsidRPr="004E1883" w:rsidRDefault="008B011D" w:rsidP="008B011D">
            <w:pPr>
              <w:spacing w:after="0" w:line="240" w:lineRule="auto"/>
              <w:rPr>
                <w:rFonts w:ascii="Times New Roman" w:hAnsi="Times New Roman"/>
                <w:color w:val="000000"/>
              </w:rPr>
            </w:pPr>
            <w:r w:rsidRPr="004E1883">
              <w:rPr>
                <w:rFonts w:ascii="Times New Roman" w:hAnsi="Times New Roman"/>
                <w:color w:val="000000"/>
              </w:rPr>
              <w:t>Водитель автомобиля</w:t>
            </w:r>
          </w:p>
        </w:tc>
        <w:tc>
          <w:tcPr>
            <w:tcW w:w="1984" w:type="dxa"/>
            <w:vAlign w:val="center"/>
          </w:tcPr>
          <w:p w:rsidR="008B011D" w:rsidRPr="004E1883" w:rsidRDefault="00DB4417" w:rsidP="008B011D">
            <w:pPr>
              <w:spacing w:after="0" w:line="240" w:lineRule="auto"/>
              <w:jc w:val="center"/>
              <w:rPr>
                <w:rFonts w:ascii="Times New Roman" w:hAnsi="Times New Roman"/>
                <w:color w:val="000000"/>
              </w:rPr>
            </w:pPr>
            <w:hyperlink r:id="rId10" w:history="1">
              <w:r w:rsidR="008B011D" w:rsidRPr="004E1883">
                <w:rPr>
                  <w:rStyle w:val="aff3"/>
                  <w:rFonts w:ascii="Times New Roman" w:hAnsi="Times New Roman"/>
                  <w:color w:val="000000"/>
                </w:rPr>
                <w:t>8</w:t>
              </w:r>
            </w:hyperlink>
          </w:p>
        </w:tc>
        <w:tc>
          <w:tcPr>
            <w:tcW w:w="2977" w:type="dxa"/>
            <w:vAlign w:val="center"/>
          </w:tcPr>
          <w:p w:rsidR="008B011D" w:rsidRPr="004E1883" w:rsidRDefault="008B011D" w:rsidP="008B011D">
            <w:pPr>
              <w:spacing w:after="0" w:line="240" w:lineRule="auto"/>
              <w:jc w:val="center"/>
              <w:rPr>
                <w:rFonts w:ascii="Times New Roman" w:hAnsi="Times New Roman"/>
                <w:color w:val="000000"/>
              </w:rPr>
            </w:pPr>
            <w:r w:rsidRPr="004E1883">
              <w:rPr>
                <w:rFonts w:ascii="Times New Roman" w:hAnsi="Times New Roman"/>
                <w:color w:val="000000"/>
              </w:rPr>
              <w:t>13 553,40</w:t>
            </w:r>
          </w:p>
        </w:tc>
      </w:tr>
      <w:tr w:rsidR="008B011D" w:rsidRPr="004E1883" w:rsidTr="008B011D">
        <w:trPr>
          <w:trHeight w:val="300"/>
        </w:trPr>
        <w:tc>
          <w:tcPr>
            <w:tcW w:w="4808" w:type="dxa"/>
            <w:vAlign w:val="center"/>
          </w:tcPr>
          <w:p w:rsidR="008B011D" w:rsidRPr="004E1883" w:rsidRDefault="008B011D" w:rsidP="008B011D">
            <w:pPr>
              <w:spacing w:after="0" w:line="240" w:lineRule="auto"/>
              <w:rPr>
                <w:rFonts w:ascii="Times New Roman" w:hAnsi="Times New Roman"/>
                <w:color w:val="000000"/>
              </w:rPr>
            </w:pPr>
            <w:r w:rsidRPr="004E1883">
              <w:rPr>
                <w:rFonts w:ascii="Times New Roman" w:hAnsi="Times New Roman"/>
                <w:color w:val="000000"/>
              </w:rPr>
              <w:t>Уборщик производственных и служебных помещений</w:t>
            </w:r>
          </w:p>
        </w:tc>
        <w:tc>
          <w:tcPr>
            <w:tcW w:w="1984" w:type="dxa"/>
            <w:vAlign w:val="center"/>
          </w:tcPr>
          <w:p w:rsidR="008B011D" w:rsidRPr="004E1883" w:rsidRDefault="00DB4417" w:rsidP="008B011D">
            <w:pPr>
              <w:spacing w:after="0" w:line="240" w:lineRule="auto"/>
              <w:jc w:val="center"/>
              <w:rPr>
                <w:rFonts w:ascii="Times New Roman" w:hAnsi="Times New Roman"/>
                <w:color w:val="000000"/>
              </w:rPr>
            </w:pPr>
            <w:hyperlink r:id="rId11" w:history="1">
              <w:r w:rsidR="008B011D" w:rsidRPr="004E1883">
                <w:rPr>
                  <w:rStyle w:val="aff3"/>
                  <w:rFonts w:ascii="Times New Roman" w:hAnsi="Times New Roman"/>
                  <w:color w:val="000000"/>
                </w:rPr>
                <w:t>3</w:t>
              </w:r>
            </w:hyperlink>
          </w:p>
        </w:tc>
        <w:tc>
          <w:tcPr>
            <w:tcW w:w="2977" w:type="dxa"/>
            <w:vAlign w:val="center"/>
          </w:tcPr>
          <w:p w:rsidR="008B011D" w:rsidRPr="004E1883" w:rsidRDefault="008B011D" w:rsidP="008B011D">
            <w:pPr>
              <w:spacing w:after="0" w:line="240" w:lineRule="auto"/>
              <w:jc w:val="center"/>
              <w:rPr>
                <w:rFonts w:ascii="Times New Roman" w:hAnsi="Times New Roman"/>
                <w:color w:val="000000"/>
              </w:rPr>
            </w:pPr>
            <w:r w:rsidRPr="004E1883">
              <w:rPr>
                <w:rFonts w:ascii="Times New Roman" w:hAnsi="Times New Roman"/>
                <w:color w:val="000000"/>
              </w:rPr>
              <w:t>17 527,15</w:t>
            </w:r>
          </w:p>
        </w:tc>
      </w:tr>
      <w:tr w:rsidR="008B011D" w:rsidRPr="004E1883" w:rsidTr="008B011D">
        <w:trPr>
          <w:trHeight w:val="300"/>
        </w:trPr>
        <w:tc>
          <w:tcPr>
            <w:tcW w:w="4808" w:type="dxa"/>
            <w:vAlign w:val="center"/>
          </w:tcPr>
          <w:p w:rsidR="008B011D" w:rsidRPr="004E1883" w:rsidRDefault="008B011D" w:rsidP="008B011D">
            <w:pPr>
              <w:spacing w:after="0" w:line="240" w:lineRule="auto"/>
              <w:rPr>
                <w:rFonts w:ascii="Times New Roman" w:hAnsi="Times New Roman"/>
                <w:color w:val="000000"/>
              </w:rPr>
            </w:pPr>
            <w:r w:rsidRPr="004E1883">
              <w:rPr>
                <w:rFonts w:ascii="Times New Roman" w:hAnsi="Times New Roman"/>
                <w:color w:val="000000"/>
              </w:rPr>
              <w:t>Специалист</w:t>
            </w:r>
          </w:p>
        </w:tc>
        <w:tc>
          <w:tcPr>
            <w:tcW w:w="1984" w:type="dxa"/>
            <w:vAlign w:val="center"/>
          </w:tcPr>
          <w:p w:rsidR="008B011D" w:rsidRPr="004E1883" w:rsidRDefault="00DB4417" w:rsidP="008B011D">
            <w:pPr>
              <w:spacing w:after="0" w:line="240" w:lineRule="auto"/>
              <w:jc w:val="center"/>
              <w:rPr>
                <w:rFonts w:ascii="Times New Roman" w:hAnsi="Times New Roman"/>
                <w:color w:val="000000"/>
              </w:rPr>
            </w:pPr>
            <w:hyperlink r:id="rId12" w:history="1">
              <w:r w:rsidR="008B011D" w:rsidRPr="004E1883">
                <w:rPr>
                  <w:rStyle w:val="aff3"/>
                  <w:rFonts w:ascii="Times New Roman" w:hAnsi="Times New Roman"/>
                  <w:color w:val="000000"/>
                </w:rPr>
                <w:t>3</w:t>
              </w:r>
            </w:hyperlink>
          </w:p>
        </w:tc>
        <w:tc>
          <w:tcPr>
            <w:tcW w:w="2977" w:type="dxa"/>
            <w:vAlign w:val="center"/>
          </w:tcPr>
          <w:p w:rsidR="008B011D" w:rsidRPr="004E1883" w:rsidRDefault="008B011D" w:rsidP="008B011D">
            <w:pPr>
              <w:spacing w:after="0" w:line="240" w:lineRule="auto"/>
              <w:jc w:val="center"/>
              <w:rPr>
                <w:rFonts w:ascii="Times New Roman" w:hAnsi="Times New Roman"/>
                <w:color w:val="000000"/>
              </w:rPr>
            </w:pPr>
            <w:r w:rsidRPr="004E1883">
              <w:rPr>
                <w:rFonts w:ascii="Times New Roman" w:hAnsi="Times New Roman"/>
                <w:color w:val="000000"/>
              </w:rPr>
              <w:t>16 465,78</w:t>
            </w:r>
          </w:p>
        </w:tc>
      </w:tr>
      <w:tr w:rsidR="008B011D" w:rsidRPr="004E1883" w:rsidTr="008B011D">
        <w:trPr>
          <w:trHeight w:val="300"/>
        </w:trPr>
        <w:tc>
          <w:tcPr>
            <w:tcW w:w="4808" w:type="dxa"/>
            <w:vAlign w:val="center"/>
          </w:tcPr>
          <w:p w:rsidR="008B011D" w:rsidRPr="004E1883" w:rsidRDefault="008B011D" w:rsidP="008B011D">
            <w:pPr>
              <w:spacing w:after="0" w:line="240" w:lineRule="auto"/>
              <w:rPr>
                <w:rFonts w:ascii="Times New Roman" w:hAnsi="Times New Roman"/>
                <w:color w:val="000000"/>
              </w:rPr>
            </w:pPr>
            <w:r w:rsidRPr="004E1883">
              <w:rPr>
                <w:rFonts w:ascii="Times New Roman" w:hAnsi="Times New Roman"/>
                <w:color w:val="000000"/>
              </w:rPr>
              <w:t>Повар</w:t>
            </w:r>
          </w:p>
        </w:tc>
        <w:tc>
          <w:tcPr>
            <w:tcW w:w="1984" w:type="dxa"/>
            <w:vAlign w:val="center"/>
          </w:tcPr>
          <w:p w:rsidR="008B011D" w:rsidRPr="004E1883" w:rsidRDefault="00DB4417" w:rsidP="008B011D">
            <w:pPr>
              <w:spacing w:after="0" w:line="240" w:lineRule="auto"/>
              <w:jc w:val="center"/>
              <w:rPr>
                <w:rFonts w:ascii="Times New Roman" w:hAnsi="Times New Roman"/>
                <w:color w:val="000000"/>
              </w:rPr>
            </w:pPr>
            <w:hyperlink r:id="rId13" w:history="1">
              <w:r w:rsidR="008B011D" w:rsidRPr="004E1883">
                <w:rPr>
                  <w:rStyle w:val="aff3"/>
                  <w:rFonts w:ascii="Times New Roman" w:hAnsi="Times New Roman"/>
                  <w:color w:val="000000"/>
                </w:rPr>
                <w:t>2</w:t>
              </w:r>
            </w:hyperlink>
          </w:p>
        </w:tc>
        <w:tc>
          <w:tcPr>
            <w:tcW w:w="2977" w:type="dxa"/>
            <w:vAlign w:val="center"/>
          </w:tcPr>
          <w:p w:rsidR="008B011D" w:rsidRPr="004E1883" w:rsidRDefault="008B011D" w:rsidP="008B011D">
            <w:pPr>
              <w:spacing w:after="0" w:line="240" w:lineRule="auto"/>
              <w:jc w:val="center"/>
              <w:rPr>
                <w:rFonts w:ascii="Times New Roman" w:hAnsi="Times New Roman"/>
                <w:color w:val="000000"/>
              </w:rPr>
            </w:pPr>
            <w:r w:rsidRPr="004E1883">
              <w:rPr>
                <w:rFonts w:ascii="Times New Roman" w:hAnsi="Times New Roman"/>
                <w:color w:val="000000"/>
              </w:rPr>
              <w:t>19 510,17</w:t>
            </w:r>
          </w:p>
        </w:tc>
      </w:tr>
      <w:tr w:rsidR="008B011D" w:rsidRPr="004E1883" w:rsidTr="008B011D">
        <w:trPr>
          <w:trHeight w:val="300"/>
        </w:trPr>
        <w:tc>
          <w:tcPr>
            <w:tcW w:w="4808" w:type="dxa"/>
            <w:vAlign w:val="center"/>
          </w:tcPr>
          <w:p w:rsidR="008B011D" w:rsidRPr="004E1883" w:rsidRDefault="008B011D" w:rsidP="008B011D">
            <w:pPr>
              <w:spacing w:after="0" w:line="240" w:lineRule="auto"/>
              <w:rPr>
                <w:rFonts w:ascii="Times New Roman" w:hAnsi="Times New Roman"/>
                <w:color w:val="000000"/>
              </w:rPr>
            </w:pPr>
            <w:r w:rsidRPr="004E1883">
              <w:rPr>
                <w:rFonts w:ascii="Times New Roman" w:hAnsi="Times New Roman"/>
                <w:color w:val="000000"/>
              </w:rPr>
              <w:t>Культорганизатор</w:t>
            </w:r>
          </w:p>
        </w:tc>
        <w:tc>
          <w:tcPr>
            <w:tcW w:w="1984" w:type="dxa"/>
            <w:vAlign w:val="center"/>
          </w:tcPr>
          <w:p w:rsidR="008B011D" w:rsidRPr="004E1883" w:rsidRDefault="00DB4417" w:rsidP="008B011D">
            <w:pPr>
              <w:spacing w:after="0" w:line="240" w:lineRule="auto"/>
              <w:jc w:val="center"/>
              <w:rPr>
                <w:rFonts w:ascii="Times New Roman" w:hAnsi="Times New Roman"/>
                <w:color w:val="000000"/>
              </w:rPr>
            </w:pPr>
            <w:hyperlink r:id="rId14" w:history="1">
              <w:r w:rsidR="008B011D" w:rsidRPr="004E1883">
                <w:rPr>
                  <w:rStyle w:val="aff3"/>
                  <w:rFonts w:ascii="Times New Roman" w:hAnsi="Times New Roman"/>
                  <w:color w:val="000000"/>
                </w:rPr>
                <w:t>2</w:t>
              </w:r>
            </w:hyperlink>
          </w:p>
        </w:tc>
        <w:tc>
          <w:tcPr>
            <w:tcW w:w="2977" w:type="dxa"/>
            <w:vAlign w:val="center"/>
          </w:tcPr>
          <w:p w:rsidR="008B011D" w:rsidRPr="004E1883" w:rsidRDefault="008B011D" w:rsidP="008B011D">
            <w:pPr>
              <w:spacing w:after="0" w:line="240" w:lineRule="auto"/>
              <w:jc w:val="center"/>
              <w:rPr>
                <w:rFonts w:ascii="Times New Roman" w:hAnsi="Times New Roman"/>
                <w:color w:val="000000"/>
              </w:rPr>
            </w:pPr>
            <w:r w:rsidRPr="004E1883">
              <w:rPr>
                <w:rFonts w:ascii="Times New Roman" w:hAnsi="Times New Roman"/>
                <w:color w:val="000000"/>
              </w:rPr>
              <w:t>7 284,50</w:t>
            </w:r>
          </w:p>
        </w:tc>
      </w:tr>
      <w:tr w:rsidR="008B011D" w:rsidRPr="004E1883" w:rsidTr="008B011D">
        <w:trPr>
          <w:trHeight w:val="300"/>
        </w:trPr>
        <w:tc>
          <w:tcPr>
            <w:tcW w:w="4808" w:type="dxa"/>
          </w:tcPr>
          <w:p w:rsidR="008B011D" w:rsidRPr="004E1883" w:rsidRDefault="008B011D" w:rsidP="008B011D">
            <w:pPr>
              <w:spacing w:after="0" w:line="240" w:lineRule="auto"/>
              <w:rPr>
                <w:rFonts w:ascii="Times New Roman" w:eastAsia="Times New Roman" w:hAnsi="Times New Roman"/>
                <w:i/>
                <w:color w:val="000000"/>
                <w:lang w:eastAsia="ru-RU"/>
              </w:rPr>
            </w:pPr>
            <w:r w:rsidRPr="004E1883">
              <w:rPr>
                <w:rFonts w:ascii="Times New Roman" w:eastAsia="Times New Roman" w:hAnsi="Times New Roman"/>
                <w:i/>
                <w:color w:val="000000"/>
                <w:lang w:eastAsia="ru-RU"/>
              </w:rPr>
              <w:t>ИТОГО:</w:t>
            </w:r>
          </w:p>
        </w:tc>
        <w:tc>
          <w:tcPr>
            <w:tcW w:w="1984" w:type="dxa"/>
            <w:vAlign w:val="center"/>
          </w:tcPr>
          <w:p w:rsidR="008B011D" w:rsidRPr="004E1883" w:rsidRDefault="008B011D" w:rsidP="008B011D">
            <w:pPr>
              <w:spacing w:after="0" w:line="240" w:lineRule="auto"/>
              <w:jc w:val="center"/>
              <w:rPr>
                <w:rFonts w:ascii="Times New Roman" w:eastAsia="Times New Roman" w:hAnsi="Times New Roman"/>
                <w:i/>
                <w:color w:val="000000"/>
                <w:lang w:eastAsia="ru-RU"/>
              </w:rPr>
            </w:pPr>
            <w:r w:rsidRPr="004E1883">
              <w:rPr>
                <w:rFonts w:ascii="Times New Roman" w:eastAsia="Times New Roman" w:hAnsi="Times New Roman"/>
                <w:i/>
                <w:color w:val="000000"/>
                <w:lang w:eastAsia="ru-RU"/>
              </w:rPr>
              <w:t>59</w:t>
            </w:r>
          </w:p>
        </w:tc>
        <w:tc>
          <w:tcPr>
            <w:tcW w:w="2977" w:type="dxa"/>
            <w:vAlign w:val="center"/>
          </w:tcPr>
          <w:p w:rsidR="008B011D" w:rsidRPr="004E1883" w:rsidRDefault="008B011D" w:rsidP="008B011D">
            <w:pPr>
              <w:spacing w:after="0" w:line="240" w:lineRule="auto"/>
              <w:jc w:val="center"/>
              <w:rPr>
                <w:rFonts w:ascii="Times New Roman" w:eastAsia="Times New Roman" w:hAnsi="Times New Roman"/>
                <w:i/>
                <w:color w:val="000000"/>
                <w:lang w:eastAsia="ru-RU"/>
              </w:rPr>
            </w:pPr>
            <w:r w:rsidRPr="004E1883">
              <w:rPr>
                <w:rFonts w:ascii="Times New Roman" w:eastAsia="Times New Roman" w:hAnsi="Times New Roman"/>
                <w:i/>
                <w:color w:val="000000"/>
                <w:lang w:eastAsia="ru-RU"/>
              </w:rPr>
              <w:t>16 178,30</w:t>
            </w:r>
          </w:p>
        </w:tc>
      </w:tr>
    </w:tbl>
    <w:p w:rsidR="008B011D" w:rsidRPr="004E1883" w:rsidRDefault="008B011D" w:rsidP="008B011D">
      <w:pPr>
        <w:spacing w:after="0" w:line="240" w:lineRule="auto"/>
        <w:rPr>
          <w:rFonts w:ascii="Times New Roman" w:hAnsi="Times New Roman"/>
        </w:rPr>
      </w:pPr>
    </w:p>
    <w:p w:rsidR="008B011D" w:rsidRPr="004E1883" w:rsidRDefault="008B011D" w:rsidP="008B011D">
      <w:pPr>
        <w:spacing w:after="0" w:line="240" w:lineRule="auto"/>
        <w:rPr>
          <w:rFonts w:ascii="Times New Roman" w:hAnsi="Times New Roman"/>
          <w:b/>
          <w:sz w:val="28"/>
          <w:szCs w:val="28"/>
        </w:rPr>
      </w:pPr>
      <w:r w:rsidRPr="004E1883">
        <w:rPr>
          <w:rFonts w:ascii="Times New Roman" w:hAnsi="Times New Roman"/>
          <w:b/>
          <w:sz w:val="28"/>
          <w:szCs w:val="28"/>
        </w:rPr>
        <w:t>Рекомендации:</w:t>
      </w:r>
    </w:p>
    <w:p w:rsidR="008B011D" w:rsidRPr="004E1883" w:rsidRDefault="008B011D" w:rsidP="008B011D">
      <w:pPr>
        <w:pStyle w:val="a9"/>
        <w:numPr>
          <w:ilvl w:val="0"/>
          <w:numId w:val="25"/>
        </w:numPr>
        <w:spacing w:after="0" w:line="240" w:lineRule="auto"/>
        <w:jc w:val="both"/>
        <w:rPr>
          <w:rFonts w:ascii="Times New Roman" w:hAnsi="Times New Roman"/>
          <w:sz w:val="28"/>
          <w:szCs w:val="28"/>
        </w:rPr>
      </w:pPr>
      <w:r w:rsidRPr="004E1883">
        <w:rPr>
          <w:rFonts w:ascii="Times New Roman" w:hAnsi="Times New Roman"/>
          <w:sz w:val="28"/>
          <w:szCs w:val="28"/>
        </w:rPr>
        <w:t xml:space="preserve">Совершенствовать мероприятия по легализации неформальной занятости. Усилить контроль за выявлением безработных граждан, осуществляющих неформальную трудовую деятельность. Обеспечить легализацию трудовых отношений в 2021 году в количестве </w:t>
      </w:r>
      <w:r w:rsidRPr="004E1883">
        <w:rPr>
          <w:rFonts w:ascii="Times New Roman" w:hAnsi="Times New Roman"/>
          <w:b/>
          <w:sz w:val="28"/>
          <w:szCs w:val="28"/>
        </w:rPr>
        <w:t>71</w:t>
      </w:r>
      <w:r w:rsidRPr="004E1883">
        <w:rPr>
          <w:rFonts w:ascii="Times New Roman" w:hAnsi="Times New Roman"/>
          <w:sz w:val="28"/>
          <w:szCs w:val="28"/>
        </w:rPr>
        <w:t xml:space="preserve">. </w:t>
      </w:r>
    </w:p>
    <w:p w:rsidR="008B011D" w:rsidRPr="004E1883" w:rsidRDefault="008B011D" w:rsidP="008B011D">
      <w:pPr>
        <w:pStyle w:val="a9"/>
        <w:numPr>
          <w:ilvl w:val="0"/>
          <w:numId w:val="25"/>
        </w:numPr>
        <w:spacing w:after="0" w:line="240" w:lineRule="auto"/>
        <w:jc w:val="both"/>
        <w:rPr>
          <w:rFonts w:ascii="Times New Roman" w:hAnsi="Times New Roman"/>
          <w:sz w:val="28"/>
          <w:szCs w:val="28"/>
        </w:rPr>
      </w:pPr>
      <w:r w:rsidRPr="004E1883">
        <w:rPr>
          <w:rFonts w:ascii="Times New Roman" w:hAnsi="Times New Roman"/>
          <w:sz w:val="28"/>
          <w:szCs w:val="28"/>
        </w:rPr>
        <w:lastRenderedPageBreak/>
        <w:t>Обеспечить условия для создания в 2021 году 170 новых рабочих мест, в том числе 51 высокопроизводительное рабочее место.</w:t>
      </w:r>
    </w:p>
    <w:p w:rsidR="008B011D" w:rsidRPr="004E1883" w:rsidRDefault="008B011D" w:rsidP="008B011D">
      <w:pPr>
        <w:pStyle w:val="a9"/>
        <w:numPr>
          <w:ilvl w:val="0"/>
          <w:numId w:val="25"/>
        </w:numPr>
        <w:spacing w:after="0" w:line="240" w:lineRule="auto"/>
        <w:jc w:val="both"/>
        <w:rPr>
          <w:rFonts w:ascii="Times New Roman" w:hAnsi="Times New Roman"/>
          <w:sz w:val="28"/>
          <w:szCs w:val="28"/>
        </w:rPr>
      </w:pPr>
      <w:r w:rsidRPr="004E1883">
        <w:rPr>
          <w:rFonts w:ascii="Times New Roman" w:hAnsi="Times New Roman"/>
          <w:sz w:val="28"/>
          <w:szCs w:val="28"/>
        </w:rPr>
        <w:t>Обеспечить в 2021 году временной занятостью 68 подростков возраста 14-18 лет в свободное от учёбы время.</w:t>
      </w:r>
    </w:p>
    <w:p w:rsidR="008B011D" w:rsidRPr="004E1883" w:rsidRDefault="008B011D" w:rsidP="008B011D">
      <w:pPr>
        <w:pStyle w:val="a9"/>
        <w:numPr>
          <w:ilvl w:val="0"/>
          <w:numId w:val="25"/>
        </w:numPr>
        <w:spacing w:after="0" w:line="240" w:lineRule="auto"/>
        <w:jc w:val="both"/>
        <w:rPr>
          <w:rFonts w:ascii="Times New Roman" w:hAnsi="Times New Roman"/>
          <w:sz w:val="28"/>
          <w:szCs w:val="28"/>
        </w:rPr>
      </w:pPr>
      <w:r w:rsidRPr="004E1883">
        <w:rPr>
          <w:rFonts w:ascii="Times New Roman" w:hAnsi="Times New Roman"/>
          <w:sz w:val="28"/>
          <w:szCs w:val="28"/>
        </w:rPr>
        <w:t xml:space="preserve">Организовать для лиц, впервые ищущих работу и не имеющих квалификации, обучение по востребованным на локальном рынке труда профессиям, не требующим длительной подготовки. </w:t>
      </w:r>
    </w:p>
    <w:p w:rsidR="008B011D" w:rsidRPr="004E1883" w:rsidRDefault="008B011D" w:rsidP="008B011D">
      <w:pPr>
        <w:pStyle w:val="a9"/>
        <w:numPr>
          <w:ilvl w:val="0"/>
          <w:numId w:val="25"/>
        </w:numPr>
        <w:spacing w:after="0" w:line="240" w:lineRule="auto"/>
        <w:jc w:val="both"/>
        <w:rPr>
          <w:rFonts w:ascii="Times New Roman" w:hAnsi="Times New Roman"/>
          <w:sz w:val="28"/>
          <w:szCs w:val="28"/>
        </w:rPr>
      </w:pPr>
      <w:r w:rsidRPr="004E1883">
        <w:rPr>
          <w:rFonts w:ascii="Times New Roman" w:hAnsi="Times New Roman"/>
          <w:sz w:val="28"/>
          <w:szCs w:val="28"/>
        </w:rPr>
        <w:t>Организовать для лиц, не имеющих ВО или СПО, обучение по востребованным профессиям. Организовать их обучение под конкретные рабочие места. Приоритизировать содействие самозанятости и предпринимательству (в том числе с проведением соответствующей профессиональной подготовки) лицам, не имеющим ВО или СПО.</w:t>
      </w:r>
    </w:p>
    <w:p w:rsidR="008B011D" w:rsidRPr="004E1883" w:rsidRDefault="008B011D" w:rsidP="008B011D">
      <w:pPr>
        <w:pStyle w:val="a9"/>
        <w:numPr>
          <w:ilvl w:val="0"/>
          <w:numId w:val="25"/>
        </w:numPr>
        <w:spacing w:after="0" w:line="240" w:lineRule="auto"/>
        <w:jc w:val="both"/>
        <w:rPr>
          <w:rFonts w:ascii="Times New Roman" w:hAnsi="Times New Roman"/>
          <w:sz w:val="28"/>
          <w:szCs w:val="28"/>
        </w:rPr>
      </w:pPr>
      <w:r w:rsidRPr="004E1883">
        <w:rPr>
          <w:rFonts w:ascii="Times New Roman" w:hAnsi="Times New Roman"/>
          <w:sz w:val="28"/>
          <w:szCs w:val="28"/>
        </w:rPr>
        <w:t>Организовать приобретение студентами практического опыта, в том числе с участием Ворлдскиллс, а также стимулировать работодателей к развитию гибких форм занятости. Организовать получение первой рабочей профессии, расширить перечень мероприятия по популяризации рабочих профессий (для выпускников образовательных организаций). Расширять партнерские отношения с работодателями в рамках содействия трудоустройству выпускников.</w:t>
      </w:r>
    </w:p>
    <w:p w:rsidR="008B011D" w:rsidRPr="004E1883" w:rsidRDefault="008B011D" w:rsidP="008B011D">
      <w:pPr>
        <w:pStyle w:val="a9"/>
        <w:numPr>
          <w:ilvl w:val="0"/>
          <w:numId w:val="25"/>
        </w:numPr>
        <w:spacing w:after="0" w:line="240" w:lineRule="auto"/>
        <w:jc w:val="both"/>
        <w:rPr>
          <w:rFonts w:ascii="Times New Roman" w:hAnsi="Times New Roman"/>
          <w:sz w:val="28"/>
          <w:szCs w:val="28"/>
        </w:rPr>
      </w:pPr>
      <w:r w:rsidRPr="004E1883">
        <w:rPr>
          <w:rFonts w:ascii="Times New Roman" w:hAnsi="Times New Roman"/>
          <w:sz w:val="28"/>
          <w:szCs w:val="28"/>
        </w:rPr>
        <w:t xml:space="preserve">Проводить работу по наполнению работодателями сведениями о потребности в работниках Общероссийской базы вакансий «Работа в России». </w:t>
      </w:r>
    </w:p>
    <w:p w:rsidR="008B011D" w:rsidRPr="008B011D" w:rsidRDefault="008B011D" w:rsidP="004E1883">
      <w:pPr>
        <w:spacing w:after="0" w:line="240" w:lineRule="auto"/>
        <w:ind w:firstLine="708"/>
        <w:jc w:val="both"/>
        <w:rPr>
          <w:rFonts w:ascii="Times New Roman" w:hAnsi="Times New Roman"/>
          <w:sz w:val="28"/>
          <w:szCs w:val="28"/>
        </w:rPr>
      </w:pPr>
      <w:r w:rsidRPr="004E1883">
        <w:rPr>
          <w:rFonts w:ascii="Times New Roman" w:hAnsi="Times New Roman"/>
          <w:sz w:val="28"/>
          <w:szCs w:val="28"/>
        </w:rPr>
        <w:t>Настоящий паспорт обновляется Агентством по развитию человеческого потенциала и трудовых ресурсов Ульяновской области ежегодно по состоянию на 01 января очередного года.</w:t>
      </w:r>
    </w:p>
    <w:p w:rsidR="008B011D" w:rsidRDefault="008B011D" w:rsidP="00262D36">
      <w:pPr>
        <w:spacing w:after="0" w:line="240" w:lineRule="auto"/>
        <w:jc w:val="both"/>
        <w:rPr>
          <w:rFonts w:ascii="Times New Roman" w:hAnsi="Times New Roman"/>
          <w:sz w:val="28"/>
          <w:szCs w:val="28"/>
        </w:rPr>
      </w:pPr>
    </w:p>
    <w:p w:rsidR="008B011D" w:rsidRDefault="008B011D" w:rsidP="00262D36">
      <w:pPr>
        <w:spacing w:after="0" w:line="240" w:lineRule="auto"/>
        <w:jc w:val="both"/>
        <w:rPr>
          <w:rFonts w:ascii="Times New Roman" w:hAnsi="Times New Roman"/>
          <w:sz w:val="28"/>
          <w:szCs w:val="28"/>
        </w:rPr>
      </w:pPr>
    </w:p>
    <w:p w:rsidR="00E046E4" w:rsidRPr="00A100D3" w:rsidRDefault="00E046E4" w:rsidP="00262D36">
      <w:pPr>
        <w:spacing w:after="0" w:line="240" w:lineRule="auto"/>
        <w:jc w:val="both"/>
        <w:rPr>
          <w:rFonts w:ascii="Times New Roman" w:hAnsi="Times New Roman"/>
          <w:sz w:val="28"/>
          <w:szCs w:val="28"/>
        </w:rPr>
      </w:pPr>
    </w:p>
    <w:p w:rsidR="0043792A" w:rsidRPr="0042335C" w:rsidRDefault="004C0399" w:rsidP="008D4714">
      <w:pPr>
        <w:numPr>
          <w:ilvl w:val="2"/>
          <w:numId w:val="9"/>
        </w:numPr>
        <w:spacing w:after="0" w:line="240" w:lineRule="auto"/>
        <w:jc w:val="center"/>
        <w:rPr>
          <w:rFonts w:ascii="Times New Roman" w:eastAsia="Arial Unicode MS" w:hAnsi="Times New Roman"/>
          <w:b/>
          <w:sz w:val="28"/>
          <w:szCs w:val="28"/>
        </w:rPr>
      </w:pPr>
      <w:r w:rsidRPr="0042335C">
        <w:rPr>
          <w:rFonts w:ascii="Times New Roman" w:eastAsia="Arial Unicode MS" w:hAnsi="Times New Roman"/>
          <w:b/>
          <w:sz w:val="28"/>
          <w:szCs w:val="28"/>
        </w:rPr>
        <w:t>Уровень жизни</w:t>
      </w:r>
    </w:p>
    <w:p w:rsidR="00CF4053" w:rsidRDefault="00293962" w:rsidP="00262D36">
      <w:pPr>
        <w:spacing w:after="0" w:line="240" w:lineRule="auto"/>
        <w:ind w:firstLine="539"/>
        <w:jc w:val="both"/>
        <w:rPr>
          <w:rFonts w:ascii="Times New Roman" w:eastAsia="Arial Unicode MS" w:hAnsi="Times New Roman"/>
          <w:sz w:val="28"/>
          <w:szCs w:val="28"/>
        </w:rPr>
      </w:pPr>
      <w:r w:rsidRPr="0042335C">
        <w:rPr>
          <w:rFonts w:ascii="Times New Roman" w:eastAsia="Arial Unicode MS" w:hAnsi="Times New Roman"/>
          <w:sz w:val="28"/>
          <w:szCs w:val="28"/>
        </w:rPr>
        <w:t>Одним из основных показателей уровня жизни населения является размер среднемесячной начисленной заработной платы. В Старокулаткинском районе по этому показателю наблюдается тенденция ежегодного роста.</w:t>
      </w:r>
    </w:p>
    <w:p w:rsidR="00A100D3" w:rsidRDefault="00A100D3" w:rsidP="00262D36">
      <w:pPr>
        <w:spacing w:after="0" w:line="240" w:lineRule="auto"/>
        <w:ind w:firstLine="539"/>
        <w:jc w:val="center"/>
        <w:rPr>
          <w:rFonts w:ascii="Times New Roman" w:eastAsia="Arial Unicode MS" w:hAnsi="Times New Roman"/>
          <w:sz w:val="28"/>
          <w:szCs w:val="28"/>
        </w:rPr>
      </w:pPr>
    </w:p>
    <w:p w:rsidR="00293962" w:rsidRPr="0042335C" w:rsidRDefault="00293962" w:rsidP="00262D36">
      <w:pPr>
        <w:spacing w:after="0" w:line="240" w:lineRule="auto"/>
        <w:ind w:firstLine="539"/>
        <w:jc w:val="center"/>
        <w:rPr>
          <w:rFonts w:ascii="Times New Roman" w:eastAsia="Arial Unicode MS" w:hAnsi="Times New Roman"/>
          <w:sz w:val="28"/>
          <w:szCs w:val="28"/>
        </w:rPr>
      </w:pPr>
      <w:r w:rsidRPr="0042335C">
        <w:rPr>
          <w:rFonts w:ascii="Times New Roman" w:eastAsia="Arial Unicode MS" w:hAnsi="Times New Roman"/>
          <w:sz w:val="28"/>
          <w:szCs w:val="28"/>
        </w:rPr>
        <w:t>Показатели уровня жизни</w:t>
      </w:r>
    </w:p>
    <w:p w:rsidR="00293962" w:rsidRPr="0042335C" w:rsidRDefault="00293962" w:rsidP="00262D36">
      <w:pPr>
        <w:spacing w:after="0" w:line="240" w:lineRule="auto"/>
        <w:ind w:firstLine="567"/>
        <w:jc w:val="right"/>
        <w:rPr>
          <w:rFonts w:ascii="Times New Roman" w:eastAsia="Arial Unicode MS" w:hAnsi="Times New Roman"/>
          <w:sz w:val="24"/>
          <w:szCs w:val="24"/>
        </w:rPr>
      </w:pPr>
      <w:r w:rsidRPr="0042335C">
        <w:rPr>
          <w:rFonts w:ascii="Times New Roman" w:eastAsia="Arial Unicode MS" w:hAnsi="Times New Roman"/>
          <w:sz w:val="24"/>
          <w:szCs w:val="24"/>
        </w:rPr>
        <w:t>Таблица №</w:t>
      </w:r>
      <w:r w:rsidR="00120875">
        <w:rPr>
          <w:rFonts w:ascii="Times New Roman" w:eastAsia="Arial Unicode MS" w:hAnsi="Times New Roman"/>
          <w:sz w:val="24"/>
          <w:szCs w:val="24"/>
        </w:rPr>
        <w:t>20</w:t>
      </w:r>
    </w:p>
    <w:tbl>
      <w:tblPr>
        <w:tblW w:w="94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3"/>
        <w:gridCol w:w="1017"/>
        <w:gridCol w:w="1016"/>
        <w:gridCol w:w="1016"/>
        <w:gridCol w:w="1016"/>
        <w:gridCol w:w="1016"/>
        <w:gridCol w:w="1016"/>
        <w:gridCol w:w="1016"/>
      </w:tblGrid>
      <w:tr w:rsidR="008B36F6" w:rsidRPr="0042335C" w:rsidTr="00DF1627">
        <w:trPr>
          <w:trHeight w:val="318"/>
        </w:trPr>
        <w:tc>
          <w:tcPr>
            <w:tcW w:w="2323" w:type="dxa"/>
            <w:shd w:val="clear" w:color="auto" w:fill="auto"/>
          </w:tcPr>
          <w:p w:rsidR="008B36F6" w:rsidRPr="0053080C" w:rsidRDefault="00A100D3" w:rsidP="00262D36">
            <w:pPr>
              <w:widowControl w:val="0"/>
              <w:spacing w:after="0" w:line="240" w:lineRule="auto"/>
              <w:contextualSpacing/>
              <w:jc w:val="center"/>
              <w:outlineLvl w:val="1"/>
              <w:rPr>
                <w:rFonts w:ascii="Times New Roman" w:eastAsia="Times New Roman" w:hAnsi="Times New Roman"/>
                <w:b/>
                <w:lang w:eastAsia="ru-RU"/>
              </w:rPr>
            </w:pPr>
            <w:r w:rsidRPr="0053080C">
              <w:rPr>
                <w:rFonts w:ascii="Times New Roman" w:eastAsia="Times New Roman" w:hAnsi="Times New Roman"/>
                <w:b/>
                <w:lang w:eastAsia="ru-RU"/>
              </w:rPr>
              <w:t>П</w:t>
            </w:r>
            <w:r w:rsidR="00DF1627" w:rsidRPr="0053080C">
              <w:rPr>
                <w:rFonts w:ascii="Times New Roman" w:eastAsia="Times New Roman" w:hAnsi="Times New Roman"/>
                <w:b/>
                <w:lang w:eastAsia="ru-RU"/>
              </w:rPr>
              <w:t>оказател</w:t>
            </w:r>
            <w:r w:rsidRPr="0053080C">
              <w:rPr>
                <w:rFonts w:ascii="Times New Roman" w:eastAsia="Times New Roman" w:hAnsi="Times New Roman"/>
                <w:b/>
                <w:lang w:eastAsia="ru-RU"/>
              </w:rPr>
              <w:t>и</w:t>
            </w:r>
          </w:p>
        </w:tc>
        <w:tc>
          <w:tcPr>
            <w:tcW w:w="1017" w:type="dxa"/>
          </w:tcPr>
          <w:p w:rsidR="008B36F6" w:rsidRPr="0053080C" w:rsidRDefault="00DC10BB" w:rsidP="00262D36">
            <w:pPr>
              <w:widowControl w:val="0"/>
              <w:spacing w:after="0" w:line="240" w:lineRule="auto"/>
              <w:contextualSpacing/>
              <w:jc w:val="center"/>
              <w:outlineLvl w:val="1"/>
              <w:rPr>
                <w:rFonts w:ascii="Times New Roman" w:eastAsia="Times New Roman" w:hAnsi="Times New Roman"/>
                <w:b/>
                <w:lang w:eastAsia="ru-RU"/>
              </w:rPr>
            </w:pPr>
            <w:r w:rsidRPr="0053080C">
              <w:rPr>
                <w:rFonts w:ascii="Times New Roman" w:eastAsia="Times New Roman" w:hAnsi="Times New Roman"/>
                <w:b/>
                <w:lang w:eastAsia="ru-RU"/>
              </w:rPr>
              <w:t>2013</w:t>
            </w:r>
          </w:p>
        </w:tc>
        <w:tc>
          <w:tcPr>
            <w:tcW w:w="1016" w:type="dxa"/>
          </w:tcPr>
          <w:p w:rsidR="008B36F6" w:rsidRPr="0053080C" w:rsidRDefault="00DC10BB" w:rsidP="00262D36">
            <w:pPr>
              <w:widowControl w:val="0"/>
              <w:spacing w:after="0" w:line="240" w:lineRule="auto"/>
              <w:contextualSpacing/>
              <w:jc w:val="center"/>
              <w:outlineLvl w:val="1"/>
              <w:rPr>
                <w:rFonts w:ascii="Times New Roman" w:eastAsia="Times New Roman" w:hAnsi="Times New Roman"/>
                <w:b/>
                <w:lang w:eastAsia="ru-RU"/>
              </w:rPr>
            </w:pPr>
            <w:r w:rsidRPr="0053080C">
              <w:rPr>
                <w:rFonts w:ascii="Times New Roman" w:eastAsia="Times New Roman" w:hAnsi="Times New Roman"/>
                <w:b/>
                <w:lang w:eastAsia="ru-RU"/>
              </w:rPr>
              <w:t>2014</w:t>
            </w:r>
          </w:p>
        </w:tc>
        <w:tc>
          <w:tcPr>
            <w:tcW w:w="1016" w:type="dxa"/>
          </w:tcPr>
          <w:p w:rsidR="008B36F6" w:rsidRPr="0053080C" w:rsidRDefault="00DC10BB" w:rsidP="00262D36">
            <w:pPr>
              <w:widowControl w:val="0"/>
              <w:spacing w:after="0" w:line="240" w:lineRule="auto"/>
              <w:contextualSpacing/>
              <w:jc w:val="center"/>
              <w:outlineLvl w:val="1"/>
              <w:rPr>
                <w:rFonts w:ascii="Times New Roman" w:eastAsia="Times New Roman" w:hAnsi="Times New Roman"/>
                <w:b/>
                <w:lang w:eastAsia="ru-RU"/>
              </w:rPr>
            </w:pPr>
            <w:r w:rsidRPr="0053080C">
              <w:rPr>
                <w:rFonts w:ascii="Times New Roman" w:eastAsia="Times New Roman" w:hAnsi="Times New Roman"/>
                <w:b/>
                <w:lang w:eastAsia="ru-RU"/>
              </w:rPr>
              <w:t>2015</w:t>
            </w:r>
          </w:p>
        </w:tc>
        <w:tc>
          <w:tcPr>
            <w:tcW w:w="1016" w:type="dxa"/>
          </w:tcPr>
          <w:p w:rsidR="008B36F6" w:rsidRPr="0053080C" w:rsidRDefault="008B36F6" w:rsidP="00262D36">
            <w:pPr>
              <w:widowControl w:val="0"/>
              <w:spacing w:after="0" w:line="240" w:lineRule="auto"/>
              <w:contextualSpacing/>
              <w:jc w:val="center"/>
              <w:outlineLvl w:val="1"/>
              <w:rPr>
                <w:rFonts w:ascii="Times New Roman" w:eastAsia="Times New Roman" w:hAnsi="Times New Roman"/>
                <w:b/>
                <w:lang w:eastAsia="ru-RU"/>
              </w:rPr>
            </w:pPr>
            <w:r w:rsidRPr="0053080C">
              <w:rPr>
                <w:rFonts w:ascii="Times New Roman" w:eastAsia="Times New Roman" w:hAnsi="Times New Roman"/>
                <w:b/>
                <w:lang w:eastAsia="ru-RU"/>
              </w:rPr>
              <w:t>2016</w:t>
            </w:r>
          </w:p>
        </w:tc>
        <w:tc>
          <w:tcPr>
            <w:tcW w:w="1016" w:type="dxa"/>
          </w:tcPr>
          <w:p w:rsidR="008B36F6" w:rsidRPr="0053080C" w:rsidRDefault="00DC10BB" w:rsidP="00262D36">
            <w:pPr>
              <w:widowControl w:val="0"/>
              <w:spacing w:after="0" w:line="240" w:lineRule="auto"/>
              <w:contextualSpacing/>
              <w:jc w:val="center"/>
              <w:outlineLvl w:val="1"/>
              <w:rPr>
                <w:rFonts w:ascii="Times New Roman" w:eastAsia="Times New Roman" w:hAnsi="Times New Roman"/>
                <w:b/>
                <w:lang w:eastAsia="ru-RU"/>
              </w:rPr>
            </w:pPr>
            <w:r w:rsidRPr="0053080C">
              <w:rPr>
                <w:rFonts w:ascii="Times New Roman" w:eastAsia="Times New Roman" w:hAnsi="Times New Roman"/>
                <w:b/>
                <w:lang w:eastAsia="ru-RU"/>
              </w:rPr>
              <w:t>2017</w:t>
            </w:r>
          </w:p>
        </w:tc>
        <w:tc>
          <w:tcPr>
            <w:tcW w:w="1016" w:type="dxa"/>
          </w:tcPr>
          <w:p w:rsidR="008B36F6" w:rsidRPr="0053080C" w:rsidRDefault="00DC10BB" w:rsidP="00262D36">
            <w:pPr>
              <w:widowControl w:val="0"/>
              <w:spacing w:after="0" w:line="240" w:lineRule="auto"/>
              <w:contextualSpacing/>
              <w:jc w:val="center"/>
              <w:outlineLvl w:val="1"/>
              <w:rPr>
                <w:rFonts w:ascii="Times New Roman" w:eastAsia="Times New Roman" w:hAnsi="Times New Roman"/>
                <w:b/>
                <w:lang w:eastAsia="ru-RU"/>
              </w:rPr>
            </w:pPr>
            <w:r w:rsidRPr="0053080C">
              <w:rPr>
                <w:rFonts w:ascii="Times New Roman" w:eastAsia="Times New Roman" w:hAnsi="Times New Roman"/>
                <w:b/>
                <w:lang w:eastAsia="ru-RU"/>
              </w:rPr>
              <w:t>2018</w:t>
            </w:r>
          </w:p>
        </w:tc>
        <w:tc>
          <w:tcPr>
            <w:tcW w:w="1016" w:type="dxa"/>
          </w:tcPr>
          <w:p w:rsidR="008B36F6" w:rsidRPr="0053080C" w:rsidRDefault="00DC10BB" w:rsidP="00262D36">
            <w:pPr>
              <w:widowControl w:val="0"/>
              <w:spacing w:after="0" w:line="240" w:lineRule="auto"/>
              <w:contextualSpacing/>
              <w:jc w:val="center"/>
              <w:outlineLvl w:val="1"/>
              <w:rPr>
                <w:rFonts w:ascii="Times New Roman" w:eastAsia="Times New Roman" w:hAnsi="Times New Roman"/>
                <w:b/>
                <w:lang w:eastAsia="ru-RU"/>
              </w:rPr>
            </w:pPr>
            <w:r w:rsidRPr="0053080C">
              <w:rPr>
                <w:rFonts w:ascii="Times New Roman" w:eastAsia="Times New Roman" w:hAnsi="Times New Roman"/>
                <w:b/>
                <w:lang w:eastAsia="ru-RU"/>
              </w:rPr>
              <w:t>2019</w:t>
            </w:r>
          </w:p>
        </w:tc>
      </w:tr>
      <w:tr w:rsidR="008B36F6" w:rsidRPr="0042335C" w:rsidTr="0053080C">
        <w:trPr>
          <w:trHeight w:val="1009"/>
        </w:trPr>
        <w:tc>
          <w:tcPr>
            <w:tcW w:w="2323" w:type="dxa"/>
            <w:shd w:val="clear" w:color="auto" w:fill="auto"/>
            <w:vAlign w:val="center"/>
          </w:tcPr>
          <w:p w:rsidR="008B36F6" w:rsidRPr="0053080C" w:rsidRDefault="008B36F6" w:rsidP="00262D36">
            <w:pPr>
              <w:widowControl w:val="0"/>
              <w:spacing w:after="0" w:line="240" w:lineRule="auto"/>
              <w:jc w:val="both"/>
              <w:rPr>
                <w:rFonts w:ascii="Times New Roman" w:eastAsia="Times New Roman" w:hAnsi="Times New Roman"/>
                <w:lang w:eastAsia="ru-RU"/>
              </w:rPr>
            </w:pPr>
            <w:r w:rsidRPr="0053080C">
              <w:rPr>
                <w:rFonts w:ascii="Times New Roman" w:eastAsia="Times New Roman" w:hAnsi="Times New Roman"/>
                <w:lang w:eastAsia="ru-RU"/>
              </w:rPr>
              <w:t>Среднемесячная номинальная начисленная заработная плата, руб.</w:t>
            </w:r>
          </w:p>
        </w:tc>
        <w:tc>
          <w:tcPr>
            <w:tcW w:w="1017" w:type="dxa"/>
            <w:vAlign w:val="center"/>
          </w:tcPr>
          <w:p w:rsidR="008B36F6" w:rsidRPr="0053080C" w:rsidRDefault="008B36F6" w:rsidP="00262D36">
            <w:pPr>
              <w:widowControl w:val="0"/>
              <w:autoSpaceDE w:val="0"/>
              <w:autoSpaceDN w:val="0"/>
              <w:adjustRightInd w:val="0"/>
              <w:spacing w:after="0" w:line="240" w:lineRule="auto"/>
              <w:jc w:val="center"/>
              <w:rPr>
                <w:rFonts w:ascii="Times New Roman" w:hAnsi="Times New Roman"/>
                <w:bCs/>
              </w:rPr>
            </w:pPr>
            <w:r w:rsidRPr="0053080C">
              <w:rPr>
                <w:rFonts w:ascii="Times New Roman" w:hAnsi="Times New Roman"/>
                <w:bCs/>
              </w:rPr>
              <w:t>11 870,9</w:t>
            </w:r>
          </w:p>
        </w:tc>
        <w:tc>
          <w:tcPr>
            <w:tcW w:w="1016" w:type="dxa"/>
            <w:vAlign w:val="center"/>
          </w:tcPr>
          <w:p w:rsidR="008B36F6" w:rsidRPr="0053080C" w:rsidRDefault="008B36F6" w:rsidP="00262D36">
            <w:pPr>
              <w:widowControl w:val="0"/>
              <w:autoSpaceDE w:val="0"/>
              <w:autoSpaceDN w:val="0"/>
              <w:adjustRightInd w:val="0"/>
              <w:spacing w:after="0" w:line="240" w:lineRule="auto"/>
              <w:jc w:val="center"/>
              <w:rPr>
                <w:rFonts w:ascii="Times New Roman" w:hAnsi="Times New Roman"/>
                <w:bCs/>
              </w:rPr>
            </w:pPr>
            <w:r w:rsidRPr="0053080C">
              <w:rPr>
                <w:rFonts w:ascii="Times New Roman" w:hAnsi="Times New Roman"/>
                <w:bCs/>
              </w:rPr>
              <w:t>13 665,8</w:t>
            </w:r>
          </w:p>
        </w:tc>
        <w:tc>
          <w:tcPr>
            <w:tcW w:w="1016" w:type="dxa"/>
            <w:vAlign w:val="center"/>
          </w:tcPr>
          <w:p w:rsidR="008B36F6" w:rsidRPr="0053080C" w:rsidRDefault="008B36F6" w:rsidP="00262D36">
            <w:pPr>
              <w:widowControl w:val="0"/>
              <w:autoSpaceDE w:val="0"/>
              <w:autoSpaceDN w:val="0"/>
              <w:adjustRightInd w:val="0"/>
              <w:spacing w:after="0" w:line="240" w:lineRule="auto"/>
              <w:jc w:val="center"/>
              <w:rPr>
                <w:rFonts w:ascii="Times New Roman" w:hAnsi="Times New Roman"/>
                <w:bCs/>
              </w:rPr>
            </w:pPr>
            <w:r w:rsidRPr="0053080C">
              <w:rPr>
                <w:rFonts w:ascii="Times New Roman" w:hAnsi="Times New Roman"/>
                <w:bCs/>
              </w:rPr>
              <w:t>14 302,2</w:t>
            </w:r>
          </w:p>
        </w:tc>
        <w:tc>
          <w:tcPr>
            <w:tcW w:w="1016" w:type="dxa"/>
            <w:vAlign w:val="center"/>
          </w:tcPr>
          <w:p w:rsidR="008B36F6" w:rsidRPr="0053080C" w:rsidRDefault="008B36F6" w:rsidP="00262D36">
            <w:pPr>
              <w:widowControl w:val="0"/>
              <w:autoSpaceDE w:val="0"/>
              <w:autoSpaceDN w:val="0"/>
              <w:adjustRightInd w:val="0"/>
              <w:spacing w:after="0" w:line="240" w:lineRule="auto"/>
              <w:jc w:val="center"/>
              <w:rPr>
                <w:rFonts w:ascii="Times New Roman" w:hAnsi="Times New Roman"/>
                <w:bCs/>
              </w:rPr>
            </w:pPr>
            <w:r w:rsidRPr="0053080C">
              <w:rPr>
                <w:rFonts w:ascii="Times New Roman" w:hAnsi="Times New Roman"/>
                <w:bCs/>
              </w:rPr>
              <w:t>14 904,7</w:t>
            </w:r>
          </w:p>
        </w:tc>
        <w:tc>
          <w:tcPr>
            <w:tcW w:w="1016" w:type="dxa"/>
            <w:vAlign w:val="center"/>
          </w:tcPr>
          <w:p w:rsidR="008B36F6" w:rsidRPr="0053080C" w:rsidRDefault="008B36F6" w:rsidP="00262D36">
            <w:pPr>
              <w:widowControl w:val="0"/>
              <w:autoSpaceDE w:val="0"/>
              <w:autoSpaceDN w:val="0"/>
              <w:adjustRightInd w:val="0"/>
              <w:spacing w:after="0" w:line="240" w:lineRule="auto"/>
              <w:jc w:val="center"/>
              <w:rPr>
                <w:rFonts w:ascii="Times New Roman" w:hAnsi="Times New Roman"/>
                <w:bCs/>
              </w:rPr>
            </w:pPr>
            <w:r w:rsidRPr="0053080C">
              <w:rPr>
                <w:rFonts w:ascii="Times New Roman" w:hAnsi="Times New Roman"/>
                <w:bCs/>
              </w:rPr>
              <w:t>16263,3</w:t>
            </w:r>
          </w:p>
        </w:tc>
        <w:tc>
          <w:tcPr>
            <w:tcW w:w="1016" w:type="dxa"/>
            <w:vAlign w:val="center"/>
          </w:tcPr>
          <w:p w:rsidR="008B36F6" w:rsidRPr="0053080C" w:rsidRDefault="008B36F6" w:rsidP="00262D36">
            <w:pPr>
              <w:widowControl w:val="0"/>
              <w:autoSpaceDE w:val="0"/>
              <w:autoSpaceDN w:val="0"/>
              <w:adjustRightInd w:val="0"/>
              <w:spacing w:after="0" w:line="240" w:lineRule="auto"/>
              <w:jc w:val="center"/>
              <w:rPr>
                <w:rFonts w:ascii="Times New Roman" w:hAnsi="Times New Roman"/>
                <w:bCs/>
              </w:rPr>
            </w:pPr>
            <w:r w:rsidRPr="0053080C">
              <w:rPr>
                <w:rFonts w:ascii="Times New Roman" w:hAnsi="Times New Roman"/>
                <w:bCs/>
              </w:rPr>
              <w:t>19361,6</w:t>
            </w:r>
          </w:p>
        </w:tc>
        <w:tc>
          <w:tcPr>
            <w:tcW w:w="1016" w:type="dxa"/>
            <w:vAlign w:val="center"/>
          </w:tcPr>
          <w:p w:rsidR="008B36F6" w:rsidRPr="0053080C" w:rsidRDefault="008B36F6" w:rsidP="00262D36">
            <w:pPr>
              <w:widowControl w:val="0"/>
              <w:autoSpaceDE w:val="0"/>
              <w:autoSpaceDN w:val="0"/>
              <w:adjustRightInd w:val="0"/>
              <w:spacing w:after="0" w:line="240" w:lineRule="auto"/>
              <w:jc w:val="center"/>
              <w:rPr>
                <w:rFonts w:ascii="Times New Roman" w:hAnsi="Times New Roman"/>
                <w:bCs/>
              </w:rPr>
            </w:pPr>
            <w:r w:rsidRPr="0053080C">
              <w:rPr>
                <w:rFonts w:ascii="Times New Roman" w:hAnsi="Times New Roman"/>
                <w:bCs/>
              </w:rPr>
              <w:t>21012,3</w:t>
            </w:r>
          </w:p>
        </w:tc>
      </w:tr>
      <w:tr w:rsidR="00201266" w:rsidRPr="0042335C" w:rsidTr="0053080C">
        <w:trPr>
          <w:trHeight w:val="982"/>
        </w:trPr>
        <w:tc>
          <w:tcPr>
            <w:tcW w:w="2323" w:type="dxa"/>
            <w:shd w:val="clear" w:color="auto" w:fill="auto"/>
            <w:vAlign w:val="center"/>
          </w:tcPr>
          <w:p w:rsidR="00201266" w:rsidRPr="0053080C" w:rsidRDefault="00201266" w:rsidP="00262D36">
            <w:pPr>
              <w:widowControl w:val="0"/>
              <w:spacing w:after="0" w:line="240" w:lineRule="auto"/>
              <w:jc w:val="both"/>
              <w:rPr>
                <w:rFonts w:ascii="Times New Roman" w:eastAsia="Times New Roman" w:hAnsi="Times New Roman"/>
                <w:lang w:eastAsia="ru-RU"/>
              </w:rPr>
            </w:pPr>
            <w:r w:rsidRPr="0053080C">
              <w:rPr>
                <w:rFonts w:ascii="Times New Roman" w:eastAsia="Times New Roman" w:hAnsi="Times New Roman"/>
                <w:lang w:eastAsia="ru-RU"/>
              </w:rPr>
              <w:t>Темп роста к соответствующему периоду с начала прошлого года, %</w:t>
            </w:r>
          </w:p>
        </w:tc>
        <w:tc>
          <w:tcPr>
            <w:tcW w:w="1017" w:type="dxa"/>
            <w:vAlign w:val="center"/>
          </w:tcPr>
          <w:p w:rsidR="00201266" w:rsidRPr="0053080C" w:rsidRDefault="00201266" w:rsidP="00262D36">
            <w:pPr>
              <w:widowControl w:val="0"/>
              <w:autoSpaceDE w:val="0"/>
              <w:autoSpaceDN w:val="0"/>
              <w:adjustRightInd w:val="0"/>
              <w:spacing w:after="0" w:line="240" w:lineRule="auto"/>
              <w:jc w:val="center"/>
              <w:rPr>
                <w:rFonts w:ascii="Times New Roman" w:hAnsi="Times New Roman"/>
                <w:bCs/>
              </w:rPr>
            </w:pPr>
            <w:r w:rsidRPr="0053080C">
              <w:rPr>
                <w:rFonts w:ascii="Times New Roman" w:hAnsi="Times New Roman"/>
                <w:bCs/>
              </w:rPr>
              <w:t>114,7</w:t>
            </w:r>
          </w:p>
        </w:tc>
        <w:tc>
          <w:tcPr>
            <w:tcW w:w="1016" w:type="dxa"/>
            <w:vAlign w:val="center"/>
          </w:tcPr>
          <w:p w:rsidR="00201266" w:rsidRPr="0053080C" w:rsidRDefault="00201266" w:rsidP="00262D36">
            <w:pPr>
              <w:widowControl w:val="0"/>
              <w:autoSpaceDE w:val="0"/>
              <w:autoSpaceDN w:val="0"/>
              <w:adjustRightInd w:val="0"/>
              <w:spacing w:after="0" w:line="240" w:lineRule="auto"/>
              <w:jc w:val="center"/>
              <w:rPr>
                <w:rFonts w:ascii="Times New Roman" w:hAnsi="Times New Roman"/>
                <w:bCs/>
              </w:rPr>
            </w:pPr>
            <w:r w:rsidRPr="0053080C">
              <w:rPr>
                <w:rFonts w:ascii="Times New Roman" w:hAnsi="Times New Roman"/>
                <w:bCs/>
              </w:rPr>
              <w:t>114,2</w:t>
            </w:r>
          </w:p>
        </w:tc>
        <w:tc>
          <w:tcPr>
            <w:tcW w:w="1016" w:type="dxa"/>
            <w:vAlign w:val="center"/>
          </w:tcPr>
          <w:p w:rsidR="00201266" w:rsidRPr="0053080C" w:rsidRDefault="00201266" w:rsidP="00262D36">
            <w:pPr>
              <w:widowControl w:val="0"/>
              <w:autoSpaceDE w:val="0"/>
              <w:autoSpaceDN w:val="0"/>
              <w:adjustRightInd w:val="0"/>
              <w:spacing w:after="0" w:line="240" w:lineRule="auto"/>
              <w:jc w:val="center"/>
              <w:rPr>
                <w:rFonts w:ascii="Times New Roman" w:hAnsi="Times New Roman"/>
                <w:bCs/>
              </w:rPr>
            </w:pPr>
            <w:r w:rsidRPr="0053080C">
              <w:rPr>
                <w:rFonts w:ascii="Times New Roman" w:hAnsi="Times New Roman"/>
                <w:bCs/>
              </w:rPr>
              <w:t>104,6</w:t>
            </w:r>
          </w:p>
        </w:tc>
        <w:tc>
          <w:tcPr>
            <w:tcW w:w="1016" w:type="dxa"/>
            <w:vAlign w:val="center"/>
          </w:tcPr>
          <w:p w:rsidR="00201266" w:rsidRPr="0053080C" w:rsidRDefault="00201266" w:rsidP="00262D36">
            <w:pPr>
              <w:widowControl w:val="0"/>
              <w:autoSpaceDE w:val="0"/>
              <w:autoSpaceDN w:val="0"/>
              <w:adjustRightInd w:val="0"/>
              <w:spacing w:after="0" w:line="240" w:lineRule="auto"/>
              <w:jc w:val="center"/>
              <w:rPr>
                <w:rFonts w:ascii="Times New Roman" w:hAnsi="Times New Roman"/>
                <w:bCs/>
              </w:rPr>
            </w:pPr>
            <w:r w:rsidRPr="0053080C">
              <w:rPr>
                <w:rFonts w:ascii="Times New Roman" w:hAnsi="Times New Roman"/>
                <w:bCs/>
              </w:rPr>
              <w:t>104,2</w:t>
            </w:r>
          </w:p>
        </w:tc>
        <w:tc>
          <w:tcPr>
            <w:tcW w:w="1016" w:type="dxa"/>
            <w:vAlign w:val="center"/>
          </w:tcPr>
          <w:p w:rsidR="00201266" w:rsidRPr="0053080C" w:rsidRDefault="00201266" w:rsidP="00262D36">
            <w:pPr>
              <w:widowControl w:val="0"/>
              <w:autoSpaceDE w:val="0"/>
              <w:autoSpaceDN w:val="0"/>
              <w:adjustRightInd w:val="0"/>
              <w:spacing w:after="0" w:line="240" w:lineRule="auto"/>
              <w:jc w:val="center"/>
              <w:rPr>
                <w:rFonts w:ascii="Times New Roman" w:hAnsi="Times New Roman"/>
                <w:bCs/>
              </w:rPr>
            </w:pPr>
            <w:r w:rsidRPr="0053080C">
              <w:rPr>
                <w:rFonts w:ascii="Times New Roman" w:hAnsi="Times New Roman"/>
                <w:bCs/>
              </w:rPr>
              <w:t>109,1</w:t>
            </w:r>
          </w:p>
        </w:tc>
        <w:tc>
          <w:tcPr>
            <w:tcW w:w="1016" w:type="dxa"/>
            <w:vAlign w:val="center"/>
          </w:tcPr>
          <w:p w:rsidR="00201266" w:rsidRPr="0053080C" w:rsidRDefault="00201266" w:rsidP="00262D36">
            <w:pPr>
              <w:widowControl w:val="0"/>
              <w:autoSpaceDE w:val="0"/>
              <w:autoSpaceDN w:val="0"/>
              <w:adjustRightInd w:val="0"/>
              <w:spacing w:after="0" w:line="240" w:lineRule="auto"/>
              <w:jc w:val="center"/>
              <w:rPr>
                <w:rFonts w:ascii="Times New Roman" w:hAnsi="Times New Roman"/>
                <w:bCs/>
              </w:rPr>
            </w:pPr>
            <w:r w:rsidRPr="0053080C">
              <w:rPr>
                <w:rFonts w:ascii="Times New Roman" w:hAnsi="Times New Roman"/>
                <w:bCs/>
              </w:rPr>
              <w:t>119,7</w:t>
            </w:r>
          </w:p>
        </w:tc>
        <w:tc>
          <w:tcPr>
            <w:tcW w:w="1016" w:type="dxa"/>
            <w:vAlign w:val="center"/>
          </w:tcPr>
          <w:p w:rsidR="00201266" w:rsidRPr="0053080C" w:rsidRDefault="00201266" w:rsidP="00262D36">
            <w:pPr>
              <w:widowControl w:val="0"/>
              <w:autoSpaceDE w:val="0"/>
              <w:autoSpaceDN w:val="0"/>
              <w:adjustRightInd w:val="0"/>
              <w:spacing w:after="0" w:line="240" w:lineRule="auto"/>
              <w:jc w:val="center"/>
              <w:rPr>
                <w:rFonts w:ascii="Times New Roman" w:hAnsi="Times New Roman"/>
                <w:bCs/>
              </w:rPr>
            </w:pPr>
            <w:r w:rsidRPr="0053080C">
              <w:rPr>
                <w:rFonts w:ascii="Times New Roman" w:hAnsi="Times New Roman"/>
                <w:bCs/>
              </w:rPr>
              <w:t>107,7</w:t>
            </w:r>
          </w:p>
        </w:tc>
      </w:tr>
    </w:tbl>
    <w:p w:rsidR="001517E4" w:rsidRDefault="001517E4" w:rsidP="00262D36">
      <w:pPr>
        <w:tabs>
          <w:tab w:val="left" w:pos="567"/>
        </w:tabs>
        <w:spacing w:after="0" w:line="240" w:lineRule="auto"/>
        <w:ind w:firstLine="539"/>
        <w:jc w:val="both"/>
        <w:rPr>
          <w:rFonts w:ascii="Times New Roman" w:eastAsia="Arial Unicode MS" w:hAnsi="Times New Roman"/>
          <w:sz w:val="28"/>
          <w:szCs w:val="28"/>
        </w:rPr>
      </w:pPr>
    </w:p>
    <w:p w:rsidR="0042335C" w:rsidRPr="00B566D2" w:rsidRDefault="009051EB" w:rsidP="00262D36">
      <w:pPr>
        <w:tabs>
          <w:tab w:val="left" w:pos="567"/>
        </w:tabs>
        <w:spacing w:after="0" w:line="240" w:lineRule="auto"/>
        <w:ind w:firstLine="539"/>
        <w:jc w:val="both"/>
        <w:rPr>
          <w:rFonts w:ascii="Times New Roman" w:hAnsi="Times New Roman"/>
          <w:sz w:val="28"/>
          <w:szCs w:val="28"/>
        </w:rPr>
      </w:pPr>
      <w:r w:rsidRPr="0042335C">
        <w:rPr>
          <w:rFonts w:ascii="Times New Roman" w:eastAsia="Arial Unicode MS" w:hAnsi="Times New Roman"/>
          <w:sz w:val="28"/>
          <w:szCs w:val="28"/>
        </w:rPr>
        <w:t>Р</w:t>
      </w:r>
      <w:r w:rsidR="00293962" w:rsidRPr="0042335C">
        <w:rPr>
          <w:rFonts w:ascii="Times New Roman" w:eastAsia="Arial Unicode MS" w:hAnsi="Times New Roman"/>
          <w:sz w:val="28"/>
          <w:szCs w:val="28"/>
        </w:rPr>
        <w:t>азмер среднемесячной заработной платы работников</w:t>
      </w:r>
      <w:r w:rsidR="004E1883">
        <w:rPr>
          <w:rFonts w:ascii="Times New Roman" w:eastAsia="Arial Unicode MS" w:hAnsi="Times New Roman"/>
          <w:sz w:val="28"/>
          <w:szCs w:val="28"/>
        </w:rPr>
        <w:t xml:space="preserve"> </w:t>
      </w:r>
      <w:r w:rsidR="00293962" w:rsidRPr="0042335C">
        <w:rPr>
          <w:rFonts w:ascii="Times New Roman" w:hAnsi="Times New Roman"/>
          <w:bCs/>
          <w:sz w:val="28"/>
          <w:szCs w:val="28"/>
        </w:rPr>
        <w:t>крупных и средних предприятий муниципального образования</w:t>
      </w:r>
      <w:r w:rsidR="00B338F7" w:rsidRPr="0042335C">
        <w:rPr>
          <w:rFonts w:ascii="Times New Roman" w:hAnsi="Times New Roman"/>
          <w:sz w:val="28"/>
          <w:szCs w:val="28"/>
        </w:rPr>
        <w:t xml:space="preserve">(по данным Ульяновскстат) </w:t>
      </w:r>
      <w:r w:rsidR="00201266">
        <w:rPr>
          <w:rFonts w:ascii="Times New Roman" w:hAnsi="Times New Roman"/>
          <w:sz w:val="28"/>
          <w:szCs w:val="28"/>
        </w:rPr>
        <w:t>на 01.01.2020</w:t>
      </w:r>
      <w:r w:rsidR="00B338F7" w:rsidRPr="0042335C">
        <w:rPr>
          <w:rFonts w:ascii="Times New Roman" w:hAnsi="Times New Roman"/>
          <w:sz w:val="28"/>
          <w:szCs w:val="28"/>
        </w:rPr>
        <w:t xml:space="preserve">г. составила </w:t>
      </w:r>
      <w:r w:rsidR="00201266">
        <w:rPr>
          <w:rFonts w:ascii="Times New Roman" w:hAnsi="Times New Roman"/>
          <w:sz w:val="28"/>
          <w:szCs w:val="28"/>
        </w:rPr>
        <w:t>21012,3 руб. или 107,7</w:t>
      </w:r>
      <w:r w:rsidR="00B338F7" w:rsidRPr="0042335C">
        <w:rPr>
          <w:rFonts w:ascii="Times New Roman" w:hAnsi="Times New Roman"/>
          <w:sz w:val="28"/>
          <w:szCs w:val="28"/>
        </w:rPr>
        <w:t xml:space="preserve">% по отношению к </w:t>
      </w:r>
      <w:r w:rsidR="00B338F7" w:rsidRPr="0042335C">
        <w:rPr>
          <w:rFonts w:ascii="Times New Roman" w:hAnsi="Times New Roman"/>
          <w:sz w:val="28"/>
          <w:szCs w:val="28"/>
        </w:rPr>
        <w:lastRenderedPageBreak/>
        <w:t xml:space="preserve">соответствующему периоду прошлого года. </w:t>
      </w:r>
      <w:r w:rsidR="00201266">
        <w:rPr>
          <w:rFonts w:ascii="Times New Roman" w:hAnsi="Times New Roman"/>
          <w:sz w:val="28"/>
          <w:szCs w:val="28"/>
        </w:rPr>
        <w:t>Начиная с 2013</w:t>
      </w:r>
      <w:r w:rsidR="0042335C" w:rsidRPr="0042335C">
        <w:rPr>
          <w:rFonts w:ascii="Times New Roman" w:hAnsi="Times New Roman"/>
          <w:sz w:val="28"/>
          <w:szCs w:val="28"/>
        </w:rPr>
        <w:t xml:space="preserve"> года</w:t>
      </w:r>
      <w:r w:rsidR="00E55820">
        <w:rPr>
          <w:rFonts w:ascii="Times New Roman" w:hAnsi="Times New Roman"/>
          <w:sz w:val="28"/>
          <w:szCs w:val="28"/>
        </w:rPr>
        <w:t>,</w:t>
      </w:r>
      <w:r w:rsidR="00B338F7" w:rsidRPr="0042335C">
        <w:rPr>
          <w:rFonts w:ascii="Times New Roman" w:hAnsi="Times New Roman"/>
          <w:sz w:val="28"/>
          <w:szCs w:val="28"/>
        </w:rPr>
        <w:t xml:space="preserve"> показатель </w:t>
      </w:r>
      <w:r w:rsidR="00B338F7" w:rsidRPr="00B566D2">
        <w:rPr>
          <w:rFonts w:ascii="Times New Roman" w:hAnsi="Times New Roman"/>
          <w:sz w:val="28"/>
          <w:szCs w:val="28"/>
        </w:rPr>
        <w:t xml:space="preserve">увеличился </w:t>
      </w:r>
      <w:r w:rsidR="0042335C" w:rsidRPr="00B566D2">
        <w:rPr>
          <w:rFonts w:ascii="Times New Roman" w:hAnsi="Times New Roman"/>
          <w:sz w:val="28"/>
          <w:szCs w:val="28"/>
        </w:rPr>
        <w:t>почти в 2 раза</w:t>
      </w:r>
      <w:r w:rsidR="00B338F7" w:rsidRPr="00B566D2">
        <w:rPr>
          <w:rFonts w:ascii="Times New Roman" w:hAnsi="Times New Roman"/>
          <w:sz w:val="28"/>
          <w:szCs w:val="28"/>
        </w:rPr>
        <w:t xml:space="preserve"> (по итогам  201</w:t>
      </w:r>
      <w:r w:rsidR="00201266" w:rsidRPr="00B566D2">
        <w:rPr>
          <w:rFonts w:ascii="Times New Roman" w:hAnsi="Times New Roman"/>
          <w:sz w:val="28"/>
          <w:szCs w:val="28"/>
        </w:rPr>
        <w:t>3</w:t>
      </w:r>
      <w:r w:rsidR="0042335C" w:rsidRPr="00B566D2">
        <w:rPr>
          <w:rFonts w:ascii="Times New Roman" w:hAnsi="Times New Roman"/>
          <w:sz w:val="28"/>
          <w:szCs w:val="28"/>
        </w:rPr>
        <w:t xml:space="preserve">г. </w:t>
      </w:r>
      <w:r w:rsidR="00201266" w:rsidRPr="00B566D2">
        <w:rPr>
          <w:rFonts w:ascii="Times New Roman" w:hAnsi="Times New Roman"/>
          <w:sz w:val="28"/>
          <w:szCs w:val="28"/>
        </w:rPr>
        <w:t>–11870,9</w:t>
      </w:r>
      <w:r w:rsidR="00B338F7" w:rsidRPr="00B566D2">
        <w:rPr>
          <w:rFonts w:ascii="Times New Roman" w:hAnsi="Times New Roman"/>
          <w:sz w:val="28"/>
          <w:szCs w:val="28"/>
        </w:rPr>
        <w:t xml:space="preserve"> руб.)</w:t>
      </w:r>
      <w:r w:rsidR="0042335C" w:rsidRPr="00B566D2">
        <w:rPr>
          <w:rFonts w:ascii="Times New Roman" w:hAnsi="Times New Roman"/>
          <w:sz w:val="28"/>
          <w:szCs w:val="28"/>
        </w:rPr>
        <w:t>.</w:t>
      </w:r>
      <w:r w:rsidR="009547DA">
        <w:rPr>
          <w:rFonts w:ascii="Times New Roman" w:hAnsi="Times New Roman"/>
          <w:sz w:val="28"/>
          <w:szCs w:val="28"/>
        </w:rPr>
        <w:t xml:space="preserve"> Следует отметить, что уровень заработной платы по району в 1,5 раза ниже, чем в среднем по области.</w:t>
      </w:r>
    </w:p>
    <w:p w:rsidR="00B566D2" w:rsidRPr="00B566D2" w:rsidRDefault="00B566D2" w:rsidP="00262D36">
      <w:pPr>
        <w:shd w:val="clear" w:color="auto" w:fill="FFFFFF"/>
        <w:spacing w:after="0" w:line="240" w:lineRule="auto"/>
        <w:ind w:firstLine="539"/>
        <w:jc w:val="both"/>
        <w:textAlignment w:val="top"/>
        <w:rPr>
          <w:rFonts w:ascii="Times New Roman" w:eastAsia="Times New Roman" w:hAnsi="Times New Roman"/>
          <w:color w:val="000000"/>
          <w:sz w:val="28"/>
          <w:szCs w:val="28"/>
          <w:lang w:eastAsia="ru-RU"/>
        </w:rPr>
      </w:pPr>
      <w:r w:rsidRPr="00B566D2">
        <w:rPr>
          <w:rFonts w:ascii="Times New Roman" w:hAnsi="Times New Roman"/>
          <w:sz w:val="28"/>
          <w:szCs w:val="28"/>
        </w:rPr>
        <w:t>В 2019</w:t>
      </w:r>
      <w:r w:rsidR="0076738C" w:rsidRPr="00B566D2">
        <w:rPr>
          <w:rFonts w:ascii="Times New Roman" w:hAnsi="Times New Roman"/>
          <w:sz w:val="28"/>
          <w:szCs w:val="28"/>
        </w:rPr>
        <w:t>г. н</w:t>
      </w:r>
      <w:r w:rsidR="00282511" w:rsidRPr="00B566D2">
        <w:rPr>
          <w:rFonts w:ascii="Times New Roman" w:hAnsi="Times New Roman"/>
          <w:sz w:val="28"/>
          <w:szCs w:val="28"/>
        </w:rPr>
        <w:t xml:space="preserve">аибольший рост заработной платы по району отмечается в следующих отраслях: </w:t>
      </w:r>
      <w:r w:rsidRPr="00B566D2">
        <w:rPr>
          <w:rFonts w:ascii="Times New Roman" w:eastAsia="Times New Roman" w:hAnsi="Times New Roman"/>
          <w:color w:val="000000"/>
          <w:sz w:val="28"/>
          <w:szCs w:val="28"/>
          <w:lang w:eastAsia="ru-RU"/>
        </w:rPr>
        <w:t>водоснабжение, водоотведение, организация сбора и утилизации отходов, деятельность по ликвидации загрязнений - 133,6%, обрабатывающие производства - 117,5%, транспортировка и хранение - 112,6%, торговля оптовая и розничная, ремонт автотранспортных средств и мотоциклов - 109,5%, государственное управление и обеспечение военной безопасности, социальное обеспечение  - 107,9% к 2018 году.</w:t>
      </w:r>
    </w:p>
    <w:p w:rsidR="00282511" w:rsidRDefault="009051EB" w:rsidP="00262D36">
      <w:pPr>
        <w:tabs>
          <w:tab w:val="left" w:pos="567"/>
        </w:tabs>
        <w:spacing w:after="0" w:line="240" w:lineRule="auto"/>
        <w:ind w:firstLine="539"/>
        <w:jc w:val="both"/>
        <w:rPr>
          <w:rFonts w:ascii="Times New Roman" w:hAnsi="Times New Roman"/>
          <w:sz w:val="28"/>
          <w:szCs w:val="28"/>
        </w:rPr>
      </w:pPr>
      <w:r w:rsidRPr="0042335C">
        <w:rPr>
          <w:rFonts w:ascii="Times New Roman" w:hAnsi="Times New Roman"/>
          <w:sz w:val="28"/>
          <w:szCs w:val="28"/>
        </w:rPr>
        <w:t>П</w:t>
      </w:r>
      <w:r w:rsidR="00B566D2">
        <w:rPr>
          <w:rFonts w:ascii="Times New Roman" w:hAnsi="Times New Roman"/>
          <w:sz w:val="28"/>
          <w:szCs w:val="28"/>
        </w:rPr>
        <w:t>озитивный момент: в декабре 2019</w:t>
      </w:r>
      <w:r w:rsidR="00282511" w:rsidRPr="0042335C">
        <w:rPr>
          <w:rFonts w:ascii="Times New Roman" w:hAnsi="Times New Roman"/>
          <w:sz w:val="28"/>
          <w:szCs w:val="28"/>
        </w:rPr>
        <w:t xml:space="preserve"> года среднемесячная заработная плата увеличилась по отношению </w:t>
      </w:r>
      <w:r w:rsidR="00B566D2">
        <w:rPr>
          <w:rFonts w:ascii="Times New Roman" w:hAnsi="Times New Roman"/>
          <w:sz w:val="28"/>
          <w:szCs w:val="28"/>
        </w:rPr>
        <w:t>к декабрю прошлого года на 110,1</w:t>
      </w:r>
      <w:r w:rsidR="00282511" w:rsidRPr="0042335C">
        <w:rPr>
          <w:rFonts w:ascii="Times New Roman" w:hAnsi="Times New Roman"/>
          <w:sz w:val="28"/>
          <w:szCs w:val="28"/>
        </w:rPr>
        <w:t xml:space="preserve">%, составив </w:t>
      </w:r>
      <w:r w:rsidR="00B566D2">
        <w:rPr>
          <w:rFonts w:ascii="Times New Roman" w:hAnsi="Times New Roman"/>
          <w:sz w:val="28"/>
          <w:szCs w:val="28"/>
        </w:rPr>
        <w:t>21915,5</w:t>
      </w:r>
      <w:r w:rsidR="00282511" w:rsidRPr="0042335C">
        <w:rPr>
          <w:rFonts w:ascii="Times New Roman" w:hAnsi="Times New Roman"/>
          <w:sz w:val="28"/>
          <w:szCs w:val="28"/>
        </w:rPr>
        <w:t xml:space="preserve"> руб., и на </w:t>
      </w:r>
      <w:r w:rsidR="00B566D2">
        <w:rPr>
          <w:rFonts w:ascii="Times New Roman" w:hAnsi="Times New Roman"/>
          <w:sz w:val="28"/>
          <w:szCs w:val="28"/>
        </w:rPr>
        <w:t>102,9</w:t>
      </w:r>
      <w:r w:rsidR="00282511" w:rsidRPr="0042335C">
        <w:rPr>
          <w:rFonts w:ascii="Times New Roman" w:hAnsi="Times New Roman"/>
          <w:sz w:val="28"/>
          <w:szCs w:val="28"/>
        </w:rPr>
        <w:t xml:space="preserve">% по отношению к </w:t>
      </w:r>
      <w:r w:rsidR="00B566D2">
        <w:rPr>
          <w:rFonts w:ascii="Times New Roman" w:hAnsi="Times New Roman"/>
          <w:sz w:val="28"/>
          <w:szCs w:val="28"/>
        </w:rPr>
        <w:t>предыдущему месяцу (ноябрю) 2019</w:t>
      </w:r>
      <w:r w:rsidR="00282511" w:rsidRPr="0042335C">
        <w:rPr>
          <w:rFonts w:ascii="Times New Roman" w:hAnsi="Times New Roman"/>
          <w:sz w:val="28"/>
          <w:szCs w:val="28"/>
        </w:rPr>
        <w:t xml:space="preserve"> года</w:t>
      </w:r>
      <w:r w:rsidR="001D42D2" w:rsidRPr="0042335C">
        <w:rPr>
          <w:rFonts w:ascii="Times New Roman" w:hAnsi="Times New Roman"/>
          <w:sz w:val="28"/>
          <w:szCs w:val="28"/>
        </w:rPr>
        <w:t xml:space="preserve">. </w:t>
      </w:r>
    </w:p>
    <w:p w:rsidR="00ED443C" w:rsidRPr="00ED443C" w:rsidRDefault="0042335C" w:rsidP="00262D36">
      <w:pPr>
        <w:spacing w:after="0" w:line="240" w:lineRule="auto"/>
        <w:ind w:firstLine="539"/>
        <w:jc w:val="both"/>
        <w:rPr>
          <w:rFonts w:ascii="Times New Roman" w:eastAsia="Times New Roman" w:hAnsi="Times New Roman"/>
          <w:color w:val="000000"/>
          <w:sz w:val="28"/>
          <w:szCs w:val="28"/>
          <w:lang w:eastAsia="ru-RU"/>
        </w:rPr>
      </w:pPr>
      <w:r>
        <w:rPr>
          <w:rFonts w:ascii="Times New Roman" w:hAnsi="Times New Roman"/>
          <w:sz w:val="28"/>
          <w:szCs w:val="28"/>
        </w:rPr>
        <w:t xml:space="preserve">Самой актуальной сегодня остается проблема повышения заработной платы. </w:t>
      </w:r>
      <w:r w:rsidR="00B566D2">
        <w:rPr>
          <w:rFonts w:ascii="Times New Roman" w:eastAsia="Times New Roman" w:hAnsi="Times New Roman"/>
          <w:color w:val="000000"/>
          <w:sz w:val="28"/>
          <w:szCs w:val="28"/>
          <w:lang w:eastAsia="ru-RU"/>
        </w:rPr>
        <w:t>К концу 2020</w:t>
      </w:r>
      <w:r w:rsidR="00ED443C" w:rsidRPr="00ED443C">
        <w:rPr>
          <w:rFonts w:ascii="Times New Roman" w:eastAsia="Times New Roman" w:hAnsi="Times New Roman"/>
          <w:color w:val="000000"/>
          <w:sz w:val="28"/>
          <w:szCs w:val="28"/>
          <w:lang w:eastAsia="ru-RU"/>
        </w:rPr>
        <w:t xml:space="preserve"> года планиру</w:t>
      </w:r>
      <w:r w:rsidR="00ED443C" w:rsidRPr="00B566D2">
        <w:rPr>
          <w:rFonts w:ascii="Times New Roman" w:eastAsia="Times New Roman" w:hAnsi="Times New Roman"/>
          <w:color w:val="000000"/>
          <w:sz w:val="28"/>
          <w:szCs w:val="28"/>
          <w:lang w:eastAsia="ru-RU"/>
        </w:rPr>
        <w:t>ется обеспечить рост заработной платы</w:t>
      </w:r>
      <w:r w:rsidR="004E1883">
        <w:rPr>
          <w:rFonts w:ascii="Times New Roman" w:eastAsia="Times New Roman" w:hAnsi="Times New Roman"/>
          <w:color w:val="000000"/>
          <w:sz w:val="28"/>
          <w:szCs w:val="28"/>
          <w:lang w:eastAsia="ru-RU"/>
        </w:rPr>
        <w:t xml:space="preserve"> </w:t>
      </w:r>
      <w:r w:rsidR="00B566D2" w:rsidRPr="00B566D2">
        <w:rPr>
          <w:rFonts w:ascii="Times New Roman" w:hAnsi="Times New Roman"/>
          <w:spacing w:val="-2"/>
          <w:sz w:val="28"/>
          <w:szCs w:val="28"/>
        </w:rPr>
        <w:t>на 1,5% относительно уровня инфляции.</w:t>
      </w:r>
    </w:p>
    <w:p w:rsidR="001630F6" w:rsidRPr="00ED443C" w:rsidRDefault="00F66DCB" w:rsidP="00262D36">
      <w:pPr>
        <w:spacing w:after="0" w:line="240" w:lineRule="auto"/>
        <w:ind w:firstLine="539"/>
        <w:jc w:val="both"/>
        <w:rPr>
          <w:rFonts w:ascii="Times New Roman" w:eastAsia="Times New Roman" w:hAnsi="Times New Roman"/>
          <w:color w:val="000000"/>
          <w:sz w:val="28"/>
          <w:szCs w:val="28"/>
          <w:lang w:eastAsia="ru-RU"/>
        </w:rPr>
      </w:pPr>
      <w:r w:rsidRPr="00ED443C">
        <w:rPr>
          <w:rFonts w:ascii="Times New Roman" w:eastAsia="Times New Roman" w:hAnsi="Times New Roman"/>
          <w:color w:val="000000"/>
          <w:sz w:val="28"/>
          <w:szCs w:val="28"/>
          <w:lang w:eastAsia="ru-RU"/>
        </w:rPr>
        <w:t>Положительным моментом является отсутствие просроченной</w:t>
      </w:r>
      <w:r w:rsidR="001630F6" w:rsidRPr="00ED443C">
        <w:rPr>
          <w:rFonts w:ascii="Times New Roman" w:eastAsia="Times New Roman" w:hAnsi="Times New Roman"/>
          <w:color w:val="000000"/>
          <w:sz w:val="28"/>
          <w:szCs w:val="28"/>
          <w:lang w:eastAsia="ru-RU"/>
        </w:rPr>
        <w:t xml:space="preserve"> задолженности по заработной плате</w:t>
      </w:r>
      <w:r w:rsidRPr="00ED443C">
        <w:rPr>
          <w:rFonts w:ascii="Times New Roman" w:eastAsia="Times New Roman" w:hAnsi="Times New Roman"/>
          <w:color w:val="000000"/>
          <w:sz w:val="28"/>
          <w:szCs w:val="28"/>
          <w:lang w:eastAsia="ru-RU"/>
        </w:rPr>
        <w:t>.</w:t>
      </w:r>
    </w:p>
    <w:p w:rsidR="001630F6" w:rsidRPr="00ED443C" w:rsidRDefault="00243BA5" w:rsidP="00262D36">
      <w:pPr>
        <w:spacing w:after="0" w:line="240" w:lineRule="auto"/>
        <w:ind w:firstLine="539"/>
        <w:jc w:val="both"/>
        <w:rPr>
          <w:rFonts w:ascii="Times New Roman" w:eastAsia="Times New Roman" w:hAnsi="Times New Roman"/>
          <w:color w:val="000000"/>
          <w:sz w:val="28"/>
          <w:szCs w:val="28"/>
          <w:u w:val="single"/>
          <w:lang w:eastAsia="ru-RU"/>
        </w:rPr>
      </w:pPr>
      <w:r w:rsidRPr="00ED443C">
        <w:rPr>
          <w:rFonts w:ascii="Times New Roman" w:eastAsia="Times New Roman" w:hAnsi="Times New Roman"/>
          <w:color w:val="000000"/>
          <w:sz w:val="28"/>
          <w:szCs w:val="28"/>
          <w:u w:val="single"/>
          <w:lang w:eastAsia="ru-RU"/>
        </w:rPr>
        <w:t>Вывод</w:t>
      </w:r>
      <w:r w:rsidR="00EB6068" w:rsidRPr="00ED443C">
        <w:rPr>
          <w:rFonts w:ascii="Times New Roman" w:eastAsia="Times New Roman" w:hAnsi="Times New Roman"/>
          <w:color w:val="000000"/>
          <w:sz w:val="28"/>
          <w:szCs w:val="28"/>
          <w:u w:val="single"/>
          <w:lang w:eastAsia="ru-RU"/>
        </w:rPr>
        <w:t>ы:</w:t>
      </w:r>
    </w:p>
    <w:p w:rsidR="00EB6068" w:rsidRPr="00ED443C" w:rsidRDefault="00EB6068" w:rsidP="00262D36">
      <w:pPr>
        <w:spacing w:after="0" w:line="240" w:lineRule="auto"/>
        <w:ind w:firstLine="539"/>
        <w:jc w:val="both"/>
        <w:rPr>
          <w:rFonts w:ascii="Times New Roman" w:eastAsia="Times New Roman" w:hAnsi="Times New Roman"/>
          <w:color w:val="000000"/>
          <w:sz w:val="28"/>
          <w:szCs w:val="28"/>
          <w:lang w:eastAsia="ru-RU"/>
        </w:rPr>
      </w:pPr>
      <w:r w:rsidRPr="00ED443C">
        <w:rPr>
          <w:rFonts w:ascii="Times New Roman" w:eastAsia="Times New Roman" w:hAnsi="Times New Roman"/>
          <w:color w:val="000000"/>
          <w:sz w:val="28"/>
          <w:szCs w:val="28"/>
          <w:lang w:eastAsia="ru-RU"/>
        </w:rPr>
        <w:t>Низкая зарплата снижает как доходы, так и расходы населения района.</w:t>
      </w:r>
    </w:p>
    <w:p w:rsidR="00EB6068" w:rsidRPr="00ED443C" w:rsidRDefault="00067672" w:rsidP="00262D36">
      <w:pPr>
        <w:spacing w:after="0" w:line="240" w:lineRule="auto"/>
        <w:ind w:firstLine="539"/>
        <w:jc w:val="both"/>
        <w:rPr>
          <w:rFonts w:ascii="Times New Roman" w:eastAsia="Times New Roman" w:hAnsi="Times New Roman"/>
          <w:color w:val="000000"/>
          <w:sz w:val="28"/>
          <w:szCs w:val="28"/>
          <w:lang w:eastAsia="ru-RU"/>
        </w:rPr>
      </w:pPr>
      <w:r w:rsidRPr="00ED443C">
        <w:rPr>
          <w:rFonts w:ascii="Times New Roman" w:hAnsi="Times New Roman"/>
          <w:color w:val="000000"/>
          <w:sz w:val="28"/>
          <w:szCs w:val="28"/>
        </w:rPr>
        <w:t>Дифференциация заработной платы между различными видами экономической деятельности не претерпела значительных структурных изменений. Н</w:t>
      </w:r>
      <w:r w:rsidR="00EB6068" w:rsidRPr="00ED443C">
        <w:rPr>
          <w:rFonts w:ascii="Times New Roman" w:eastAsia="Times New Roman" w:hAnsi="Times New Roman"/>
          <w:color w:val="000000"/>
          <w:sz w:val="28"/>
          <w:szCs w:val="28"/>
          <w:lang w:eastAsia="ru-RU"/>
        </w:rPr>
        <w:t xml:space="preserve">изким </w:t>
      </w:r>
      <w:r w:rsidRPr="00ED443C">
        <w:rPr>
          <w:rFonts w:ascii="Times New Roman" w:eastAsia="Times New Roman" w:hAnsi="Times New Roman"/>
          <w:color w:val="000000"/>
          <w:sz w:val="28"/>
          <w:szCs w:val="28"/>
          <w:lang w:eastAsia="ru-RU"/>
        </w:rPr>
        <w:t>остаётся её уровень</w:t>
      </w:r>
      <w:r w:rsidR="004E1883">
        <w:rPr>
          <w:rFonts w:ascii="Times New Roman" w:eastAsia="Times New Roman" w:hAnsi="Times New Roman"/>
          <w:color w:val="000000"/>
          <w:sz w:val="28"/>
          <w:szCs w:val="28"/>
          <w:lang w:eastAsia="ru-RU"/>
        </w:rPr>
        <w:t xml:space="preserve"> </w:t>
      </w:r>
      <w:r w:rsidR="00421D1C">
        <w:rPr>
          <w:rFonts w:ascii="Times New Roman" w:eastAsia="Times New Roman" w:hAnsi="Times New Roman"/>
          <w:color w:val="000000"/>
          <w:sz w:val="28"/>
          <w:szCs w:val="28"/>
          <w:lang w:eastAsia="ru-RU"/>
        </w:rPr>
        <w:t xml:space="preserve">в </w:t>
      </w:r>
      <w:r w:rsidR="00EB6068" w:rsidRPr="00ED443C">
        <w:rPr>
          <w:rFonts w:ascii="Times New Roman" w:eastAsia="Times New Roman" w:hAnsi="Times New Roman"/>
          <w:color w:val="000000"/>
          <w:sz w:val="28"/>
          <w:szCs w:val="28"/>
          <w:lang w:eastAsia="ru-RU"/>
        </w:rPr>
        <w:t xml:space="preserve">сельском хозяйстве. </w:t>
      </w:r>
    </w:p>
    <w:p w:rsidR="00A100D3" w:rsidRDefault="00EB6068" w:rsidP="00511DE4">
      <w:pPr>
        <w:spacing w:after="0" w:line="240" w:lineRule="auto"/>
        <w:ind w:firstLine="539"/>
        <w:jc w:val="both"/>
        <w:rPr>
          <w:rFonts w:ascii="Times New Roman" w:eastAsia="Times New Roman" w:hAnsi="Times New Roman"/>
          <w:color w:val="000000"/>
          <w:sz w:val="28"/>
          <w:szCs w:val="28"/>
          <w:lang w:eastAsia="ru-RU"/>
        </w:rPr>
      </w:pPr>
      <w:r w:rsidRPr="00ED443C">
        <w:rPr>
          <w:rFonts w:ascii="Times New Roman" w:eastAsia="Times New Roman" w:hAnsi="Times New Roman"/>
          <w:color w:val="000000"/>
          <w:sz w:val="28"/>
          <w:szCs w:val="28"/>
          <w:u w:val="single"/>
          <w:lang w:eastAsia="ru-RU"/>
        </w:rPr>
        <w:t>Повышение ур</w:t>
      </w:r>
      <w:r w:rsidR="00067672" w:rsidRPr="00ED443C">
        <w:rPr>
          <w:rFonts w:ascii="Times New Roman" w:eastAsia="Times New Roman" w:hAnsi="Times New Roman"/>
          <w:color w:val="000000"/>
          <w:sz w:val="28"/>
          <w:szCs w:val="28"/>
          <w:u w:val="single"/>
          <w:lang w:eastAsia="ru-RU"/>
        </w:rPr>
        <w:t>овня заработной платы является приоритетным</w:t>
      </w:r>
      <w:r w:rsidRPr="00ED443C">
        <w:rPr>
          <w:rFonts w:ascii="Times New Roman" w:eastAsia="Times New Roman" w:hAnsi="Times New Roman"/>
          <w:color w:val="000000"/>
          <w:sz w:val="28"/>
          <w:szCs w:val="28"/>
          <w:u w:val="single"/>
          <w:lang w:eastAsia="ru-RU"/>
        </w:rPr>
        <w:t xml:space="preserve"> направлением деятельности администрации муниципального образования</w:t>
      </w:r>
      <w:r w:rsidRPr="00ED443C">
        <w:rPr>
          <w:rFonts w:ascii="Times New Roman" w:eastAsia="Times New Roman" w:hAnsi="Times New Roman"/>
          <w:color w:val="000000"/>
          <w:sz w:val="28"/>
          <w:szCs w:val="28"/>
          <w:lang w:eastAsia="ru-RU"/>
        </w:rPr>
        <w:t>.</w:t>
      </w:r>
    </w:p>
    <w:p w:rsidR="00102AE4" w:rsidRDefault="00102AE4" w:rsidP="00262D36">
      <w:pPr>
        <w:spacing w:after="0" w:line="240" w:lineRule="auto"/>
        <w:ind w:firstLine="539"/>
        <w:jc w:val="both"/>
        <w:rPr>
          <w:rFonts w:ascii="Times New Roman" w:eastAsia="Times New Roman" w:hAnsi="Times New Roman"/>
          <w:color w:val="000000"/>
          <w:sz w:val="28"/>
          <w:szCs w:val="28"/>
          <w:lang w:eastAsia="ru-RU"/>
        </w:rPr>
      </w:pPr>
    </w:p>
    <w:p w:rsidR="00E046E4" w:rsidRPr="00ED443C" w:rsidRDefault="00E046E4" w:rsidP="00262D36">
      <w:pPr>
        <w:spacing w:after="0" w:line="240" w:lineRule="auto"/>
        <w:ind w:firstLine="539"/>
        <w:jc w:val="both"/>
        <w:rPr>
          <w:rFonts w:ascii="Times New Roman" w:eastAsia="Times New Roman" w:hAnsi="Times New Roman"/>
          <w:color w:val="000000"/>
          <w:sz w:val="28"/>
          <w:szCs w:val="28"/>
          <w:lang w:eastAsia="ru-RU"/>
        </w:rPr>
      </w:pPr>
    </w:p>
    <w:p w:rsidR="00E75FF3" w:rsidRPr="00F72497" w:rsidRDefault="00E75FF3" w:rsidP="008D4714">
      <w:pPr>
        <w:numPr>
          <w:ilvl w:val="2"/>
          <w:numId w:val="9"/>
        </w:numPr>
        <w:spacing w:after="0" w:line="240" w:lineRule="auto"/>
        <w:jc w:val="center"/>
        <w:rPr>
          <w:rFonts w:ascii="Times New Roman" w:eastAsia="Times New Roman" w:hAnsi="Times New Roman"/>
          <w:b/>
          <w:sz w:val="28"/>
          <w:szCs w:val="28"/>
          <w:lang w:eastAsia="ru-RU"/>
        </w:rPr>
      </w:pPr>
      <w:r w:rsidRPr="00F72497">
        <w:rPr>
          <w:rFonts w:ascii="Times New Roman" w:eastAsia="Times New Roman" w:hAnsi="Times New Roman"/>
          <w:b/>
          <w:sz w:val="28"/>
          <w:szCs w:val="28"/>
          <w:lang w:eastAsia="ru-RU"/>
        </w:rPr>
        <w:t>Комфортная среда проживания</w:t>
      </w:r>
    </w:p>
    <w:p w:rsidR="00262D36" w:rsidRDefault="00262D36" w:rsidP="00262D36">
      <w:pPr>
        <w:spacing w:after="0" w:line="240" w:lineRule="auto"/>
        <w:ind w:left="450"/>
        <w:jc w:val="right"/>
        <w:rPr>
          <w:rFonts w:ascii="Times New Roman" w:eastAsia="Times New Roman" w:hAnsi="Times New Roman"/>
          <w:sz w:val="24"/>
          <w:szCs w:val="24"/>
          <w:lang w:eastAsia="ru-RU"/>
        </w:rPr>
      </w:pPr>
    </w:p>
    <w:p w:rsidR="00B05099" w:rsidRPr="00F72497" w:rsidRDefault="00B05099" w:rsidP="00262D36">
      <w:pPr>
        <w:spacing w:after="0" w:line="240" w:lineRule="auto"/>
        <w:ind w:left="450"/>
        <w:jc w:val="right"/>
        <w:rPr>
          <w:rFonts w:ascii="Times New Roman" w:eastAsia="Times New Roman" w:hAnsi="Times New Roman"/>
          <w:b/>
          <w:sz w:val="24"/>
          <w:szCs w:val="24"/>
          <w:lang w:eastAsia="ru-RU"/>
        </w:rPr>
      </w:pPr>
      <w:r w:rsidRPr="00F72497">
        <w:rPr>
          <w:rFonts w:ascii="Times New Roman" w:eastAsia="Times New Roman" w:hAnsi="Times New Roman"/>
          <w:sz w:val="24"/>
          <w:szCs w:val="24"/>
          <w:lang w:eastAsia="ru-RU"/>
        </w:rPr>
        <w:t xml:space="preserve">Таблица № </w:t>
      </w:r>
      <w:r w:rsidR="00120875">
        <w:rPr>
          <w:rFonts w:ascii="Times New Roman" w:eastAsia="Times New Roman" w:hAnsi="Times New Roman"/>
          <w:sz w:val="24"/>
          <w:szCs w:val="24"/>
          <w:lang w:eastAsia="ru-RU"/>
        </w:rPr>
        <w:t>21</w:t>
      </w:r>
    </w:p>
    <w:tbl>
      <w:tblPr>
        <w:tblW w:w="9659" w:type="dxa"/>
        <w:tblInd w:w="88" w:type="dxa"/>
        <w:tblLook w:val="0000"/>
      </w:tblPr>
      <w:tblGrid>
        <w:gridCol w:w="2379"/>
        <w:gridCol w:w="916"/>
        <w:gridCol w:w="915"/>
        <w:gridCol w:w="915"/>
        <w:gridCol w:w="901"/>
        <w:gridCol w:w="900"/>
        <w:gridCol w:w="900"/>
        <w:gridCol w:w="900"/>
        <w:gridCol w:w="933"/>
      </w:tblGrid>
      <w:tr w:rsidR="00B05099" w:rsidRPr="00F72497" w:rsidTr="00DC10BB">
        <w:trPr>
          <w:cantSplit/>
          <w:trHeight w:val="495"/>
          <w:tblHeader/>
        </w:trPr>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05099" w:rsidRPr="00262D36" w:rsidRDefault="00A100D3" w:rsidP="00262D36">
            <w:pPr>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П</w:t>
            </w:r>
            <w:r w:rsidR="00DF1627" w:rsidRPr="00262D36">
              <w:rPr>
                <w:rFonts w:ascii="Times New Roman" w:eastAsia="Times New Roman" w:hAnsi="Times New Roman"/>
                <w:b/>
                <w:bCs/>
                <w:lang w:eastAsia="ru-RU"/>
              </w:rPr>
              <w:t>оказател</w:t>
            </w:r>
            <w:r w:rsidRPr="00262D36">
              <w:rPr>
                <w:rFonts w:ascii="Times New Roman" w:eastAsia="Times New Roman" w:hAnsi="Times New Roman"/>
                <w:b/>
                <w:bCs/>
                <w:lang w:eastAsia="ru-RU"/>
              </w:rPr>
              <w:t>и</w:t>
            </w:r>
          </w:p>
        </w:tc>
        <w:tc>
          <w:tcPr>
            <w:tcW w:w="916" w:type="dxa"/>
            <w:tcBorders>
              <w:top w:val="single" w:sz="4" w:space="0" w:color="auto"/>
              <w:left w:val="nil"/>
              <w:bottom w:val="single" w:sz="4" w:space="0" w:color="auto"/>
              <w:right w:val="single" w:sz="4" w:space="0" w:color="auto"/>
            </w:tcBorders>
            <w:vAlign w:val="center"/>
          </w:tcPr>
          <w:p w:rsidR="00B05099" w:rsidRPr="00262D36" w:rsidRDefault="00DC10BB" w:rsidP="00262D36">
            <w:pPr>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2013</w:t>
            </w:r>
          </w:p>
        </w:tc>
        <w:tc>
          <w:tcPr>
            <w:tcW w:w="915" w:type="dxa"/>
            <w:tcBorders>
              <w:top w:val="single" w:sz="4" w:space="0" w:color="auto"/>
              <w:left w:val="nil"/>
              <w:bottom w:val="single" w:sz="4" w:space="0" w:color="auto"/>
              <w:right w:val="single" w:sz="4" w:space="0" w:color="auto"/>
            </w:tcBorders>
            <w:vAlign w:val="center"/>
          </w:tcPr>
          <w:p w:rsidR="00B05099" w:rsidRPr="00262D36" w:rsidRDefault="00DC10BB" w:rsidP="00262D36">
            <w:pPr>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2014</w:t>
            </w:r>
          </w:p>
        </w:tc>
        <w:tc>
          <w:tcPr>
            <w:tcW w:w="915" w:type="dxa"/>
            <w:tcBorders>
              <w:top w:val="single" w:sz="4" w:space="0" w:color="auto"/>
              <w:left w:val="nil"/>
              <w:bottom w:val="single" w:sz="4" w:space="0" w:color="auto"/>
              <w:right w:val="single" w:sz="4" w:space="0" w:color="auto"/>
            </w:tcBorders>
            <w:vAlign w:val="center"/>
          </w:tcPr>
          <w:p w:rsidR="00B05099" w:rsidRPr="00262D36" w:rsidRDefault="00DC10BB" w:rsidP="00262D36">
            <w:pPr>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2015</w:t>
            </w:r>
          </w:p>
        </w:tc>
        <w:tc>
          <w:tcPr>
            <w:tcW w:w="901" w:type="dxa"/>
            <w:tcBorders>
              <w:top w:val="single" w:sz="4" w:space="0" w:color="auto"/>
              <w:left w:val="nil"/>
              <w:bottom w:val="single" w:sz="4" w:space="0" w:color="auto"/>
              <w:right w:val="single" w:sz="4" w:space="0" w:color="auto"/>
            </w:tcBorders>
            <w:vAlign w:val="center"/>
          </w:tcPr>
          <w:p w:rsidR="00B05099" w:rsidRPr="00262D36" w:rsidRDefault="00DC10BB" w:rsidP="00262D36">
            <w:pPr>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2016</w:t>
            </w:r>
          </w:p>
        </w:tc>
        <w:tc>
          <w:tcPr>
            <w:tcW w:w="900" w:type="dxa"/>
            <w:tcBorders>
              <w:top w:val="single" w:sz="4" w:space="0" w:color="auto"/>
              <w:left w:val="nil"/>
              <w:bottom w:val="single" w:sz="4" w:space="0" w:color="auto"/>
              <w:right w:val="single" w:sz="4" w:space="0" w:color="auto"/>
            </w:tcBorders>
            <w:vAlign w:val="center"/>
          </w:tcPr>
          <w:p w:rsidR="00B05099" w:rsidRPr="00262D36" w:rsidRDefault="00DC10BB" w:rsidP="00262D36">
            <w:pPr>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2017</w:t>
            </w:r>
          </w:p>
        </w:tc>
        <w:tc>
          <w:tcPr>
            <w:tcW w:w="900" w:type="dxa"/>
            <w:tcBorders>
              <w:top w:val="single" w:sz="4" w:space="0" w:color="auto"/>
              <w:left w:val="nil"/>
              <w:bottom w:val="single" w:sz="4" w:space="0" w:color="auto"/>
              <w:right w:val="single" w:sz="4" w:space="0" w:color="auto"/>
            </w:tcBorders>
            <w:vAlign w:val="center"/>
          </w:tcPr>
          <w:p w:rsidR="00B05099" w:rsidRPr="00262D36" w:rsidRDefault="00DC10BB" w:rsidP="00262D36">
            <w:pPr>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2018</w:t>
            </w:r>
          </w:p>
        </w:tc>
        <w:tc>
          <w:tcPr>
            <w:tcW w:w="900" w:type="dxa"/>
            <w:tcBorders>
              <w:top w:val="single" w:sz="4" w:space="0" w:color="auto"/>
              <w:left w:val="nil"/>
              <w:bottom w:val="single" w:sz="4" w:space="0" w:color="auto"/>
              <w:right w:val="single" w:sz="4" w:space="0" w:color="auto"/>
            </w:tcBorders>
            <w:vAlign w:val="center"/>
          </w:tcPr>
          <w:p w:rsidR="00B05099" w:rsidRPr="00262D36" w:rsidRDefault="00DC10BB" w:rsidP="00262D36">
            <w:pPr>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2019</w:t>
            </w:r>
          </w:p>
        </w:tc>
        <w:tc>
          <w:tcPr>
            <w:tcW w:w="933" w:type="dxa"/>
            <w:tcBorders>
              <w:top w:val="single" w:sz="4" w:space="0" w:color="auto"/>
              <w:left w:val="nil"/>
              <w:bottom w:val="single" w:sz="4" w:space="0" w:color="auto"/>
              <w:right w:val="single" w:sz="4" w:space="0" w:color="auto"/>
            </w:tcBorders>
            <w:vAlign w:val="center"/>
          </w:tcPr>
          <w:p w:rsidR="00B05099" w:rsidRPr="00262D36" w:rsidRDefault="00DC10BB" w:rsidP="00262D36">
            <w:pPr>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2020</w:t>
            </w:r>
          </w:p>
        </w:tc>
      </w:tr>
      <w:tr w:rsidR="00B05099" w:rsidRPr="00F72497" w:rsidTr="00DC10BB">
        <w:trPr>
          <w:trHeight w:val="675"/>
        </w:trPr>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05099" w:rsidRPr="00262D36" w:rsidRDefault="00B05099" w:rsidP="00262D36">
            <w:pPr>
              <w:spacing w:after="0" w:line="240" w:lineRule="auto"/>
              <w:rPr>
                <w:rFonts w:ascii="Times New Roman" w:eastAsia="Times New Roman" w:hAnsi="Times New Roman"/>
                <w:lang w:eastAsia="ru-RU"/>
              </w:rPr>
            </w:pPr>
            <w:r w:rsidRPr="00262D36">
              <w:rPr>
                <w:rFonts w:ascii="Times New Roman" w:eastAsia="Times New Roman" w:hAnsi="Times New Roman"/>
                <w:lang w:eastAsia="ru-RU"/>
              </w:rPr>
              <w:t>Площадь жилищ, приходящаяся в среднем на одного жителя, кв. м</w:t>
            </w:r>
          </w:p>
        </w:tc>
        <w:tc>
          <w:tcPr>
            <w:tcW w:w="916" w:type="dxa"/>
            <w:tcBorders>
              <w:top w:val="nil"/>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30,9</w:t>
            </w:r>
          </w:p>
        </w:tc>
        <w:tc>
          <w:tcPr>
            <w:tcW w:w="915" w:type="dxa"/>
            <w:tcBorders>
              <w:top w:val="nil"/>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32,4</w:t>
            </w:r>
          </w:p>
        </w:tc>
        <w:tc>
          <w:tcPr>
            <w:tcW w:w="915" w:type="dxa"/>
            <w:tcBorders>
              <w:top w:val="nil"/>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34,3</w:t>
            </w:r>
          </w:p>
        </w:tc>
        <w:tc>
          <w:tcPr>
            <w:tcW w:w="901" w:type="dxa"/>
            <w:tcBorders>
              <w:top w:val="nil"/>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35,3</w:t>
            </w:r>
          </w:p>
        </w:tc>
        <w:tc>
          <w:tcPr>
            <w:tcW w:w="900" w:type="dxa"/>
            <w:tcBorders>
              <w:top w:val="nil"/>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36,3</w:t>
            </w:r>
          </w:p>
        </w:tc>
        <w:tc>
          <w:tcPr>
            <w:tcW w:w="900" w:type="dxa"/>
            <w:tcBorders>
              <w:top w:val="nil"/>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37,6</w:t>
            </w:r>
          </w:p>
        </w:tc>
        <w:tc>
          <w:tcPr>
            <w:tcW w:w="900" w:type="dxa"/>
            <w:tcBorders>
              <w:top w:val="nil"/>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38,6</w:t>
            </w:r>
          </w:p>
        </w:tc>
        <w:tc>
          <w:tcPr>
            <w:tcW w:w="933" w:type="dxa"/>
            <w:tcBorders>
              <w:top w:val="nil"/>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38,6</w:t>
            </w:r>
          </w:p>
        </w:tc>
      </w:tr>
      <w:tr w:rsidR="00B05099" w:rsidRPr="00F72497" w:rsidTr="00DC10BB">
        <w:trPr>
          <w:trHeight w:val="300"/>
        </w:trPr>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05099" w:rsidRPr="00262D36" w:rsidRDefault="00B05099" w:rsidP="00262D36">
            <w:pPr>
              <w:spacing w:after="0" w:line="240" w:lineRule="auto"/>
              <w:rPr>
                <w:rFonts w:ascii="Times New Roman" w:eastAsia="Times New Roman" w:hAnsi="Times New Roman"/>
                <w:b/>
                <w:bCs/>
                <w:lang w:eastAsia="ru-RU"/>
              </w:rPr>
            </w:pPr>
            <w:r w:rsidRPr="00262D36">
              <w:rPr>
                <w:rFonts w:ascii="Times New Roman" w:eastAsia="Times New Roman" w:hAnsi="Times New Roman"/>
                <w:b/>
                <w:bCs/>
                <w:lang w:eastAsia="ru-RU"/>
              </w:rPr>
              <w:t>Благоустройство жилья</w:t>
            </w:r>
          </w:p>
        </w:tc>
        <w:tc>
          <w:tcPr>
            <w:tcW w:w="916" w:type="dxa"/>
            <w:tcBorders>
              <w:top w:val="single" w:sz="4" w:space="0" w:color="auto"/>
              <w:left w:val="single" w:sz="4" w:space="0" w:color="auto"/>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
                <w:bCs/>
                <w:i/>
                <w:iCs/>
                <w:lang w:eastAsia="ru-RU"/>
              </w:rPr>
            </w:pPr>
          </w:p>
        </w:tc>
        <w:tc>
          <w:tcPr>
            <w:tcW w:w="915" w:type="dxa"/>
            <w:tcBorders>
              <w:top w:val="single" w:sz="4" w:space="0" w:color="auto"/>
              <w:left w:val="single" w:sz="4" w:space="0" w:color="auto"/>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
                <w:bCs/>
                <w:i/>
                <w:iCs/>
                <w:lang w:eastAsia="ru-RU"/>
              </w:rPr>
            </w:pPr>
          </w:p>
        </w:tc>
        <w:tc>
          <w:tcPr>
            <w:tcW w:w="915" w:type="dxa"/>
            <w:tcBorders>
              <w:top w:val="single" w:sz="4" w:space="0" w:color="auto"/>
              <w:left w:val="single" w:sz="4" w:space="0" w:color="auto"/>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
                <w:bCs/>
                <w:i/>
                <w:iCs/>
                <w:lang w:eastAsia="ru-RU"/>
              </w:rPr>
            </w:pPr>
          </w:p>
        </w:tc>
        <w:tc>
          <w:tcPr>
            <w:tcW w:w="901" w:type="dxa"/>
            <w:tcBorders>
              <w:top w:val="single" w:sz="4" w:space="0" w:color="auto"/>
              <w:left w:val="single" w:sz="4" w:space="0" w:color="auto"/>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
                <w:bCs/>
                <w:i/>
                <w:iCs/>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
                <w:bCs/>
                <w:i/>
                <w:iCs/>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
                <w:bCs/>
                <w:i/>
                <w:iCs/>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
                <w:bCs/>
                <w:i/>
                <w:iCs/>
                <w:lang w:eastAsia="ru-RU"/>
              </w:rPr>
            </w:pPr>
          </w:p>
        </w:tc>
        <w:tc>
          <w:tcPr>
            <w:tcW w:w="933" w:type="dxa"/>
            <w:tcBorders>
              <w:top w:val="single" w:sz="4" w:space="0" w:color="auto"/>
              <w:left w:val="single" w:sz="4" w:space="0" w:color="auto"/>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
                <w:bCs/>
                <w:i/>
                <w:iCs/>
                <w:lang w:eastAsia="ru-RU"/>
              </w:rPr>
            </w:pPr>
          </w:p>
        </w:tc>
      </w:tr>
      <w:tr w:rsidR="00B05099" w:rsidRPr="00F72497" w:rsidTr="00DC10BB">
        <w:trPr>
          <w:trHeight w:val="300"/>
        </w:trPr>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05099" w:rsidRPr="00262D36" w:rsidRDefault="00B05099" w:rsidP="00262D36">
            <w:pPr>
              <w:spacing w:after="0" w:line="240" w:lineRule="auto"/>
              <w:rPr>
                <w:rFonts w:ascii="Times New Roman" w:eastAsia="Times New Roman" w:hAnsi="Times New Roman"/>
                <w:bCs/>
                <w:lang w:eastAsia="ru-RU"/>
              </w:rPr>
            </w:pPr>
            <w:r w:rsidRPr="00262D36">
              <w:rPr>
                <w:rFonts w:ascii="Times New Roman" w:eastAsia="Times New Roman" w:hAnsi="Times New Roman"/>
                <w:bCs/>
                <w:lang w:eastAsia="ru-RU"/>
              </w:rPr>
              <w:t>Жилищный фонд оборудованный:</w:t>
            </w:r>
          </w:p>
        </w:tc>
        <w:tc>
          <w:tcPr>
            <w:tcW w:w="916" w:type="dxa"/>
            <w:tcBorders>
              <w:top w:val="single" w:sz="4" w:space="0" w:color="auto"/>
              <w:left w:val="single" w:sz="4" w:space="0" w:color="auto"/>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
                <w:bCs/>
                <w:i/>
                <w:iCs/>
                <w:lang w:eastAsia="ru-RU"/>
              </w:rPr>
            </w:pPr>
          </w:p>
        </w:tc>
        <w:tc>
          <w:tcPr>
            <w:tcW w:w="915" w:type="dxa"/>
            <w:tcBorders>
              <w:top w:val="single" w:sz="4" w:space="0" w:color="auto"/>
              <w:left w:val="single" w:sz="4" w:space="0" w:color="auto"/>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
                <w:bCs/>
                <w:i/>
                <w:iCs/>
                <w:lang w:eastAsia="ru-RU"/>
              </w:rPr>
            </w:pPr>
          </w:p>
        </w:tc>
        <w:tc>
          <w:tcPr>
            <w:tcW w:w="915" w:type="dxa"/>
            <w:tcBorders>
              <w:top w:val="single" w:sz="4" w:space="0" w:color="auto"/>
              <w:left w:val="single" w:sz="4" w:space="0" w:color="auto"/>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
                <w:bCs/>
                <w:i/>
                <w:iCs/>
                <w:lang w:eastAsia="ru-RU"/>
              </w:rPr>
            </w:pPr>
          </w:p>
        </w:tc>
        <w:tc>
          <w:tcPr>
            <w:tcW w:w="901" w:type="dxa"/>
            <w:tcBorders>
              <w:top w:val="single" w:sz="4" w:space="0" w:color="auto"/>
              <w:left w:val="single" w:sz="4" w:space="0" w:color="auto"/>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
                <w:bCs/>
                <w:i/>
                <w:iCs/>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
                <w:bCs/>
                <w:i/>
                <w:iCs/>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
                <w:bCs/>
                <w:i/>
                <w:iCs/>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
                <w:bCs/>
                <w:i/>
                <w:iCs/>
                <w:lang w:eastAsia="ru-RU"/>
              </w:rPr>
            </w:pPr>
          </w:p>
        </w:tc>
        <w:tc>
          <w:tcPr>
            <w:tcW w:w="933" w:type="dxa"/>
            <w:tcBorders>
              <w:top w:val="single" w:sz="4" w:space="0" w:color="auto"/>
              <w:left w:val="single" w:sz="4" w:space="0" w:color="auto"/>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
                <w:bCs/>
                <w:i/>
                <w:iCs/>
                <w:lang w:eastAsia="ru-RU"/>
              </w:rPr>
            </w:pPr>
          </w:p>
        </w:tc>
      </w:tr>
      <w:tr w:rsidR="00B05099" w:rsidRPr="00B05099" w:rsidTr="00DC10BB">
        <w:trPr>
          <w:trHeight w:val="300"/>
        </w:trPr>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05099" w:rsidRPr="00262D36" w:rsidRDefault="00B05099" w:rsidP="00262D36">
            <w:pPr>
              <w:spacing w:after="0" w:line="240" w:lineRule="auto"/>
              <w:rPr>
                <w:rFonts w:ascii="Times New Roman" w:eastAsia="Times New Roman" w:hAnsi="Times New Roman"/>
                <w:lang w:eastAsia="ru-RU"/>
              </w:rPr>
            </w:pPr>
            <w:r w:rsidRPr="00262D36">
              <w:rPr>
                <w:rFonts w:ascii="Times New Roman" w:eastAsia="Times New Roman" w:hAnsi="Times New Roman"/>
                <w:lang w:eastAsia="ru-RU"/>
              </w:rPr>
              <w:t>водопроводом, %</w:t>
            </w:r>
          </w:p>
        </w:tc>
        <w:tc>
          <w:tcPr>
            <w:tcW w:w="916"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25,0</w:t>
            </w:r>
          </w:p>
        </w:tc>
        <w:tc>
          <w:tcPr>
            <w:tcW w:w="915"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25,0</w:t>
            </w:r>
          </w:p>
        </w:tc>
        <w:tc>
          <w:tcPr>
            <w:tcW w:w="915"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27,0</w:t>
            </w:r>
          </w:p>
        </w:tc>
        <w:tc>
          <w:tcPr>
            <w:tcW w:w="901"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27,0</w:t>
            </w:r>
          </w:p>
        </w:tc>
        <w:tc>
          <w:tcPr>
            <w:tcW w:w="900" w:type="dxa"/>
            <w:tcBorders>
              <w:top w:val="single" w:sz="4" w:space="0" w:color="auto"/>
              <w:left w:val="nil"/>
              <w:bottom w:val="single" w:sz="4" w:space="0" w:color="auto"/>
              <w:right w:val="single" w:sz="4" w:space="0" w:color="auto"/>
            </w:tcBorders>
            <w:shd w:val="clear" w:color="auto" w:fill="auto"/>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27</w:t>
            </w:r>
          </w:p>
        </w:tc>
        <w:tc>
          <w:tcPr>
            <w:tcW w:w="900" w:type="dxa"/>
            <w:tcBorders>
              <w:top w:val="single" w:sz="4" w:space="0" w:color="auto"/>
              <w:left w:val="nil"/>
              <w:bottom w:val="single" w:sz="4" w:space="0" w:color="auto"/>
              <w:right w:val="single" w:sz="4" w:space="0" w:color="auto"/>
            </w:tcBorders>
            <w:shd w:val="clear" w:color="auto" w:fill="auto"/>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27</w:t>
            </w:r>
          </w:p>
        </w:tc>
        <w:tc>
          <w:tcPr>
            <w:tcW w:w="900"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27,4</w:t>
            </w:r>
          </w:p>
        </w:tc>
        <w:tc>
          <w:tcPr>
            <w:tcW w:w="933"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27,4</w:t>
            </w:r>
          </w:p>
        </w:tc>
      </w:tr>
      <w:tr w:rsidR="00B05099" w:rsidRPr="00B05099" w:rsidTr="00DC10BB">
        <w:trPr>
          <w:trHeight w:val="300"/>
        </w:trPr>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05099" w:rsidRPr="00262D36" w:rsidRDefault="00B05099" w:rsidP="00262D36">
            <w:pPr>
              <w:spacing w:after="0" w:line="240" w:lineRule="auto"/>
              <w:rPr>
                <w:rFonts w:ascii="Times New Roman" w:eastAsia="Times New Roman" w:hAnsi="Times New Roman"/>
                <w:lang w:eastAsia="ru-RU"/>
              </w:rPr>
            </w:pPr>
            <w:r w:rsidRPr="00262D36">
              <w:rPr>
                <w:rFonts w:ascii="Times New Roman" w:eastAsia="Times New Roman" w:hAnsi="Times New Roman"/>
                <w:lang w:eastAsia="ru-RU"/>
              </w:rPr>
              <w:t>водоотведением (канализацией), %</w:t>
            </w:r>
          </w:p>
        </w:tc>
        <w:tc>
          <w:tcPr>
            <w:tcW w:w="916"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16,0</w:t>
            </w:r>
          </w:p>
        </w:tc>
        <w:tc>
          <w:tcPr>
            <w:tcW w:w="915"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17,0</w:t>
            </w:r>
          </w:p>
        </w:tc>
        <w:tc>
          <w:tcPr>
            <w:tcW w:w="915"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18,0</w:t>
            </w:r>
          </w:p>
        </w:tc>
        <w:tc>
          <w:tcPr>
            <w:tcW w:w="901"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18,0</w:t>
            </w:r>
          </w:p>
        </w:tc>
        <w:tc>
          <w:tcPr>
            <w:tcW w:w="900" w:type="dxa"/>
            <w:tcBorders>
              <w:top w:val="single" w:sz="4" w:space="0" w:color="auto"/>
              <w:left w:val="nil"/>
              <w:bottom w:val="single" w:sz="4" w:space="0" w:color="auto"/>
              <w:right w:val="single" w:sz="4" w:space="0" w:color="auto"/>
            </w:tcBorders>
            <w:shd w:val="clear" w:color="auto" w:fill="auto"/>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18</w:t>
            </w:r>
          </w:p>
        </w:tc>
        <w:tc>
          <w:tcPr>
            <w:tcW w:w="900" w:type="dxa"/>
            <w:tcBorders>
              <w:top w:val="single" w:sz="4" w:space="0" w:color="auto"/>
              <w:left w:val="nil"/>
              <w:bottom w:val="single" w:sz="4" w:space="0" w:color="auto"/>
              <w:right w:val="single" w:sz="4" w:space="0" w:color="auto"/>
            </w:tcBorders>
            <w:shd w:val="clear" w:color="auto" w:fill="auto"/>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18</w:t>
            </w:r>
          </w:p>
        </w:tc>
        <w:tc>
          <w:tcPr>
            <w:tcW w:w="900"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18,7</w:t>
            </w:r>
          </w:p>
        </w:tc>
        <w:tc>
          <w:tcPr>
            <w:tcW w:w="933"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18,7</w:t>
            </w:r>
          </w:p>
        </w:tc>
      </w:tr>
      <w:tr w:rsidR="00B05099" w:rsidRPr="00B05099" w:rsidTr="00DC10BB">
        <w:trPr>
          <w:trHeight w:val="300"/>
        </w:trPr>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05099" w:rsidRPr="00262D36" w:rsidRDefault="00B05099" w:rsidP="00262D36">
            <w:pPr>
              <w:spacing w:after="0" w:line="240" w:lineRule="auto"/>
              <w:rPr>
                <w:rFonts w:ascii="Times New Roman" w:eastAsia="Times New Roman" w:hAnsi="Times New Roman"/>
                <w:lang w:eastAsia="ru-RU"/>
              </w:rPr>
            </w:pPr>
            <w:r w:rsidRPr="00262D36">
              <w:rPr>
                <w:rFonts w:ascii="Times New Roman" w:eastAsia="Times New Roman" w:hAnsi="Times New Roman"/>
                <w:lang w:eastAsia="ru-RU"/>
              </w:rPr>
              <w:t>отоплением, %</w:t>
            </w:r>
          </w:p>
        </w:tc>
        <w:tc>
          <w:tcPr>
            <w:tcW w:w="916"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49,0</w:t>
            </w:r>
          </w:p>
        </w:tc>
        <w:tc>
          <w:tcPr>
            <w:tcW w:w="915"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61,0</w:t>
            </w:r>
          </w:p>
        </w:tc>
        <w:tc>
          <w:tcPr>
            <w:tcW w:w="915"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62,0</w:t>
            </w:r>
          </w:p>
        </w:tc>
        <w:tc>
          <w:tcPr>
            <w:tcW w:w="901"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62,0</w:t>
            </w:r>
          </w:p>
        </w:tc>
        <w:tc>
          <w:tcPr>
            <w:tcW w:w="900" w:type="dxa"/>
            <w:tcBorders>
              <w:top w:val="single" w:sz="4" w:space="0" w:color="auto"/>
              <w:left w:val="nil"/>
              <w:bottom w:val="single" w:sz="4" w:space="0" w:color="auto"/>
              <w:right w:val="single" w:sz="4" w:space="0" w:color="auto"/>
            </w:tcBorders>
            <w:shd w:val="clear" w:color="auto" w:fill="auto"/>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62</w:t>
            </w:r>
          </w:p>
        </w:tc>
        <w:tc>
          <w:tcPr>
            <w:tcW w:w="900" w:type="dxa"/>
            <w:tcBorders>
              <w:top w:val="single" w:sz="4" w:space="0" w:color="auto"/>
              <w:left w:val="nil"/>
              <w:bottom w:val="single" w:sz="4" w:space="0" w:color="auto"/>
              <w:right w:val="single" w:sz="4" w:space="0" w:color="auto"/>
            </w:tcBorders>
            <w:shd w:val="clear" w:color="auto" w:fill="auto"/>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62</w:t>
            </w:r>
          </w:p>
        </w:tc>
        <w:tc>
          <w:tcPr>
            <w:tcW w:w="900"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62,4</w:t>
            </w:r>
          </w:p>
        </w:tc>
        <w:tc>
          <w:tcPr>
            <w:tcW w:w="933"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62,4</w:t>
            </w:r>
          </w:p>
        </w:tc>
      </w:tr>
      <w:tr w:rsidR="00B05099" w:rsidRPr="00B05099" w:rsidTr="00DC10BB">
        <w:trPr>
          <w:trHeight w:val="300"/>
        </w:trPr>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05099" w:rsidRPr="00262D36" w:rsidRDefault="00B05099" w:rsidP="00262D36">
            <w:pPr>
              <w:spacing w:after="0" w:line="240" w:lineRule="auto"/>
              <w:rPr>
                <w:rFonts w:ascii="Times New Roman" w:eastAsia="Times New Roman" w:hAnsi="Times New Roman"/>
                <w:lang w:eastAsia="ru-RU"/>
              </w:rPr>
            </w:pPr>
            <w:r w:rsidRPr="00262D36">
              <w:rPr>
                <w:rFonts w:ascii="Times New Roman" w:eastAsia="Times New Roman" w:hAnsi="Times New Roman"/>
                <w:lang w:eastAsia="ru-RU"/>
              </w:rPr>
              <w:t>сетевым газом, %</w:t>
            </w:r>
          </w:p>
        </w:tc>
        <w:tc>
          <w:tcPr>
            <w:tcW w:w="916"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57,6</w:t>
            </w:r>
          </w:p>
        </w:tc>
        <w:tc>
          <w:tcPr>
            <w:tcW w:w="915"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57,6</w:t>
            </w:r>
          </w:p>
        </w:tc>
        <w:tc>
          <w:tcPr>
            <w:tcW w:w="915"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57,6</w:t>
            </w:r>
          </w:p>
        </w:tc>
        <w:tc>
          <w:tcPr>
            <w:tcW w:w="901"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57,6</w:t>
            </w:r>
          </w:p>
        </w:tc>
        <w:tc>
          <w:tcPr>
            <w:tcW w:w="900" w:type="dxa"/>
            <w:tcBorders>
              <w:top w:val="single" w:sz="4" w:space="0" w:color="auto"/>
              <w:left w:val="nil"/>
              <w:bottom w:val="single" w:sz="4" w:space="0" w:color="auto"/>
              <w:right w:val="single" w:sz="4" w:space="0" w:color="auto"/>
            </w:tcBorders>
            <w:shd w:val="clear" w:color="auto" w:fill="auto"/>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57,6</w:t>
            </w:r>
          </w:p>
        </w:tc>
        <w:tc>
          <w:tcPr>
            <w:tcW w:w="900" w:type="dxa"/>
            <w:tcBorders>
              <w:top w:val="single" w:sz="4" w:space="0" w:color="auto"/>
              <w:left w:val="nil"/>
              <w:bottom w:val="single" w:sz="4" w:space="0" w:color="auto"/>
              <w:right w:val="single" w:sz="4" w:space="0" w:color="auto"/>
            </w:tcBorders>
            <w:shd w:val="clear" w:color="auto" w:fill="auto"/>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57,6</w:t>
            </w:r>
          </w:p>
        </w:tc>
        <w:tc>
          <w:tcPr>
            <w:tcW w:w="900"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57,6</w:t>
            </w:r>
          </w:p>
        </w:tc>
        <w:tc>
          <w:tcPr>
            <w:tcW w:w="933"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57,6</w:t>
            </w:r>
          </w:p>
        </w:tc>
      </w:tr>
      <w:tr w:rsidR="00B05099" w:rsidRPr="00B05099" w:rsidTr="00DC10BB">
        <w:trPr>
          <w:trHeight w:val="300"/>
        </w:trPr>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05099" w:rsidRPr="00262D36" w:rsidRDefault="00B05099" w:rsidP="00262D36">
            <w:pPr>
              <w:spacing w:after="0" w:line="240" w:lineRule="auto"/>
              <w:rPr>
                <w:rFonts w:ascii="Times New Roman" w:eastAsia="Times New Roman" w:hAnsi="Times New Roman"/>
                <w:lang w:eastAsia="ru-RU"/>
              </w:rPr>
            </w:pPr>
            <w:r w:rsidRPr="00262D36">
              <w:rPr>
                <w:rFonts w:ascii="Times New Roman" w:eastAsia="Times New Roman" w:hAnsi="Times New Roman"/>
                <w:lang w:eastAsia="ru-RU"/>
              </w:rPr>
              <w:t>горячим водоснабжением, %</w:t>
            </w:r>
          </w:p>
        </w:tc>
        <w:tc>
          <w:tcPr>
            <w:tcW w:w="916"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0,8</w:t>
            </w:r>
          </w:p>
        </w:tc>
        <w:tc>
          <w:tcPr>
            <w:tcW w:w="915"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0,8</w:t>
            </w:r>
          </w:p>
        </w:tc>
        <w:tc>
          <w:tcPr>
            <w:tcW w:w="915"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0,8</w:t>
            </w:r>
          </w:p>
        </w:tc>
        <w:tc>
          <w:tcPr>
            <w:tcW w:w="901"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0,8</w:t>
            </w:r>
          </w:p>
        </w:tc>
        <w:tc>
          <w:tcPr>
            <w:tcW w:w="900" w:type="dxa"/>
            <w:tcBorders>
              <w:top w:val="single" w:sz="4" w:space="0" w:color="auto"/>
              <w:left w:val="nil"/>
              <w:bottom w:val="single" w:sz="4" w:space="0" w:color="auto"/>
              <w:right w:val="single" w:sz="4" w:space="0" w:color="auto"/>
            </w:tcBorders>
            <w:shd w:val="clear" w:color="auto" w:fill="auto"/>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0,8</w:t>
            </w:r>
          </w:p>
        </w:tc>
        <w:tc>
          <w:tcPr>
            <w:tcW w:w="900" w:type="dxa"/>
            <w:tcBorders>
              <w:top w:val="single" w:sz="4" w:space="0" w:color="auto"/>
              <w:left w:val="nil"/>
              <w:bottom w:val="single" w:sz="4" w:space="0" w:color="auto"/>
              <w:right w:val="single" w:sz="4" w:space="0" w:color="auto"/>
            </w:tcBorders>
            <w:shd w:val="clear" w:color="auto" w:fill="auto"/>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0,8</w:t>
            </w:r>
          </w:p>
        </w:tc>
        <w:tc>
          <w:tcPr>
            <w:tcW w:w="900"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1,0</w:t>
            </w:r>
          </w:p>
        </w:tc>
        <w:tc>
          <w:tcPr>
            <w:tcW w:w="933" w:type="dxa"/>
            <w:tcBorders>
              <w:top w:val="single" w:sz="4" w:space="0" w:color="auto"/>
              <w:left w:val="nil"/>
              <w:bottom w:val="single" w:sz="4" w:space="0" w:color="auto"/>
              <w:right w:val="single" w:sz="4" w:space="0" w:color="auto"/>
            </w:tcBorders>
            <w:vAlign w:val="center"/>
          </w:tcPr>
          <w:p w:rsidR="00B05099" w:rsidRPr="00262D36" w:rsidRDefault="00B05099" w:rsidP="00262D36">
            <w:pPr>
              <w:spacing w:after="0" w:line="240" w:lineRule="auto"/>
              <w:jc w:val="center"/>
              <w:rPr>
                <w:rFonts w:ascii="Times New Roman" w:eastAsia="Times New Roman" w:hAnsi="Times New Roman"/>
                <w:bCs/>
                <w:iCs/>
                <w:lang w:eastAsia="ru-RU"/>
              </w:rPr>
            </w:pPr>
            <w:r w:rsidRPr="00262D36">
              <w:rPr>
                <w:rFonts w:ascii="Times New Roman" w:eastAsia="Times New Roman" w:hAnsi="Times New Roman"/>
                <w:bCs/>
                <w:iCs/>
                <w:lang w:eastAsia="ru-RU"/>
              </w:rPr>
              <w:t>1,0</w:t>
            </w:r>
          </w:p>
        </w:tc>
      </w:tr>
    </w:tbl>
    <w:p w:rsidR="00B05099" w:rsidRPr="00B05099" w:rsidRDefault="00B05099" w:rsidP="00262D36">
      <w:pPr>
        <w:spacing w:after="0" w:line="240" w:lineRule="auto"/>
        <w:ind w:left="450"/>
        <w:jc w:val="both"/>
        <w:rPr>
          <w:rFonts w:ascii="Times New Roman" w:eastAsia="Times New Roman" w:hAnsi="Times New Roman"/>
          <w:b/>
          <w:sz w:val="28"/>
          <w:szCs w:val="28"/>
          <w:lang w:eastAsia="ru-RU"/>
        </w:rPr>
      </w:pPr>
    </w:p>
    <w:p w:rsidR="00B05099" w:rsidRPr="00B05099" w:rsidRDefault="00B05099" w:rsidP="00262D36">
      <w:pPr>
        <w:spacing w:after="0" w:line="240" w:lineRule="auto"/>
        <w:ind w:firstLine="450"/>
        <w:jc w:val="both"/>
        <w:rPr>
          <w:rFonts w:ascii="Times New Roman" w:eastAsia="Times New Roman" w:hAnsi="Times New Roman"/>
          <w:sz w:val="28"/>
          <w:szCs w:val="28"/>
          <w:lang w:eastAsia="ru-RU"/>
        </w:rPr>
      </w:pPr>
      <w:r w:rsidRPr="00B05099">
        <w:rPr>
          <w:rFonts w:ascii="Times New Roman" w:eastAsia="Times New Roman" w:hAnsi="Times New Roman"/>
          <w:sz w:val="28"/>
          <w:szCs w:val="28"/>
          <w:lang w:eastAsia="ru-RU"/>
        </w:rPr>
        <w:t>В сфере комфортной среды проживания населения района отмечается рост жилья, приходящегося на 1 жителя.</w:t>
      </w:r>
    </w:p>
    <w:p w:rsidR="00B05099" w:rsidRPr="00B05099" w:rsidRDefault="00B05099" w:rsidP="00262D36">
      <w:pPr>
        <w:spacing w:after="0" w:line="240" w:lineRule="auto"/>
        <w:ind w:firstLine="450"/>
        <w:jc w:val="both"/>
        <w:rPr>
          <w:rFonts w:ascii="Times New Roman" w:eastAsia="Times New Roman" w:hAnsi="Times New Roman"/>
          <w:sz w:val="28"/>
          <w:szCs w:val="28"/>
          <w:lang w:eastAsia="ru-RU"/>
        </w:rPr>
      </w:pPr>
      <w:r w:rsidRPr="00B05099">
        <w:rPr>
          <w:rFonts w:ascii="Times New Roman" w:hAnsi="Times New Roman"/>
          <w:sz w:val="28"/>
          <w:szCs w:val="28"/>
        </w:rPr>
        <w:t xml:space="preserve">Несмотря на положительные сдвиги в вопросе газификации района, уровень её остается достаточно низким, поэтому одним из основных направлений деятельности администрации муниципального образования «Старокулаткинский район» является продолжение работ по газификации района. </w:t>
      </w:r>
    </w:p>
    <w:p w:rsidR="00B05099" w:rsidRPr="00B05099" w:rsidRDefault="00B05099" w:rsidP="00262D36">
      <w:pPr>
        <w:spacing w:after="0" w:line="240" w:lineRule="auto"/>
        <w:ind w:firstLine="450"/>
        <w:jc w:val="both"/>
        <w:rPr>
          <w:rFonts w:ascii="Times New Roman" w:eastAsia="Times New Roman" w:hAnsi="Times New Roman"/>
          <w:sz w:val="28"/>
          <w:szCs w:val="28"/>
          <w:lang w:eastAsia="ru-RU"/>
        </w:rPr>
      </w:pPr>
      <w:r w:rsidRPr="00B05099">
        <w:rPr>
          <w:rFonts w:ascii="Times New Roman" w:hAnsi="Times New Roman"/>
          <w:sz w:val="28"/>
          <w:szCs w:val="28"/>
          <w:u w:val="single"/>
        </w:rPr>
        <w:t>К 2025-2026 году планируется газифицировать все населенные пункты района, что позволит сохранить</w:t>
      </w:r>
      <w:r>
        <w:rPr>
          <w:rFonts w:ascii="Times New Roman" w:hAnsi="Times New Roman"/>
          <w:sz w:val="28"/>
          <w:szCs w:val="28"/>
          <w:u w:val="single"/>
        </w:rPr>
        <w:t xml:space="preserve"> отток населения из малых сё</w:t>
      </w:r>
      <w:r w:rsidRPr="00B17BB8">
        <w:rPr>
          <w:rFonts w:ascii="Times New Roman" w:hAnsi="Times New Roman"/>
          <w:sz w:val="28"/>
          <w:szCs w:val="28"/>
          <w:u w:val="single"/>
        </w:rPr>
        <w:t>л района.</w:t>
      </w:r>
    </w:p>
    <w:p w:rsidR="00B05099" w:rsidRPr="00F72497" w:rsidRDefault="00B05099" w:rsidP="00262D36">
      <w:pPr>
        <w:spacing w:after="0" w:line="240" w:lineRule="auto"/>
        <w:ind w:firstLine="450"/>
        <w:jc w:val="both"/>
        <w:rPr>
          <w:rFonts w:ascii="Times New Roman" w:eastAsia="Times New Roman" w:hAnsi="Times New Roman"/>
          <w:color w:val="000000"/>
          <w:sz w:val="28"/>
          <w:szCs w:val="28"/>
          <w:lang w:eastAsia="ru-RU"/>
        </w:rPr>
      </w:pPr>
      <w:r w:rsidRPr="00256960">
        <w:rPr>
          <w:rFonts w:ascii="Times New Roman" w:eastAsia="Times New Roman" w:hAnsi="Times New Roman"/>
          <w:color w:val="000000"/>
          <w:sz w:val="28"/>
          <w:szCs w:val="28"/>
          <w:lang w:eastAsia="ru-RU"/>
        </w:rPr>
        <w:t>Показат</w:t>
      </w:r>
      <w:r>
        <w:rPr>
          <w:rFonts w:ascii="Times New Roman" w:eastAsia="Times New Roman" w:hAnsi="Times New Roman"/>
          <w:color w:val="000000"/>
          <w:sz w:val="28"/>
          <w:szCs w:val="28"/>
          <w:lang w:eastAsia="ru-RU"/>
        </w:rPr>
        <w:t>ели обеспеченности жилого фонда</w:t>
      </w:r>
      <w:r w:rsidRPr="00256960">
        <w:rPr>
          <w:rFonts w:ascii="Times New Roman" w:eastAsia="Times New Roman" w:hAnsi="Times New Roman"/>
          <w:color w:val="000000"/>
          <w:sz w:val="28"/>
          <w:szCs w:val="28"/>
          <w:lang w:eastAsia="ru-RU"/>
        </w:rPr>
        <w:t xml:space="preserve"> водопроводом, водоотв</w:t>
      </w:r>
      <w:r>
        <w:rPr>
          <w:rFonts w:ascii="Times New Roman" w:eastAsia="Times New Roman" w:hAnsi="Times New Roman"/>
          <w:color w:val="000000"/>
          <w:sz w:val="28"/>
          <w:szCs w:val="28"/>
          <w:lang w:eastAsia="ru-RU"/>
        </w:rPr>
        <w:t>едением, отоплением</w:t>
      </w:r>
      <w:r w:rsidR="0069560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до 2020</w:t>
      </w:r>
      <w:r w:rsidRPr="00256960">
        <w:rPr>
          <w:rFonts w:ascii="Times New Roman" w:eastAsia="Times New Roman" w:hAnsi="Times New Roman"/>
          <w:color w:val="000000"/>
          <w:sz w:val="28"/>
          <w:szCs w:val="28"/>
          <w:lang w:eastAsia="ru-RU"/>
        </w:rPr>
        <w:t xml:space="preserve"> года имеют тенденцию очень незначительного ежегодного роста.</w:t>
      </w:r>
    </w:p>
    <w:p w:rsidR="00B05099" w:rsidRPr="00F72497" w:rsidRDefault="00B05099" w:rsidP="00262D36">
      <w:pPr>
        <w:spacing w:after="0" w:line="240" w:lineRule="auto"/>
        <w:ind w:firstLine="450"/>
        <w:jc w:val="both"/>
        <w:rPr>
          <w:rFonts w:ascii="Times New Roman" w:hAnsi="Times New Roman"/>
          <w:sz w:val="28"/>
          <w:szCs w:val="28"/>
        </w:rPr>
      </w:pPr>
      <w:r w:rsidRPr="00F72497">
        <w:rPr>
          <w:rFonts w:ascii="Times New Roman" w:hAnsi="Times New Roman"/>
          <w:sz w:val="28"/>
          <w:szCs w:val="28"/>
        </w:rPr>
        <w:t xml:space="preserve">В районе действуют следующие </w:t>
      </w:r>
      <w:r>
        <w:rPr>
          <w:rFonts w:ascii="Times New Roman" w:hAnsi="Times New Roman"/>
          <w:sz w:val="28"/>
          <w:szCs w:val="28"/>
        </w:rPr>
        <w:t xml:space="preserve">муниципальные </w:t>
      </w:r>
      <w:r w:rsidRPr="00F72497">
        <w:rPr>
          <w:rFonts w:ascii="Times New Roman" w:hAnsi="Times New Roman"/>
          <w:sz w:val="28"/>
          <w:szCs w:val="28"/>
        </w:rPr>
        <w:t>программы</w:t>
      </w:r>
      <w:r>
        <w:rPr>
          <w:rFonts w:ascii="Times New Roman" w:hAnsi="Times New Roman"/>
          <w:sz w:val="28"/>
          <w:szCs w:val="28"/>
        </w:rPr>
        <w:t>, направленные на повышение</w:t>
      </w:r>
      <w:r w:rsidRPr="00F72497">
        <w:rPr>
          <w:rFonts w:ascii="Times New Roman" w:hAnsi="Times New Roman"/>
          <w:sz w:val="28"/>
          <w:szCs w:val="28"/>
        </w:rPr>
        <w:t xml:space="preserve"> комфортности проживания:</w:t>
      </w:r>
    </w:p>
    <w:p w:rsidR="00B05099" w:rsidRPr="00C07E7E" w:rsidRDefault="00B05099" w:rsidP="00262D36">
      <w:pPr>
        <w:spacing w:after="0" w:line="240" w:lineRule="auto"/>
        <w:ind w:firstLine="450"/>
        <w:jc w:val="both"/>
        <w:rPr>
          <w:rFonts w:ascii="Times New Roman" w:hAnsi="Times New Roman"/>
          <w:sz w:val="28"/>
          <w:szCs w:val="28"/>
        </w:rPr>
      </w:pPr>
      <w:r w:rsidRPr="00F72497">
        <w:rPr>
          <w:rFonts w:ascii="Times New Roman" w:hAnsi="Times New Roman"/>
          <w:sz w:val="28"/>
          <w:szCs w:val="28"/>
        </w:rPr>
        <w:t xml:space="preserve">«Энергосбережение и повышение энергетической эффективности в муниципальном образовании «Старокулаткинский район» на 2013-2015 годы, на </w:t>
      </w:r>
      <w:r w:rsidRPr="00C07E7E">
        <w:rPr>
          <w:rFonts w:ascii="Times New Roman" w:hAnsi="Times New Roman"/>
          <w:sz w:val="28"/>
          <w:szCs w:val="28"/>
        </w:rPr>
        <w:t>перспективу до 2020 года»;</w:t>
      </w:r>
    </w:p>
    <w:p w:rsidR="00B05099" w:rsidRPr="00C07E7E" w:rsidRDefault="00B05099" w:rsidP="00262D36">
      <w:pPr>
        <w:spacing w:after="0" w:line="240" w:lineRule="auto"/>
        <w:ind w:firstLine="450"/>
        <w:jc w:val="both"/>
        <w:rPr>
          <w:rFonts w:ascii="Times New Roman" w:hAnsi="Times New Roman"/>
          <w:sz w:val="28"/>
          <w:szCs w:val="28"/>
        </w:rPr>
      </w:pPr>
      <w:r w:rsidRPr="00C07E7E">
        <w:rPr>
          <w:rFonts w:ascii="Times New Roman" w:hAnsi="Times New Roman"/>
          <w:sz w:val="28"/>
          <w:szCs w:val="28"/>
        </w:rPr>
        <w:t>«Формирование комфортной среды в муниципальном образовании «Старокулаткинское городское поселение» Старокулаткинского района Ульяновской области  на 2018-2022 годы»;</w:t>
      </w:r>
    </w:p>
    <w:p w:rsidR="00B05099" w:rsidRPr="00C07E7E" w:rsidRDefault="00B05099" w:rsidP="00262D36">
      <w:pPr>
        <w:spacing w:after="0" w:line="240" w:lineRule="auto"/>
        <w:ind w:firstLine="450"/>
        <w:jc w:val="both"/>
        <w:rPr>
          <w:rFonts w:ascii="Times New Roman" w:hAnsi="Times New Roman"/>
          <w:bCs/>
          <w:color w:val="000000"/>
          <w:sz w:val="28"/>
          <w:szCs w:val="28"/>
          <w:lang w:eastAsia="ar-SA"/>
        </w:rPr>
      </w:pPr>
      <w:r w:rsidRPr="00C07E7E">
        <w:rPr>
          <w:rFonts w:ascii="Times New Roman" w:hAnsi="Times New Roman"/>
          <w:bCs/>
          <w:color w:val="000000"/>
          <w:sz w:val="28"/>
          <w:szCs w:val="28"/>
          <w:lang w:eastAsia="ar-SA"/>
        </w:rPr>
        <w:t>«Развитие градостроительной деятельности в муниципальном образовании «Старокулаткинский район» на 2019 - 2021 годы»;</w:t>
      </w:r>
    </w:p>
    <w:p w:rsidR="00B05099" w:rsidRPr="00C07E7E" w:rsidRDefault="00B05099" w:rsidP="00262D36">
      <w:pPr>
        <w:spacing w:after="0" w:line="240" w:lineRule="auto"/>
        <w:ind w:firstLine="450"/>
        <w:jc w:val="both"/>
        <w:rPr>
          <w:rFonts w:ascii="Times New Roman" w:hAnsi="Times New Roman"/>
          <w:sz w:val="28"/>
          <w:szCs w:val="28"/>
        </w:rPr>
      </w:pPr>
      <w:r w:rsidRPr="00C07E7E">
        <w:rPr>
          <w:rFonts w:ascii="Times New Roman" w:hAnsi="Times New Roman"/>
          <w:color w:val="000000"/>
          <w:sz w:val="28"/>
          <w:szCs w:val="28"/>
        </w:rPr>
        <w:t>«Увековечение памяти лиц, внесших особый вклад в историю Ульяновской области, на территории муниципального образования «Старокулаткинское городское поселение» на 2020 год»;</w:t>
      </w:r>
    </w:p>
    <w:p w:rsidR="00B05099" w:rsidRPr="00C07E7E" w:rsidRDefault="00B05099" w:rsidP="00262D36">
      <w:pPr>
        <w:spacing w:after="0" w:line="240" w:lineRule="auto"/>
        <w:ind w:firstLine="450"/>
        <w:jc w:val="both"/>
        <w:rPr>
          <w:rFonts w:ascii="Times New Roman" w:hAnsi="Times New Roman"/>
          <w:sz w:val="28"/>
          <w:szCs w:val="28"/>
        </w:rPr>
      </w:pPr>
      <w:r w:rsidRPr="00C07E7E">
        <w:rPr>
          <w:rFonts w:ascii="Times New Roman" w:hAnsi="Times New Roman"/>
          <w:color w:val="000000"/>
          <w:sz w:val="28"/>
          <w:szCs w:val="28"/>
        </w:rPr>
        <w:t>«Комплексное развитие сельских территорий муниципального образования «Старокулаткинский район» Ульяновской области на 2020-2022 годы»</w:t>
      </w:r>
    </w:p>
    <w:p w:rsidR="00B05099" w:rsidRPr="00C07E7E" w:rsidRDefault="00B05099" w:rsidP="00262D36">
      <w:pPr>
        <w:spacing w:after="0" w:line="240" w:lineRule="auto"/>
        <w:ind w:firstLine="450"/>
        <w:jc w:val="both"/>
        <w:rPr>
          <w:rStyle w:val="ad"/>
          <w:rFonts w:ascii="Times New Roman" w:hAnsi="Times New Roman"/>
          <w:b w:val="0"/>
          <w:sz w:val="28"/>
          <w:szCs w:val="28"/>
        </w:rPr>
      </w:pPr>
      <w:r w:rsidRPr="00C07E7E">
        <w:rPr>
          <w:rStyle w:val="ad"/>
          <w:rFonts w:ascii="Times New Roman" w:hAnsi="Times New Roman"/>
          <w:b w:val="0"/>
          <w:sz w:val="28"/>
          <w:szCs w:val="28"/>
        </w:rPr>
        <w:t>«</w:t>
      </w:r>
      <w:r w:rsidRPr="00C07E7E">
        <w:rPr>
          <w:rFonts w:ascii="Times New Roman" w:hAnsi="Times New Roman"/>
          <w:bCs/>
          <w:sz w:val="28"/>
          <w:szCs w:val="28"/>
        </w:rPr>
        <w:t>Безопасные и качественные дороги муниципального образования «Старокулаткинский  район» Ульяновской области в 2019-2021 годах</w:t>
      </w:r>
      <w:r w:rsidRPr="00C07E7E">
        <w:rPr>
          <w:rStyle w:val="ad"/>
          <w:rFonts w:ascii="Times New Roman" w:hAnsi="Times New Roman"/>
          <w:b w:val="0"/>
          <w:sz w:val="28"/>
          <w:szCs w:val="28"/>
        </w:rPr>
        <w:t>»;</w:t>
      </w:r>
    </w:p>
    <w:p w:rsidR="00B05099" w:rsidRPr="00C07E7E" w:rsidRDefault="00B05099" w:rsidP="00262D36">
      <w:pPr>
        <w:spacing w:after="0" w:line="240" w:lineRule="auto"/>
        <w:ind w:firstLine="450"/>
        <w:jc w:val="both"/>
        <w:rPr>
          <w:rFonts w:ascii="Times New Roman" w:hAnsi="Times New Roman"/>
          <w:sz w:val="28"/>
          <w:szCs w:val="28"/>
        </w:rPr>
      </w:pPr>
      <w:r w:rsidRPr="00C07E7E">
        <w:rPr>
          <w:rStyle w:val="ad"/>
          <w:rFonts w:ascii="Times New Roman" w:hAnsi="Times New Roman"/>
          <w:b w:val="0"/>
          <w:sz w:val="28"/>
          <w:szCs w:val="28"/>
        </w:rPr>
        <w:t>«</w:t>
      </w:r>
      <w:r w:rsidRPr="00C07E7E">
        <w:rPr>
          <w:rFonts w:ascii="Times New Roman" w:hAnsi="Times New Roman"/>
          <w:bCs/>
          <w:sz w:val="28"/>
          <w:szCs w:val="28"/>
        </w:rPr>
        <w:t xml:space="preserve">Обращение с отходами производства и потребления на территории муниципального образования «Старокулаткинский район» </w:t>
      </w:r>
      <w:r w:rsidRPr="00C07E7E">
        <w:rPr>
          <w:rFonts w:ascii="Times New Roman" w:hAnsi="Times New Roman"/>
          <w:bCs/>
          <w:color w:val="000000"/>
          <w:sz w:val="28"/>
          <w:szCs w:val="28"/>
        </w:rPr>
        <w:t>Ульяновской области  на 2019-2023 годы</w:t>
      </w:r>
      <w:r w:rsidRPr="00C07E7E">
        <w:rPr>
          <w:rStyle w:val="ad"/>
          <w:rFonts w:ascii="Times New Roman" w:hAnsi="Times New Roman"/>
          <w:b w:val="0"/>
          <w:sz w:val="28"/>
          <w:szCs w:val="28"/>
        </w:rPr>
        <w:t>»;</w:t>
      </w:r>
    </w:p>
    <w:p w:rsidR="00B05099" w:rsidRPr="00C07E7E" w:rsidRDefault="00B05099" w:rsidP="00262D36">
      <w:pPr>
        <w:spacing w:after="0" w:line="240" w:lineRule="auto"/>
        <w:ind w:firstLine="450"/>
        <w:jc w:val="both"/>
        <w:rPr>
          <w:rFonts w:ascii="Times New Roman" w:hAnsi="Times New Roman"/>
          <w:sz w:val="28"/>
          <w:szCs w:val="28"/>
        </w:rPr>
      </w:pPr>
      <w:r w:rsidRPr="00C07E7E">
        <w:rPr>
          <w:rFonts w:ascii="Times New Roman" w:hAnsi="Times New Roman"/>
          <w:sz w:val="28"/>
          <w:szCs w:val="28"/>
        </w:rPr>
        <w:t>«Чистая вода» на 201</w:t>
      </w:r>
      <w:r>
        <w:rPr>
          <w:rFonts w:ascii="Times New Roman" w:hAnsi="Times New Roman"/>
          <w:sz w:val="28"/>
          <w:szCs w:val="28"/>
        </w:rPr>
        <w:t>7-2019 годы и на период  до 2024</w:t>
      </w:r>
      <w:r w:rsidRPr="00C07E7E">
        <w:rPr>
          <w:rFonts w:ascii="Times New Roman" w:hAnsi="Times New Roman"/>
          <w:sz w:val="28"/>
          <w:szCs w:val="28"/>
        </w:rPr>
        <w:t>г.»;</w:t>
      </w:r>
    </w:p>
    <w:p w:rsidR="003729BD" w:rsidRPr="00B05099" w:rsidRDefault="00B05099" w:rsidP="00262D36">
      <w:pPr>
        <w:spacing w:after="0" w:line="240" w:lineRule="auto"/>
        <w:ind w:firstLine="450"/>
        <w:jc w:val="both"/>
        <w:rPr>
          <w:rFonts w:ascii="Times New Roman" w:hAnsi="Times New Roman"/>
          <w:sz w:val="28"/>
          <w:szCs w:val="28"/>
        </w:rPr>
      </w:pPr>
      <w:r w:rsidRPr="00C07E7E">
        <w:rPr>
          <w:rFonts w:ascii="Times New Roman" w:hAnsi="Times New Roman"/>
          <w:bCs/>
          <w:sz w:val="28"/>
          <w:szCs w:val="28"/>
        </w:rPr>
        <w:t xml:space="preserve">«Газификация сельских населенных пунктов муниципального образования «Старокулаткинский район» </w:t>
      </w:r>
      <w:r>
        <w:rPr>
          <w:rFonts w:ascii="Times New Roman" w:hAnsi="Times New Roman"/>
          <w:bCs/>
          <w:sz w:val="28"/>
          <w:szCs w:val="28"/>
        </w:rPr>
        <w:t>Ульяновской области на 2019-2024</w:t>
      </w:r>
      <w:r w:rsidRPr="00C07E7E">
        <w:rPr>
          <w:rFonts w:ascii="Times New Roman" w:hAnsi="Times New Roman"/>
          <w:bCs/>
          <w:sz w:val="28"/>
          <w:szCs w:val="28"/>
        </w:rPr>
        <w:t xml:space="preserve"> годы».</w:t>
      </w:r>
    </w:p>
    <w:p w:rsidR="0053080C" w:rsidRDefault="0053080C" w:rsidP="00262D36">
      <w:pPr>
        <w:spacing w:after="0" w:line="240" w:lineRule="auto"/>
        <w:jc w:val="both"/>
        <w:rPr>
          <w:rFonts w:ascii="Times New Roman" w:hAnsi="Times New Roman"/>
          <w:color w:val="FF0000"/>
          <w:sz w:val="28"/>
          <w:szCs w:val="28"/>
        </w:rPr>
      </w:pPr>
    </w:p>
    <w:p w:rsidR="00E046E4" w:rsidRPr="005D1A70" w:rsidRDefault="00E046E4" w:rsidP="00262D36">
      <w:pPr>
        <w:spacing w:after="0" w:line="240" w:lineRule="auto"/>
        <w:jc w:val="both"/>
        <w:rPr>
          <w:rFonts w:ascii="Times New Roman" w:hAnsi="Times New Roman"/>
          <w:color w:val="FF0000"/>
          <w:sz w:val="28"/>
          <w:szCs w:val="28"/>
        </w:rPr>
      </w:pPr>
    </w:p>
    <w:p w:rsidR="00CF4053" w:rsidRPr="00102AE4" w:rsidRDefault="006611FE" w:rsidP="008D4714">
      <w:pPr>
        <w:numPr>
          <w:ilvl w:val="2"/>
          <w:numId w:val="9"/>
        </w:numPr>
        <w:spacing w:after="0" w:line="240" w:lineRule="auto"/>
        <w:ind w:left="0" w:firstLine="0"/>
        <w:jc w:val="center"/>
        <w:rPr>
          <w:rFonts w:ascii="Times New Roman" w:hAnsi="Times New Roman"/>
          <w:b/>
          <w:sz w:val="28"/>
          <w:szCs w:val="28"/>
        </w:rPr>
      </w:pPr>
      <w:r w:rsidRPr="007E75E1">
        <w:rPr>
          <w:rFonts w:ascii="Times New Roman" w:hAnsi="Times New Roman"/>
          <w:b/>
          <w:sz w:val="28"/>
          <w:szCs w:val="28"/>
        </w:rPr>
        <w:t>Социальная сфера</w:t>
      </w:r>
    </w:p>
    <w:p w:rsidR="006611FE" w:rsidRDefault="006611FE" w:rsidP="00511DE4">
      <w:pPr>
        <w:widowControl w:val="0"/>
        <w:spacing w:after="0" w:line="240" w:lineRule="auto"/>
        <w:ind w:firstLine="539"/>
        <w:jc w:val="both"/>
        <w:rPr>
          <w:rFonts w:ascii="Times New Roman" w:eastAsia="Times New Roman" w:hAnsi="Times New Roman"/>
          <w:sz w:val="28"/>
          <w:szCs w:val="28"/>
          <w:lang w:eastAsia="ru-RU"/>
        </w:rPr>
      </w:pPr>
      <w:r w:rsidRPr="007E75E1">
        <w:rPr>
          <w:rFonts w:ascii="Times New Roman" w:eastAsia="Times New Roman" w:hAnsi="Times New Roman"/>
          <w:sz w:val="28"/>
          <w:szCs w:val="28"/>
          <w:lang w:eastAsia="ru-RU"/>
        </w:rPr>
        <w:t xml:space="preserve">Социальная сфера муниципального образования представлена системами образования, здравоохранения, культуры, физической культуры и спорта. </w:t>
      </w:r>
    </w:p>
    <w:p w:rsidR="00E046E4" w:rsidRPr="00E046E4" w:rsidRDefault="00E046E4" w:rsidP="00285535">
      <w:pPr>
        <w:widowControl w:val="0"/>
        <w:spacing w:after="0" w:line="240" w:lineRule="auto"/>
        <w:jc w:val="both"/>
        <w:rPr>
          <w:rFonts w:ascii="Times New Roman" w:eastAsia="Times New Roman" w:hAnsi="Times New Roman"/>
          <w:sz w:val="28"/>
          <w:szCs w:val="28"/>
          <w:lang w:eastAsia="ru-RU"/>
        </w:rPr>
      </w:pPr>
    </w:p>
    <w:p w:rsidR="00D43D6B" w:rsidRPr="007E75E1" w:rsidRDefault="003729BD" w:rsidP="00262D36">
      <w:pPr>
        <w:keepNext/>
        <w:widowControl w:val="0"/>
        <w:spacing w:after="0" w:line="240" w:lineRule="auto"/>
        <w:ind w:firstLine="539"/>
        <w:jc w:val="center"/>
        <w:rPr>
          <w:rFonts w:ascii="Times New Roman" w:eastAsia="Times New Roman" w:hAnsi="Times New Roman"/>
          <w:b/>
          <w:sz w:val="28"/>
          <w:szCs w:val="28"/>
        </w:rPr>
      </w:pPr>
      <w:r>
        <w:rPr>
          <w:rFonts w:ascii="Times New Roman" w:eastAsia="Times New Roman" w:hAnsi="Times New Roman"/>
          <w:b/>
          <w:sz w:val="28"/>
          <w:szCs w:val="28"/>
        </w:rPr>
        <w:t>2.2</w:t>
      </w:r>
      <w:r w:rsidR="00305392" w:rsidRPr="007E75E1">
        <w:rPr>
          <w:rFonts w:ascii="Times New Roman" w:eastAsia="Times New Roman" w:hAnsi="Times New Roman"/>
          <w:b/>
          <w:sz w:val="28"/>
          <w:szCs w:val="28"/>
        </w:rPr>
        <w:t>.</w:t>
      </w:r>
      <w:r>
        <w:rPr>
          <w:rFonts w:ascii="Times New Roman" w:eastAsia="Times New Roman" w:hAnsi="Times New Roman"/>
          <w:b/>
          <w:sz w:val="28"/>
          <w:szCs w:val="28"/>
        </w:rPr>
        <w:t>5.1</w:t>
      </w:r>
      <w:r w:rsidR="006611FE" w:rsidRPr="007E75E1">
        <w:rPr>
          <w:rFonts w:ascii="Times New Roman" w:eastAsia="Times New Roman" w:hAnsi="Times New Roman"/>
          <w:b/>
          <w:sz w:val="28"/>
          <w:szCs w:val="28"/>
        </w:rPr>
        <w:t>.Образование</w:t>
      </w:r>
    </w:p>
    <w:p w:rsidR="00262D36" w:rsidRDefault="00262D36" w:rsidP="00262D36">
      <w:pPr>
        <w:spacing w:after="0" w:line="240" w:lineRule="auto"/>
        <w:ind w:firstLine="539"/>
        <w:jc w:val="both"/>
        <w:rPr>
          <w:rFonts w:ascii="Times New Roman" w:eastAsia="Times New Roman" w:hAnsi="Times New Roman"/>
          <w:bCs/>
          <w:sz w:val="28"/>
          <w:szCs w:val="28"/>
        </w:rPr>
      </w:pPr>
    </w:p>
    <w:p w:rsidR="00FA1771" w:rsidRDefault="00FA1771" w:rsidP="00262D36">
      <w:pPr>
        <w:spacing w:after="0" w:line="240" w:lineRule="auto"/>
        <w:ind w:firstLine="539"/>
        <w:jc w:val="both"/>
        <w:rPr>
          <w:rFonts w:ascii="Times New Roman" w:eastAsia="Times New Roman" w:hAnsi="Times New Roman"/>
          <w:sz w:val="28"/>
          <w:szCs w:val="28"/>
          <w:lang w:eastAsia="ru-RU"/>
        </w:rPr>
      </w:pPr>
      <w:r w:rsidRPr="007E75E1">
        <w:rPr>
          <w:rFonts w:ascii="Times New Roman" w:eastAsia="Times New Roman" w:hAnsi="Times New Roman"/>
          <w:bCs/>
          <w:sz w:val="28"/>
          <w:szCs w:val="28"/>
        </w:rPr>
        <w:t>Анализ ситуации в сфере образования показывает, что в дошкольном образовании ч</w:t>
      </w:r>
      <w:r w:rsidRPr="007E75E1">
        <w:rPr>
          <w:rFonts w:ascii="Times New Roman" w:eastAsia="Times New Roman" w:hAnsi="Times New Roman"/>
          <w:sz w:val="28"/>
          <w:szCs w:val="28"/>
          <w:lang w:eastAsia="ru-RU"/>
        </w:rPr>
        <w:t>исло дошкольных учреждений осталось на уровне 2011 года.</w:t>
      </w:r>
    </w:p>
    <w:p w:rsidR="00FA1771" w:rsidRDefault="00FA1771" w:rsidP="00262D36">
      <w:pPr>
        <w:spacing w:after="0" w:line="240" w:lineRule="auto"/>
        <w:jc w:val="both"/>
        <w:rPr>
          <w:rFonts w:ascii="Times New Roman" w:eastAsia="Times New Roman" w:hAnsi="Times New Roman"/>
          <w:bCs/>
          <w:sz w:val="28"/>
          <w:szCs w:val="28"/>
        </w:rPr>
      </w:pPr>
    </w:p>
    <w:p w:rsidR="006C513A" w:rsidRPr="007E75E1" w:rsidRDefault="006C513A" w:rsidP="00262D36">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Показатели отрасли «Образование»</w:t>
      </w:r>
    </w:p>
    <w:p w:rsidR="00FA1771" w:rsidRPr="007E75E1" w:rsidRDefault="00FA1771" w:rsidP="00262D36">
      <w:pPr>
        <w:spacing w:after="0" w:line="240" w:lineRule="auto"/>
        <w:ind w:firstLine="567"/>
        <w:jc w:val="right"/>
        <w:rPr>
          <w:rFonts w:ascii="Times New Roman" w:eastAsia="Times New Roman" w:hAnsi="Times New Roman"/>
          <w:bCs/>
          <w:sz w:val="24"/>
          <w:szCs w:val="24"/>
        </w:rPr>
      </w:pPr>
      <w:r w:rsidRPr="007E75E1">
        <w:rPr>
          <w:rFonts w:ascii="Times New Roman" w:eastAsia="Times New Roman" w:hAnsi="Times New Roman"/>
          <w:bCs/>
          <w:sz w:val="24"/>
          <w:szCs w:val="24"/>
        </w:rPr>
        <w:t>Таблица №</w:t>
      </w:r>
      <w:r w:rsidR="00120875">
        <w:rPr>
          <w:rFonts w:ascii="Times New Roman" w:eastAsia="Times New Roman" w:hAnsi="Times New Roman"/>
          <w:bCs/>
          <w:sz w:val="24"/>
          <w:szCs w:val="24"/>
        </w:rPr>
        <w:t>22</w:t>
      </w:r>
    </w:p>
    <w:tbl>
      <w:tblPr>
        <w:tblW w:w="98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2"/>
        <w:gridCol w:w="1134"/>
        <w:gridCol w:w="1134"/>
        <w:gridCol w:w="992"/>
        <w:gridCol w:w="993"/>
        <w:gridCol w:w="992"/>
        <w:gridCol w:w="850"/>
      </w:tblGrid>
      <w:tr w:rsidR="00FA1771" w:rsidRPr="007E75E1" w:rsidTr="00D806EC">
        <w:trPr>
          <w:trHeight w:val="413"/>
          <w:tblHeader/>
        </w:trPr>
        <w:tc>
          <w:tcPr>
            <w:tcW w:w="3712" w:type="dxa"/>
            <w:shd w:val="clear" w:color="FF6600" w:fill="auto"/>
            <w:vAlign w:val="center"/>
          </w:tcPr>
          <w:p w:rsidR="00FA1771" w:rsidRPr="00A100D3" w:rsidRDefault="00A100D3" w:rsidP="00262D36">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DF1627" w:rsidRPr="00A100D3">
              <w:rPr>
                <w:rFonts w:ascii="Times New Roman" w:eastAsia="Times New Roman" w:hAnsi="Times New Roman"/>
                <w:b/>
                <w:sz w:val="24"/>
                <w:szCs w:val="24"/>
                <w:lang w:eastAsia="ru-RU"/>
              </w:rPr>
              <w:t>оказател</w:t>
            </w:r>
            <w:r>
              <w:rPr>
                <w:rFonts w:ascii="Times New Roman" w:eastAsia="Times New Roman" w:hAnsi="Times New Roman"/>
                <w:b/>
                <w:sz w:val="24"/>
                <w:szCs w:val="24"/>
                <w:lang w:eastAsia="ru-RU"/>
              </w:rPr>
              <w:t>и</w:t>
            </w:r>
          </w:p>
        </w:tc>
        <w:tc>
          <w:tcPr>
            <w:tcW w:w="1134" w:type="dxa"/>
            <w:noWrap/>
            <w:vAlign w:val="center"/>
          </w:tcPr>
          <w:p w:rsidR="00FA1771" w:rsidRPr="00A100D3" w:rsidRDefault="00DC10BB" w:rsidP="00262D36">
            <w:pPr>
              <w:widowControl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2014</w:t>
            </w:r>
          </w:p>
        </w:tc>
        <w:tc>
          <w:tcPr>
            <w:tcW w:w="1134" w:type="dxa"/>
            <w:vAlign w:val="center"/>
          </w:tcPr>
          <w:p w:rsidR="00FA1771" w:rsidRPr="00A100D3" w:rsidRDefault="00DC10BB" w:rsidP="00262D36">
            <w:pPr>
              <w:widowControl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2015</w:t>
            </w:r>
          </w:p>
        </w:tc>
        <w:tc>
          <w:tcPr>
            <w:tcW w:w="992" w:type="dxa"/>
            <w:vAlign w:val="center"/>
          </w:tcPr>
          <w:p w:rsidR="00FA1771" w:rsidRPr="00A100D3" w:rsidRDefault="00DC10BB" w:rsidP="00262D36">
            <w:pPr>
              <w:widowControl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2016</w:t>
            </w:r>
          </w:p>
        </w:tc>
        <w:tc>
          <w:tcPr>
            <w:tcW w:w="993" w:type="dxa"/>
            <w:shd w:val="clear" w:color="auto" w:fill="auto"/>
            <w:vAlign w:val="center"/>
          </w:tcPr>
          <w:p w:rsidR="00FA1771" w:rsidRPr="00A100D3" w:rsidRDefault="00DC10BB" w:rsidP="00262D36">
            <w:pPr>
              <w:widowControl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2017</w:t>
            </w:r>
          </w:p>
        </w:tc>
        <w:tc>
          <w:tcPr>
            <w:tcW w:w="992" w:type="dxa"/>
            <w:shd w:val="clear" w:color="auto" w:fill="auto"/>
            <w:vAlign w:val="center"/>
          </w:tcPr>
          <w:p w:rsidR="00FA1771" w:rsidRPr="00A100D3" w:rsidRDefault="00DC10BB" w:rsidP="00262D36">
            <w:pPr>
              <w:widowControl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2018</w:t>
            </w:r>
          </w:p>
        </w:tc>
        <w:tc>
          <w:tcPr>
            <w:tcW w:w="850" w:type="dxa"/>
            <w:shd w:val="clear" w:color="auto" w:fill="auto"/>
            <w:vAlign w:val="center"/>
          </w:tcPr>
          <w:p w:rsidR="00FA1771" w:rsidRPr="00A100D3" w:rsidRDefault="00DC10BB" w:rsidP="00262D36">
            <w:pPr>
              <w:widowControl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2019</w:t>
            </w:r>
          </w:p>
        </w:tc>
      </w:tr>
      <w:tr w:rsidR="00FA1771" w:rsidRPr="007E75E1" w:rsidTr="0053080C">
        <w:trPr>
          <w:trHeight w:val="387"/>
        </w:trPr>
        <w:tc>
          <w:tcPr>
            <w:tcW w:w="3712" w:type="dxa"/>
            <w:shd w:val="clear" w:color="FF6600" w:fill="auto"/>
            <w:vAlign w:val="center"/>
          </w:tcPr>
          <w:p w:rsidR="00FA1771" w:rsidRPr="00262D36" w:rsidRDefault="00FA1771" w:rsidP="00262D36">
            <w:pPr>
              <w:autoSpaceDE w:val="0"/>
              <w:autoSpaceDN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Число дошкольных учреждений, ед.</w:t>
            </w:r>
          </w:p>
        </w:tc>
        <w:tc>
          <w:tcPr>
            <w:tcW w:w="1134" w:type="dxa"/>
            <w:noWrap/>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w:t>
            </w:r>
          </w:p>
        </w:tc>
        <w:tc>
          <w:tcPr>
            <w:tcW w:w="1134" w:type="dxa"/>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w:t>
            </w:r>
          </w:p>
        </w:tc>
        <w:tc>
          <w:tcPr>
            <w:tcW w:w="992" w:type="dxa"/>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w:t>
            </w:r>
          </w:p>
        </w:tc>
        <w:tc>
          <w:tcPr>
            <w:tcW w:w="993" w:type="dxa"/>
            <w:shd w:val="clear" w:color="auto" w:fill="auto"/>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w:t>
            </w:r>
          </w:p>
        </w:tc>
        <w:tc>
          <w:tcPr>
            <w:tcW w:w="992" w:type="dxa"/>
            <w:shd w:val="clear" w:color="auto" w:fill="auto"/>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w:t>
            </w:r>
          </w:p>
        </w:tc>
        <w:tc>
          <w:tcPr>
            <w:tcW w:w="850" w:type="dxa"/>
            <w:shd w:val="clear" w:color="auto" w:fill="auto"/>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w:t>
            </w:r>
          </w:p>
        </w:tc>
      </w:tr>
      <w:tr w:rsidR="00FA1771" w:rsidRPr="007E75E1" w:rsidTr="0053080C">
        <w:trPr>
          <w:trHeight w:val="480"/>
        </w:trPr>
        <w:tc>
          <w:tcPr>
            <w:tcW w:w="3712" w:type="dxa"/>
            <w:shd w:val="clear" w:color="FF6600" w:fill="auto"/>
            <w:vAlign w:val="center"/>
          </w:tcPr>
          <w:p w:rsidR="00FA1771" w:rsidRPr="00262D36" w:rsidRDefault="00FA1771" w:rsidP="00262D36">
            <w:pPr>
              <w:autoSpaceDE w:val="0"/>
              <w:autoSpaceDN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Численность детей в дошкольных образовательных учреждениях, чел.</w:t>
            </w:r>
          </w:p>
        </w:tc>
        <w:tc>
          <w:tcPr>
            <w:tcW w:w="1134" w:type="dxa"/>
            <w:noWrap/>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369</w:t>
            </w:r>
          </w:p>
        </w:tc>
        <w:tc>
          <w:tcPr>
            <w:tcW w:w="1134" w:type="dxa"/>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348</w:t>
            </w:r>
          </w:p>
        </w:tc>
        <w:tc>
          <w:tcPr>
            <w:tcW w:w="992" w:type="dxa"/>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347</w:t>
            </w:r>
          </w:p>
        </w:tc>
        <w:tc>
          <w:tcPr>
            <w:tcW w:w="993" w:type="dxa"/>
            <w:shd w:val="clear" w:color="auto" w:fill="auto"/>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334</w:t>
            </w:r>
          </w:p>
        </w:tc>
        <w:tc>
          <w:tcPr>
            <w:tcW w:w="992" w:type="dxa"/>
            <w:shd w:val="clear" w:color="auto" w:fill="auto"/>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330</w:t>
            </w:r>
          </w:p>
        </w:tc>
        <w:tc>
          <w:tcPr>
            <w:tcW w:w="850" w:type="dxa"/>
            <w:shd w:val="clear" w:color="auto" w:fill="auto"/>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295</w:t>
            </w:r>
          </w:p>
        </w:tc>
      </w:tr>
      <w:tr w:rsidR="00FA1771" w:rsidRPr="007E75E1" w:rsidTr="00D806EC">
        <w:trPr>
          <w:trHeight w:val="450"/>
        </w:trPr>
        <w:tc>
          <w:tcPr>
            <w:tcW w:w="3712" w:type="dxa"/>
            <w:shd w:val="clear" w:color="FF6600" w:fill="auto"/>
            <w:vAlign w:val="center"/>
          </w:tcPr>
          <w:p w:rsidR="00FA1771" w:rsidRPr="00262D36" w:rsidRDefault="00D806EC" w:rsidP="00262D36">
            <w:pPr>
              <w:autoSpaceDE w:val="0"/>
              <w:autoSpaceDN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Доля детей в возрасте 1- 6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34" w:type="dxa"/>
            <w:noWrap/>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70,2</w:t>
            </w:r>
          </w:p>
        </w:tc>
        <w:tc>
          <w:tcPr>
            <w:tcW w:w="1134" w:type="dxa"/>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64,6</w:t>
            </w:r>
          </w:p>
        </w:tc>
        <w:tc>
          <w:tcPr>
            <w:tcW w:w="992" w:type="dxa"/>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66,7</w:t>
            </w:r>
          </w:p>
        </w:tc>
        <w:tc>
          <w:tcPr>
            <w:tcW w:w="993" w:type="dxa"/>
            <w:shd w:val="clear" w:color="auto" w:fill="auto"/>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64,5</w:t>
            </w:r>
          </w:p>
        </w:tc>
        <w:tc>
          <w:tcPr>
            <w:tcW w:w="992" w:type="dxa"/>
            <w:shd w:val="clear" w:color="auto" w:fill="auto"/>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64,2</w:t>
            </w:r>
          </w:p>
        </w:tc>
        <w:tc>
          <w:tcPr>
            <w:tcW w:w="850" w:type="dxa"/>
            <w:shd w:val="clear" w:color="auto" w:fill="auto"/>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61,2</w:t>
            </w:r>
          </w:p>
        </w:tc>
      </w:tr>
      <w:tr w:rsidR="00FA1771" w:rsidRPr="007E75E1" w:rsidTr="00D806EC">
        <w:trPr>
          <w:trHeight w:val="282"/>
        </w:trPr>
        <w:tc>
          <w:tcPr>
            <w:tcW w:w="3712" w:type="dxa"/>
            <w:shd w:val="clear" w:color="FF6600" w:fill="auto"/>
            <w:vAlign w:val="center"/>
          </w:tcPr>
          <w:p w:rsidR="00FA1771" w:rsidRPr="00262D36" w:rsidRDefault="00FA1771"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Число общеобразовательн</w:t>
            </w:r>
            <w:r w:rsidR="006A0367" w:rsidRPr="00262D36">
              <w:rPr>
                <w:rFonts w:ascii="Times New Roman" w:eastAsia="Times New Roman" w:hAnsi="Times New Roman"/>
                <w:lang w:eastAsia="ru-RU"/>
              </w:rPr>
              <w:t>ых учреждений, ед.</w:t>
            </w:r>
          </w:p>
        </w:tc>
        <w:tc>
          <w:tcPr>
            <w:tcW w:w="1134" w:type="dxa"/>
            <w:noWrap/>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11</w:t>
            </w:r>
          </w:p>
        </w:tc>
        <w:tc>
          <w:tcPr>
            <w:tcW w:w="1134" w:type="dxa"/>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11</w:t>
            </w:r>
          </w:p>
        </w:tc>
        <w:tc>
          <w:tcPr>
            <w:tcW w:w="992" w:type="dxa"/>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11</w:t>
            </w:r>
          </w:p>
        </w:tc>
        <w:tc>
          <w:tcPr>
            <w:tcW w:w="993" w:type="dxa"/>
            <w:shd w:val="clear" w:color="auto" w:fill="auto"/>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10</w:t>
            </w:r>
          </w:p>
        </w:tc>
        <w:tc>
          <w:tcPr>
            <w:tcW w:w="992" w:type="dxa"/>
            <w:shd w:val="clear" w:color="auto" w:fill="auto"/>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10</w:t>
            </w:r>
          </w:p>
        </w:tc>
        <w:tc>
          <w:tcPr>
            <w:tcW w:w="850" w:type="dxa"/>
            <w:shd w:val="clear" w:color="auto" w:fill="auto"/>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9</w:t>
            </w:r>
          </w:p>
        </w:tc>
      </w:tr>
      <w:tr w:rsidR="00FA1771" w:rsidRPr="007E75E1" w:rsidTr="00D806EC">
        <w:trPr>
          <w:trHeight w:val="255"/>
        </w:trPr>
        <w:tc>
          <w:tcPr>
            <w:tcW w:w="3712" w:type="dxa"/>
            <w:shd w:val="clear" w:color="FF6600" w:fill="auto"/>
            <w:vAlign w:val="center"/>
          </w:tcPr>
          <w:p w:rsidR="00FA1771" w:rsidRPr="00262D36" w:rsidRDefault="00FA1771"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Численность учащихся в общеобразовательных учебных заведениях, чел.</w:t>
            </w:r>
          </w:p>
        </w:tc>
        <w:tc>
          <w:tcPr>
            <w:tcW w:w="1134" w:type="dxa"/>
            <w:noWrap/>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959</w:t>
            </w:r>
          </w:p>
        </w:tc>
        <w:tc>
          <w:tcPr>
            <w:tcW w:w="1134" w:type="dxa"/>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908</w:t>
            </w:r>
          </w:p>
        </w:tc>
        <w:tc>
          <w:tcPr>
            <w:tcW w:w="992" w:type="dxa"/>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832</w:t>
            </w:r>
          </w:p>
        </w:tc>
        <w:tc>
          <w:tcPr>
            <w:tcW w:w="993" w:type="dxa"/>
            <w:shd w:val="clear" w:color="auto" w:fill="auto"/>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818</w:t>
            </w:r>
          </w:p>
        </w:tc>
        <w:tc>
          <w:tcPr>
            <w:tcW w:w="992" w:type="dxa"/>
            <w:shd w:val="clear" w:color="auto" w:fill="auto"/>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814</w:t>
            </w:r>
          </w:p>
        </w:tc>
        <w:tc>
          <w:tcPr>
            <w:tcW w:w="850" w:type="dxa"/>
            <w:shd w:val="clear" w:color="auto" w:fill="auto"/>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762</w:t>
            </w:r>
          </w:p>
        </w:tc>
      </w:tr>
      <w:tr w:rsidR="00FA1771" w:rsidRPr="007E75E1" w:rsidTr="000C7C49">
        <w:trPr>
          <w:trHeight w:val="862"/>
        </w:trPr>
        <w:tc>
          <w:tcPr>
            <w:tcW w:w="3712" w:type="dxa"/>
            <w:shd w:val="clear" w:color="FF6600" w:fill="auto"/>
            <w:vAlign w:val="center"/>
          </w:tcPr>
          <w:p w:rsidR="00FA1771" w:rsidRPr="00262D36" w:rsidRDefault="00FA1771"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 xml:space="preserve">Число государственных </w:t>
            </w:r>
            <w:r w:rsidR="00BA54D7" w:rsidRPr="00262D36">
              <w:rPr>
                <w:rFonts w:ascii="PT Astra Serif" w:hAnsi="PT Astra Serif"/>
              </w:rPr>
              <w:t>профессиональных образовательных организаций</w:t>
            </w:r>
            <w:r w:rsidRPr="00262D36">
              <w:rPr>
                <w:rFonts w:ascii="Times New Roman" w:eastAsia="Times New Roman" w:hAnsi="Times New Roman"/>
                <w:lang w:eastAsia="ru-RU"/>
              </w:rPr>
              <w:t>, ед.</w:t>
            </w:r>
          </w:p>
        </w:tc>
        <w:tc>
          <w:tcPr>
            <w:tcW w:w="1134" w:type="dxa"/>
            <w:noWrap/>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1134" w:type="dxa"/>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992" w:type="dxa"/>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993" w:type="dxa"/>
            <w:shd w:val="clear" w:color="auto" w:fill="FFFFFF"/>
            <w:vAlign w:val="center"/>
          </w:tcPr>
          <w:p w:rsidR="00FA1771" w:rsidRPr="00262D36" w:rsidRDefault="000C7C4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992" w:type="dxa"/>
            <w:shd w:val="clear" w:color="auto" w:fill="FFFFFF"/>
            <w:vAlign w:val="center"/>
          </w:tcPr>
          <w:p w:rsidR="00FA1771" w:rsidRPr="00262D36" w:rsidRDefault="000C7C4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850" w:type="dxa"/>
            <w:shd w:val="clear" w:color="auto" w:fill="FFFFFF"/>
            <w:vAlign w:val="center"/>
          </w:tcPr>
          <w:p w:rsidR="00FA1771" w:rsidRPr="00262D36" w:rsidRDefault="000C7C4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r>
      <w:tr w:rsidR="00FA1771" w:rsidRPr="007A06AF" w:rsidTr="0053080C">
        <w:trPr>
          <w:trHeight w:val="849"/>
        </w:trPr>
        <w:tc>
          <w:tcPr>
            <w:tcW w:w="3712" w:type="dxa"/>
            <w:shd w:val="clear" w:color="FF6600" w:fill="auto"/>
            <w:vAlign w:val="center"/>
          </w:tcPr>
          <w:p w:rsidR="000C7C49" w:rsidRPr="00262D36" w:rsidRDefault="00FA1771"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 xml:space="preserve">Численность обучающихся в государственных </w:t>
            </w:r>
            <w:r w:rsidR="00BA54D7" w:rsidRPr="00262D36">
              <w:rPr>
                <w:rFonts w:ascii="PT Astra Serif" w:hAnsi="PT Astra Serif"/>
              </w:rPr>
              <w:t>профессиональных образовательных организациях</w:t>
            </w:r>
            <w:r w:rsidRPr="00262D36">
              <w:rPr>
                <w:rFonts w:ascii="Times New Roman" w:eastAsia="Times New Roman" w:hAnsi="Times New Roman"/>
                <w:lang w:eastAsia="ru-RU"/>
              </w:rPr>
              <w:t>, чел.</w:t>
            </w:r>
          </w:p>
        </w:tc>
        <w:tc>
          <w:tcPr>
            <w:tcW w:w="1134" w:type="dxa"/>
            <w:noWrap/>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210</w:t>
            </w:r>
          </w:p>
        </w:tc>
        <w:tc>
          <w:tcPr>
            <w:tcW w:w="1134" w:type="dxa"/>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190</w:t>
            </w:r>
          </w:p>
        </w:tc>
        <w:tc>
          <w:tcPr>
            <w:tcW w:w="992" w:type="dxa"/>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147</w:t>
            </w:r>
          </w:p>
        </w:tc>
        <w:tc>
          <w:tcPr>
            <w:tcW w:w="993" w:type="dxa"/>
            <w:shd w:val="clear" w:color="auto" w:fill="FFFFFF"/>
            <w:vAlign w:val="center"/>
          </w:tcPr>
          <w:p w:rsidR="00FA1771" w:rsidRPr="00262D36" w:rsidRDefault="000C7C4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158</w:t>
            </w:r>
          </w:p>
        </w:tc>
        <w:tc>
          <w:tcPr>
            <w:tcW w:w="992" w:type="dxa"/>
            <w:shd w:val="clear" w:color="auto" w:fill="FFFFFF"/>
            <w:vAlign w:val="center"/>
          </w:tcPr>
          <w:p w:rsidR="00FA1771" w:rsidRPr="00262D36" w:rsidRDefault="000C7C4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133</w:t>
            </w:r>
          </w:p>
        </w:tc>
        <w:tc>
          <w:tcPr>
            <w:tcW w:w="850" w:type="dxa"/>
            <w:shd w:val="clear" w:color="auto" w:fill="FFFFFF"/>
            <w:vAlign w:val="center"/>
          </w:tcPr>
          <w:p w:rsidR="00FA1771" w:rsidRPr="00262D36" w:rsidRDefault="000C7C4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134</w:t>
            </w:r>
          </w:p>
        </w:tc>
      </w:tr>
      <w:tr w:rsidR="00FA1771" w:rsidRPr="007A06AF" w:rsidTr="0053080C">
        <w:trPr>
          <w:trHeight w:val="690"/>
        </w:trPr>
        <w:tc>
          <w:tcPr>
            <w:tcW w:w="3712" w:type="dxa"/>
            <w:shd w:val="clear" w:color="FF6600" w:fill="auto"/>
            <w:vAlign w:val="center"/>
          </w:tcPr>
          <w:p w:rsidR="00FA1771" w:rsidRPr="00262D36" w:rsidRDefault="00FA1771" w:rsidP="00262D36">
            <w:pPr>
              <w:widowControl w:val="0"/>
              <w:spacing w:after="0" w:line="240" w:lineRule="auto"/>
              <w:jc w:val="both"/>
              <w:rPr>
                <w:rFonts w:ascii="Times New Roman" w:eastAsia="Times New Roman" w:hAnsi="Times New Roman"/>
                <w:color w:val="000000"/>
                <w:lang w:eastAsia="ru-RU"/>
              </w:rPr>
            </w:pPr>
            <w:r w:rsidRPr="00262D36">
              <w:rPr>
                <w:rFonts w:ascii="Times New Roman" w:eastAsia="Times New Roman" w:hAnsi="Times New Roman"/>
                <w:color w:val="000000"/>
                <w:lang w:eastAsia="ru-RU"/>
              </w:rPr>
              <w:t xml:space="preserve">Выпуск специалистов государственных </w:t>
            </w:r>
            <w:r w:rsidR="00BA54D7" w:rsidRPr="00262D36">
              <w:rPr>
                <w:rFonts w:ascii="PT Astra Serif" w:hAnsi="PT Astra Serif"/>
              </w:rPr>
              <w:t>профессиональных образовательных организаций</w:t>
            </w:r>
            <w:r w:rsidRPr="00262D36">
              <w:rPr>
                <w:rFonts w:ascii="Times New Roman" w:eastAsia="Times New Roman" w:hAnsi="Times New Roman"/>
                <w:color w:val="000000"/>
                <w:lang w:eastAsia="ru-RU"/>
              </w:rPr>
              <w:t>, чел.</w:t>
            </w:r>
          </w:p>
        </w:tc>
        <w:tc>
          <w:tcPr>
            <w:tcW w:w="1134" w:type="dxa"/>
            <w:noWrap/>
            <w:vAlign w:val="center"/>
          </w:tcPr>
          <w:p w:rsidR="00FA1771" w:rsidRPr="00262D36" w:rsidRDefault="00FA1771" w:rsidP="00262D36">
            <w:pPr>
              <w:widowControl w:val="0"/>
              <w:spacing w:after="0" w:line="240" w:lineRule="auto"/>
              <w:jc w:val="center"/>
              <w:rPr>
                <w:rFonts w:ascii="Times New Roman" w:eastAsia="Times New Roman" w:hAnsi="Times New Roman"/>
                <w:color w:val="000000"/>
                <w:lang w:eastAsia="ru-RU"/>
              </w:rPr>
            </w:pPr>
            <w:r w:rsidRPr="00262D36">
              <w:rPr>
                <w:rFonts w:ascii="Times New Roman" w:eastAsia="Times New Roman" w:hAnsi="Times New Roman"/>
                <w:color w:val="000000"/>
                <w:lang w:eastAsia="ru-RU"/>
              </w:rPr>
              <w:t>110</w:t>
            </w:r>
          </w:p>
        </w:tc>
        <w:tc>
          <w:tcPr>
            <w:tcW w:w="1134" w:type="dxa"/>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60</w:t>
            </w:r>
          </w:p>
        </w:tc>
        <w:tc>
          <w:tcPr>
            <w:tcW w:w="992" w:type="dxa"/>
            <w:vAlign w:val="center"/>
          </w:tcPr>
          <w:p w:rsidR="00FA1771" w:rsidRPr="00262D36" w:rsidRDefault="00FA1771"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60</w:t>
            </w:r>
          </w:p>
        </w:tc>
        <w:tc>
          <w:tcPr>
            <w:tcW w:w="993" w:type="dxa"/>
            <w:shd w:val="clear" w:color="auto" w:fill="FFFFFF"/>
            <w:vAlign w:val="center"/>
          </w:tcPr>
          <w:p w:rsidR="00FA1771" w:rsidRPr="00262D36" w:rsidRDefault="000C7C4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40</w:t>
            </w:r>
          </w:p>
        </w:tc>
        <w:tc>
          <w:tcPr>
            <w:tcW w:w="992" w:type="dxa"/>
            <w:shd w:val="clear" w:color="auto" w:fill="FFFFFF"/>
            <w:vAlign w:val="center"/>
          </w:tcPr>
          <w:p w:rsidR="00FA1771" w:rsidRPr="00262D36" w:rsidRDefault="000C7C4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31</w:t>
            </w:r>
          </w:p>
        </w:tc>
        <w:tc>
          <w:tcPr>
            <w:tcW w:w="850" w:type="dxa"/>
            <w:shd w:val="clear" w:color="auto" w:fill="FFFFFF"/>
            <w:vAlign w:val="center"/>
          </w:tcPr>
          <w:p w:rsidR="00FA1771" w:rsidRPr="00262D36" w:rsidRDefault="000C7C4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34</w:t>
            </w:r>
          </w:p>
        </w:tc>
      </w:tr>
    </w:tbl>
    <w:p w:rsidR="00FA1771" w:rsidRPr="00C40276" w:rsidRDefault="00FA1771" w:rsidP="00262D36">
      <w:pPr>
        <w:spacing w:after="0" w:line="240" w:lineRule="auto"/>
        <w:ind w:firstLine="567"/>
        <w:jc w:val="both"/>
        <w:rPr>
          <w:rFonts w:ascii="Times New Roman" w:eastAsia="Times New Roman" w:hAnsi="Times New Roman"/>
          <w:color w:val="000000"/>
          <w:sz w:val="28"/>
          <w:szCs w:val="28"/>
          <w:lang w:eastAsia="ru-RU"/>
        </w:rPr>
      </w:pPr>
    </w:p>
    <w:p w:rsidR="00D47F27" w:rsidRDefault="00D47F27" w:rsidP="00262D36">
      <w:pPr>
        <w:pStyle w:val="a3"/>
        <w:ind w:firstLine="709"/>
        <w:jc w:val="both"/>
        <w:rPr>
          <w:rFonts w:ascii="PT Astra Serif" w:hAnsi="PT Astra Serif"/>
          <w:sz w:val="28"/>
          <w:szCs w:val="28"/>
          <w:lang w:eastAsia="zh-CN"/>
        </w:rPr>
      </w:pPr>
    </w:p>
    <w:p w:rsidR="00D47F27" w:rsidRDefault="00D47F27" w:rsidP="00262D36">
      <w:pPr>
        <w:pStyle w:val="a3"/>
        <w:ind w:firstLine="709"/>
        <w:jc w:val="both"/>
        <w:rPr>
          <w:rFonts w:ascii="PT Astra Serif" w:hAnsi="PT Astra Serif"/>
          <w:sz w:val="28"/>
          <w:szCs w:val="28"/>
          <w:lang w:eastAsia="zh-CN"/>
        </w:rPr>
      </w:pPr>
      <w:r>
        <w:rPr>
          <w:rFonts w:ascii="PT Astra Serif" w:hAnsi="PT Astra Serif"/>
          <w:sz w:val="28"/>
          <w:szCs w:val="28"/>
          <w:lang w:eastAsia="zh-CN"/>
        </w:rPr>
        <w:t xml:space="preserve">По показателям группы </w:t>
      </w:r>
      <w:r w:rsidR="008662E1">
        <w:rPr>
          <w:rFonts w:ascii="PT Astra Serif" w:hAnsi="PT Astra Serif"/>
          <w:sz w:val="28"/>
          <w:szCs w:val="28"/>
          <w:lang w:eastAsia="zh-CN"/>
        </w:rPr>
        <w:t>«Обеспеченность</w:t>
      </w:r>
      <w:r>
        <w:rPr>
          <w:rFonts w:ascii="PT Astra Serif" w:hAnsi="PT Astra Serif"/>
          <w:sz w:val="28"/>
          <w:szCs w:val="28"/>
          <w:lang w:eastAsia="zh-CN"/>
        </w:rPr>
        <w:t xml:space="preserve"> объектами образования</w:t>
      </w:r>
      <w:r w:rsidR="008662E1">
        <w:rPr>
          <w:rFonts w:ascii="PT Astra Serif" w:hAnsi="PT Astra Serif"/>
          <w:sz w:val="28"/>
          <w:szCs w:val="28"/>
          <w:lang w:eastAsia="zh-CN"/>
        </w:rPr>
        <w:t>»</w:t>
      </w:r>
      <w:r>
        <w:rPr>
          <w:rFonts w:ascii="PT Astra Serif" w:hAnsi="PT Astra Serif"/>
          <w:sz w:val="28"/>
          <w:szCs w:val="28"/>
          <w:lang w:eastAsia="zh-CN"/>
        </w:rPr>
        <w:t xml:space="preserve"> Старокулаткинский район занимает 2 позицию в рейтинге муниципальных образований Ульяновской области по качеству жизни за 2019 год. </w:t>
      </w:r>
    </w:p>
    <w:p w:rsidR="008662E1" w:rsidRPr="008662E1" w:rsidRDefault="008662E1" w:rsidP="008662E1">
      <w:pPr>
        <w:pStyle w:val="a3"/>
        <w:ind w:firstLine="708"/>
        <w:jc w:val="both"/>
        <w:rPr>
          <w:rFonts w:ascii="Times New Roman" w:hAnsi="Times New Roman"/>
          <w:color w:val="000000"/>
          <w:sz w:val="28"/>
          <w:szCs w:val="28"/>
        </w:rPr>
      </w:pPr>
      <w:r w:rsidRPr="00262D36">
        <w:rPr>
          <w:rFonts w:ascii="Times New Roman" w:hAnsi="Times New Roman"/>
          <w:color w:val="000000"/>
          <w:sz w:val="28"/>
          <w:szCs w:val="28"/>
        </w:rPr>
        <w:t>Все общеобразовательные учреждения муниципального образования «Старокулаткинский район» соответствуют современным требованиям обучения.</w:t>
      </w:r>
      <w:r w:rsidR="00695604">
        <w:rPr>
          <w:rFonts w:ascii="Times New Roman" w:hAnsi="Times New Roman"/>
          <w:color w:val="000000"/>
          <w:sz w:val="28"/>
          <w:szCs w:val="28"/>
        </w:rPr>
        <w:t xml:space="preserve"> </w:t>
      </w:r>
      <w:r w:rsidRPr="00262D36">
        <w:rPr>
          <w:rFonts w:ascii="Times New Roman" w:hAnsi="Times New Roman"/>
          <w:color w:val="000000"/>
          <w:sz w:val="28"/>
          <w:szCs w:val="28"/>
        </w:rPr>
        <w:t>Образовательных учреждений, находящихся в аварийном состоянии или требующих капитального ремонта, в муниципальном образовании «Старокулаткинский район» не имеется.</w:t>
      </w:r>
    </w:p>
    <w:p w:rsidR="00E967F4" w:rsidRPr="00262D36" w:rsidRDefault="00E967F4" w:rsidP="00262D36">
      <w:pPr>
        <w:pStyle w:val="a3"/>
        <w:ind w:firstLine="709"/>
        <w:jc w:val="both"/>
        <w:rPr>
          <w:rFonts w:ascii="Times New Roman" w:hAnsi="Times New Roman"/>
          <w:sz w:val="28"/>
          <w:szCs w:val="28"/>
        </w:rPr>
      </w:pPr>
      <w:r w:rsidRPr="00262D36">
        <w:rPr>
          <w:rFonts w:ascii="PT Astra Serif" w:hAnsi="PT Astra Serif"/>
          <w:sz w:val="28"/>
          <w:szCs w:val="28"/>
          <w:lang w:eastAsia="zh-CN"/>
        </w:rPr>
        <w:t xml:space="preserve">Общая численность педагогических работников образовательных организаций </w:t>
      </w:r>
      <w:r w:rsidRPr="00262D36">
        <w:rPr>
          <w:rFonts w:ascii="PT Astra Serif" w:hAnsi="PT Astra Serif"/>
          <w:sz w:val="28"/>
          <w:szCs w:val="28"/>
          <w:lang w:eastAsia="zh-CN"/>
        </w:rPr>
        <w:sym w:font="Symbol" w:char="F02D"/>
      </w:r>
      <w:r w:rsidR="00E50324" w:rsidRPr="00262D36">
        <w:rPr>
          <w:rFonts w:ascii="PT Astra Serif" w:hAnsi="PT Astra Serif"/>
          <w:sz w:val="28"/>
          <w:szCs w:val="28"/>
          <w:lang w:eastAsia="zh-CN"/>
        </w:rPr>
        <w:t xml:space="preserve"> 212</w:t>
      </w:r>
      <w:r w:rsidRPr="00262D36">
        <w:rPr>
          <w:rFonts w:ascii="PT Astra Serif" w:hAnsi="PT Astra Serif"/>
          <w:sz w:val="28"/>
          <w:szCs w:val="28"/>
          <w:lang w:eastAsia="zh-CN"/>
        </w:rPr>
        <w:t xml:space="preserve"> человек, </w:t>
      </w:r>
      <w:r w:rsidR="00E50324" w:rsidRPr="00262D36">
        <w:rPr>
          <w:rFonts w:ascii="Times New Roman" w:hAnsi="Times New Roman"/>
          <w:sz w:val="28"/>
          <w:szCs w:val="28"/>
        </w:rPr>
        <w:t>в том числе учителей - 136, воспитателей - 44, педагогов учреждений дополнительного образования детей - 15. Лиц пенсионного возраста, работающих в образовательных  организациях –  62 человека, молодых специалистов - 5 человек.  На 2018/19 учебный год  было открыто 9 вакансий, в том числе:  2 вакансии учителя физики, 2 вакансии учителя математики, 1 вакансия учителя русского языка и литературы, 2 вакансии учителя начальных классов, 1 вакансия учителя технологии, 1 вакансия учителя иностранного (английского) языка. Данные вакансии закрыты за счет привлечения учителей-пенсионеров, перераспределения часов и трудоустройства молодых специалистов и педагогов.</w:t>
      </w:r>
    </w:p>
    <w:p w:rsidR="00E967F4" w:rsidRPr="00262D36" w:rsidRDefault="00E967F4" w:rsidP="00262D36">
      <w:pPr>
        <w:shd w:val="clear" w:color="auto" w:fill="FFFFFF"/>
        <w:spacing w:after="0" w:line="240" w:lineRule="auto"/>
        <w:ind w:firstLine="567"/>
        <w:jc w:val="both"/>
        <w:rPr>
          <w:rFonts w:ascii="Times New Roman" w:eastAsia="Times New Roman" w:hAnsi="Times New Roman"/>
          <w:color w:val="000000"/>
          <w:sz w:val="24"/>
          <w:szCs w:val="24"/>
        </w:rPr>
      </w:pPr>
      <w:r w:rsidRPr="00262D36">
        <w:rPr>
          <w:rFonts w:ascii="Times New Roman" w:hAnsi="Times New Roman"/>
          <w:sz w:val="28"/>
          <w:szCs w:val="28"/>
          <w:lang w:eastAsia="zh-CN"/>
        </w:rPr>
        <w:lastRenderedPageBreak/>
        <w:t>В 2019 г. средняя заработная плата педагогических работников</w:t>
      </w:r>
      <w:r w:rsidRPr="00262D36">
        <w:rPr>
          <w:rFonts w:ascii="Times New Roman" w:hAnsi="Times New Roman"/>
          <w:sz w:val="28"/>
          <w:szCs w:val="28"/>
          <w:lang w:eastAsia="zh-CN"/>
        </w:rPr>
        <w:br/>
        <w:t>в дошкольных образоват</w:t>
      </w:r>
      <w:r w:rsidR="006E5504" w:rsidRPr="00262D36">
        <w:rPr>
          <w:rFonts w:ascii="Times New Roman" w:hAnsi="Times New Roman"/>
          <w:sz w:val="28"/>
          <w:szCs w:val="28"/>
          <w:lang w:eastAsia="zh-CN"/>
        </w:rPr>
        <w:t>ельных учреждениях составляет 26,5</w:t>
      </w:r>
      <w:r w:rsidRPr="00262D36">
        <w:rPr>
          <w:rFonts w:ascii="Times New Roman" w:hAnsi="Times New Roman"/>
          <w:sz w:val="28"/>
          <w:szCs w:val="28"/>
          <w:lang w:eastAsia="zh-CN"/>
        </w:rPr>
        <w:t xml:space="preserve"> тыс. руб.</w:t>
      </w:r>
      <w:r w:rsidRPr="00262D36">
        <w:rPr>
          <w:rFonts w:ascii="Times New Roman" w:hAnsi="Times New Roman"/>
          <w:sz w:val="28"/>
          <w:szCs w:val="28"/>
          <w:lang w:eastAsia="zh-CN"/>
        </w:rPr>
        <w:br/>
      </w:r>
      <w:r w:rsidR="006E5504" w:rsidRPr="00262D36">
        <w:rPr>
          <w:rFonts w:ascii="Times New Roman" w:hAnsi="Times New Roman"/>
          <w:sz w:val="28"/>
          <w:szCs w:val="28"/>
          <w:lang w:eastAsia="zh-CN"/>
        </w:rPr>
        <w:t>(104,2% к уровню</w:t>
      </w:r>
      <w:r w:rsidRPr="00262D36">
        <w:rPr>
          <w:rFonts w:ascii="Times New Roman" w:hAnsi="Times New Roman"/>
          <w:sz w:val="28"/>
          <w:szCs w:val="28"/>
          <w:lang w:eastAsia="zh-CN"/>
        </w:rPr>
        <w:t xml:space="preserve"> 2018 г.</w:t>
      </w:r>
      <w:r w:rsidR="006E5504" w:rsidRPr="00262D36">
        <w:rPr>
          <w:rFonts w:ascii="Times New Roman" w:hAnsi="Times New Roman"/>
          <w:sz w:val="28"/>
          <w:szCs w:val="28"/>
          <w:lang w:eastAsia="zh-CN"/>
        </w:rPr>
        <w:t xml:space="preserve"> – 25,4</w:t>
      </w:r>
      <w:r w:rsidRPr="00262D36">
        <w:rPr>
          <w:rFonts w:ascii="Times New Roman" w:hAnsi="Times New Roman"/>
          <w:sz w:val="28"/>
          <w:szCs w:val="28"/>
          <w:lang w:eastAsia="zh-CN"/>
        </w:rPr>
        <w:t xml:space="preserve"> тыс. руб.</w:t>
      </w:r>
      <w:r w:rsidR="006E5504" w:rsidRPr="00262D36">
        <w:rPr>
          <w:rFonts w:ascii="Times New Roman" w:eastAsia="Times New Roman" w:hAnsi="Times New Roman"/>
          <w:color w:val="000000"/>
          <w:sz w:val="28"/>
          <w:szCs w:val="28"/>
        </w:rPr>
        <w:t>)</w:t>
      </w:r>
      <w:r w:rsidR="00D510BD" w:rsidRPr="00262D36">
        <w:rPr>
          <w:rFonts w:ascii="Times New Roman" w:eastAsia="Times New Roman" w:hAnsi="Times New Roman"/>
          <w:color w:val="000000"/>
          <w:sz w:val="28"/>
          <w:szCs w:val="28"/>
        </w:rPr>
        <w:t>, с</w:t>
      </w:r>
      <w:r w:rsidR="006E5504" w:rsidRPr="00262D36">
        <w:rPr>
          <w:rFonts w:ascii="Times New Roman" w:eastAsia="Times New Roman" w:hAnsi="Times New Roman"/>
          <w:color w:val="000000"/>
          <w:sz w:val="28"/>
          <w:szCs w:val="28"/>
        </w:rPr>
        <w:t xml:space="preserve">редняя заработная плата педагогических работников образовательных учреждений общего образования нашего района </w:t>
      </w:r>
      <w:r w:rsidR="00D510BD" w:rsidRPr="00262D36">
        <w:rPr>
          <w:rFonts w:ascii="Times New Roman" w:eastAsia="Times New Roman" w:hAnsi="Times New Roman"/>
          <w:color w:val="000000"/>
          <w:sz w:val="28"/>
          <w:szCs w:val="28"/>
        </w:rPr>
        <w:t xml:space="preserve">- </w:t>
      </w:r>
      <w:r w:rsidR="006E5504" w:rsidRPr="00262D36">
        <w:rPr>
          <w:rFonts w:ascii="Times New Roman" w:eastAsia="Times New Roman" w:hAnsi="Times New Roman"/>
          <w:color w:val="000000"/>
          <w:sz w:val="28"/>
          <w:szCs w:val="28"/>
        </w:rPr>
        <w:t xml:space="preserve"> 21,5 тыс. руб. (101,4% к уровню 2018г. – 21,2 тыс. руб</w:t>
      </w:r>
      <w:r w:rsidR="006E5504" w:rsidRPr="00262D36">
        <w:rPr>
          <w:rFonts w:ascii="Times New Roman" w:eastAsia="Times New Roman" w:hAnsi="Times New Roman"/>
          <w:color w:val="000000"/>
          <w:sz w:val="24"/>
          <w:szCs w:val="24"/>
        </w:rPr>
        <w:t>.)</w:t>
      </w:r>
      <w:r w:rsidR="00D510BD" w:rsidRPr="00262D36">
        <w:rPr>
          <w:rFonts w:ascii="Times New Roman" w:eastAsia="Times New Roman" w:hAnsi="Times New Roman"/>
          <w:color w:val="000000"/>
          <w:sz w:val="24"/>
          <w:szCs w:val="24"/>
        </w:rPr>
        <w:t xml:space="preserve">, </w:t>
      </w:r>
      <w:r w:rsidR="00D510BD" w:rsidRPr="00262D36">
        <w:rPr>
          <w:rFonts w:ascii="PT Astra Serif" w:hAnsi="PT Astra Serif"/>
          <w:sz w:val="28"/>
          <w:szCs w:val="28"/>
          <w:lang w:eastAsia="zh-CN"/>
        </w:rPr>
        <w:t xml:space="preserve"> средняя заработная плата педагогических работников дополнительного образования - 30,3 тыс. руб. (150,5% к уровню 2018 г. – 20,1 тыс. руб.).</w:t>
      </w:r>
    </w:p>
    <w:p w:rsidR="00FA1771" w:rsidRPr="00262D36" w:rsidRDefault="00FA1771" w:rsidP="00262D36">
      <w:pPr>
        <w:spacing w:after="0" w:line="240" w:lineRule="auto"/>
        <w:ind w:firstLine="539"/>
        <w:jc w:val="both"/>
        <w:rPr>
          <w:rFonts w:ascii="Times New Roman" w:eastAsia="Times New Roman" w:hAnsi="Times New Roman"/>
          <w:color w:val="000000"/>
          <w:sz w:val="28"/>
          <w:szCs w:val="28"/>
          <w:lang w:eastAsia="ru-RU"/>
        </w:rPr>
      </w:pPr>
      <w:r w:rsidRPr="00262D36">
        <w:rPr>
          <w:rFonts w:ascii="Times New Roman" w:eastAsia="Times New Roman" w:hAnsi="Times New Roman"/>
          <w:color w:val="000000"/>
          <w:sz w:val="28"/>
          <w:szCs w:val="28"/>
          <w:lang w:eastAsia="ru-RU"/>
        </w:rPr>
        <w:t>За последние 6 лет численность детей в дошкольных учреждениях ежегодно сокращается. Соответственно, уменьшается и охват дошкольными учреждениями (за исключением 2016 года), составив в 2019 г. 61,2%. Количество обучающихся в школах района уменьшается, составив в 2019 году 79,5% по отношению к 2014 году. Снижение численности обучающихся в школах произошло в результате демографической ситуации.</w:t>
      </w:r>
    </w:p>
    <w:p w:rsidR="0095611F" w:rsidRPr="00262D36" w:rsidRDefault="0095611F" w:rsidP="00262D36">
      <w:pPr>
        <w:spacing w:after="0" w:line="240" w:lineRule="auto"/>
        <w:ind w:firstLine="709"/>
        <w:jc w:val="both"/>
        <w:rPr>
          <w:rFonts w:ascii="PT Astra Serif" w:hAnsi="PT Astra Serif"/>
          <w:bCs/>
          <w:sz w:val="28"/>
          <w:szCs w:val="28"/>
          <w:lang w:eastAsia="zh-CN"/>
        </w:rPr>
      </w:pPr>
      <w:r w:rsidRPr="00262D36">
        <w:rPr>
          <w:rFonts w:ascii="PT Astra Serif" w:hAnsi="PT Astra Serif"/>
          <w:bCs/>
          <w:sz w:val="28"/>
          <w:szCs w:val="28"/>
          <w:lang w:eastAsia="zh-CN"/>
        </w:rPr>
        <w:t>В 2018/2019 учебном году район имеет следующие показатели качества образования:</w:t>
      </w:r>
    </w:p>
    <w:p w:rsidR="0095611F" w:rsidRPr="00262D36" w:rsidRDefault="0095611F" w:rsidP="008D4714">
      <w:pPr>
        <w:pStyle w:val="a9"/>
        <w:numPr>
          <w:ilvl w:val="0"/>
          <w:numId w:val="21"/>
        </w:numPr>
        <w:suppressAutoHyphens/>
        <w:spacing w:after="0" w:line="240" w:lineRule="auto"/>
        <w:ind w:left="0"/>
        <w:jc w:val="both"/>
        <w:rPr>
          <w:rFonts w:ascii="PT Astra Serif" w:hAnsi="PT Astra Serif"/>
          <w:bCs/>
          <w:sz w:val="28"/>
          <w:szCs w:val="28"/>
          <w:lang w:eastAsia="zh-CN"/>
        </w:rPr>
      </w:pPr>
      <w:r w:rsidRPr="00262D36">
        <w:rPr>
          <w:rFonts w:ascii="PT Astra Serif" w:hAnsi="PT Astra Serif"/>
          <w:bCs/>
          <w:sz w:val="28"/>
          <w:szCs w:val="28"/>
          <w:lang w:eastAsia="zh-CN"/>
        </w:rPr>
        <w:t xml:space="preserve">степень обученности учащихся – </w:t>
      </w:r>
      <w:r w:rsidRPr="00262D36">
        <w:rPr>
          <w:rFonts w:ascii="PT Astra Serif" w:hAnsi="PT Astra Serif"/>
          <w:bCs/>
          <w:sz w:val="28"/>
          <w:szCs w:val="28"/>
          <w:lang w:val="ru-RU" w:eastAsia="zh-CN"/>
        </w:rPr>
        <w:t>60,2</w:t>
      </w:r>
      <w:r w:rsidRPr="00262D36">
        <w:rPr>
          <w:rFonts w:ascii="PT Astra Serif" w:hAnsi="PT Astra Serif"/>
          <w:bCs/>
          <w:sz w:val="28"/>
          <w:szCs w:val="28"/>
          <w:lang w:eastAsia="zh-CN"/>
        </w:rPr>
        <w:t>%;</w:t>
      </w:r>
    </w:p>
    <w:p w:rsidR="0095611F" w:rsidRPr="00262D36" w:rsidRDefault="0095611F" w:rsidP="008D4714">
      <w:pPr>
        <w:pStyle w:val="a9"/>
        <w:numPr>
          <w:ilvl w:val="0"/>
          <w:numId w:val="21"/>
        </w:numPr>
        <w:suppressAutoHyphens/>
        <w:spacing w:after="0" w:line="240" w:lineRule="auto"/>
        <w:ind w:left="0"/>
        <w:jc w:val="both"/>
        <w:rPr>
          <w:rFonts w:ascii="PT Astra Serif" w:hAnsi="PT Astra Serif"/>
          <w:bCs/>
          <w:sz w:val="28"/>
          <w:szCs w:val="28"/>
          <w:lang w:eastAsia="zh-CN"/>
        </w:rPr>
      </w:pPr>
      <w:r w:rsidRPr="00262D36">
        <w:rPr>
          <w:rFonts w:ascii="PT Astra Serif" w:hAnsi="PT Astra Serif"/>
          <w:bCs/>
          <w:sz w:val="28"/>
          <w:szCs w:val="28"/>
          <w:lang w:eastAsia="zh-CN"/>
        </w:rPr>
        <w:t xml:space="preserve">коэффициент обученности (успеваемость) </w:t>
      </w:r>
      <w:r w:rsidRPr="00262D36">
        <w:rPr>
          <w:rFonts w:ascii="PT Astra Serif" w:hAnsi="PT Astra Serif"/>
          <w:bCs/>
          <w:sz w:val="28"/>
          <w:szCs w:val="28"/>
          <w:lang w:eastAsia="zh-CN"/>
        </w:rPr>
        <w:sym w:font="Symbol" w:char="F02D"/>
      </w:r>
      <w:r w:rsidRPr="00262D36">
        <w:rPr>
          <w:rFonts w:ascii="PT Astra Serif" w:hAnsi="PT Astra Serif"/>
          <w:bCs/>
          <w:sz w:val="28"/>
          <w:szCs w:val="28"/>
          <w:lang w:val="ru-RU" w:eastAsia="zh-CN"/>
        </w:rPr>
        <w:t>100</w:t>
      </w:r>
      <w:r w:rsidRPr="00262D36">
        <w:rPr>
          <w:rFonts w:ascii="PT Astra Serif" w:hAnsi="PT Astra Serif"/>
          <w:bCs/>
          <w:sz w:val="28"/>
          <w:szCs w:val="28"/>
          <w:lang w:eastAsia="zh-CN"/>
        </w:rPr>
        <w:t>%;</w:t>
      </w:r>
    </w:p>
    <w:p w:rsidR="0095611F" w:rsidRPr="00262D36" w:rsidRDefault="0095611F" w:rsidP="008D4714">
      <w:pPr>
        <w:pStyle w:val="a9"/>
        <w:numPr>
          <w:ilvl w:val="0"/>
          <w:numId w:val="21"/>
        </w:numPr>
        <w:suppressAutoHyphens/>
        <w:spacing w:after="0" w:line="240" w:lineRule="auto"/>
        <w:ind w:left="0"/>
        <w:jc w:val="both"/>
        <w:rPr>
          <w:rFonts w:ascii="PT Astra Serif" w:hAnsi="PT Astra Serif"/>
          <w:bCs/>
          <w:sz w:val="28"/>
          <w:szCs w:val="28"/>
          <w:lang w:eastAsia="zh-CN"/>
        </w:rPr>
      </w:pPr>
      <w:r w:rsidRPr="00262D36">
        <w:rPr>
          <w:rFonts w:ascii="PT Astra Serif" w:hAnsi="PT Astra Serif"/>
          <w:bCs/>
          <w:sz w:val="28"/>
          <w:szCs w:val="28"/>
          <w:lang w:eastAsia="zh-CN"/>
        </w:rPr>
        <w:t xml:space="preserve">коэффициент образования (качество знаний) </w:t>
      </w:r>
      <w:r w:rsidRPr="00262D36">
        <w:rPr>
          <w:rFonts w:ascii="PT Astra Serif" w:hAnsi="PT Astra Serif"/>
          <w:bCs/>
          <w:sz w:val="28"/>
          <w:szCs w:val="28"/>
          <w:lang w:eastAsia="zh-CN"/>
        </w:rPr>
        <w:sym w:font="Symbol" w:char="F02D"/>
      </w:r>
      <w:r w:rsidRPr="00262D36">
        <w:rPr>
          <w:rFonts w:ascii="PT Astra Serif" w:hAnsi="PT Astra Serif"/>
          <w:bCs/>
          <w:sz w:val="28"/>
          <w:szCs w:val="28"/>
          <w:lang w:val="ru-RU" w:eastAsia="zh-CN"/>
        </w:rPr>
        <w:t>60,4</w:t>
      </w:r>
      <w:r w:rsidRPr="00262D36">
        <w:rPr>
          <w:rFonts w:ascii="PT Astra Serif" w:hAnsi="PT Astra Serif"/>
          <w:bCs/>
          <w:sz w:val="28"/>
          <w:szCs w:val="28"/>
          <w:lang w:eastAsia="zh-CN"/>
        </w:rPr>
        <w:t>%;</w:t>
      </w:r>
    </w:p>
    <w:p w:rsidR="0095611F" w:rsidRPr="00262D36" w:rsidRDefault="0095611F" w:rsidP="008D4714">
      <w:pPr>
        <w:pStyle w:val="a9"/>
        <w:numPr>
          <w:ilvl w:val="0"/>
          <w:numId w:val="21"/>
        </w:numPr>
        <w:suppressAutoHyphens/>
        <w:spacing w:after="0" w:line="240" w:lineRule="auto"/>
        <w:ind w:left="0"/>
        <w:jc w:val="both"/>
        <w:rPr>
          <w:rFonts w:ascii="PT Astra Serif" w:hAnsi="PT Astra Serif"/>
          <w:bCs/>
          <w:sz w:val="28"/>
          <w:szCs w:val="28"/>
          <w:lang w:eastAsia="zh-CN"/>
        </w:rPr>
      </w:pPr>
      <w:r w:rsidRPr="00262D36">
        <w:rPr>
          <w:rFonts w:ascii="PT Astra Serif" w:hAnsi="PT Astra Serif"/>
          <w:bCs/>
          <w:sz w:val="28"/>
          <w:szCs w:val="28"/>
          <w:lang w:eastAsia="zh-CN"/>
        </w:rPr>
        <w:t>доля отличников в общей численности аттестованных</w:t>
      </w:r>
      <w:r w:rsidRPr="00262D36">
        <w:rPr>
          <w:rFonts w:ascii="PT Astra Serif" w:hAnsi="PT Astra Serif"/>
          <w:bCs/>
          <w:sz w:val="28"/>
          <w:szCs w:val="28"/>
          <w:lang w:eastAsia="zh-CN"/>
        </w:rPr>
        <w:br/>
      </w:r>
      <w:r w:rsidR="00297947" w:rsidRPr="00262D36">
        <w:rPr>
          <w:rFonts w:ascii="PT Astra Serif" w:hAnsi="PT Astra Serif"/>
          <w:bCs/>
          <w:sz w:val="28"/>
          <w:szCs w:val="28"/>
          <w:lang w:eastAsia="zh-CN"/>
        </w:rPr>
        <w:t>обучающихся – 1</w:t>
      </w:r>
      <w:r w:rsidR="00297947" w:rsidRPr="00262D36">
        <w:rPr>
          <w:rFonts w:ascii="PT Astra Serif" w:hAnsi="PT Astra Serif"/>
          <w:bCs/>
          <w:sz w:val="28"/>
          <w:szCs w:val="28"/>
          <w:lang w:val="ru-RU" w:eastAsia="zh-CN"/>
        </w:rPr>
        <w:t>7,3</w:t>
      </w:r>
      <w:r w:rsidRPr="00262D36">
        <w:rPr>
          <w:rFonts w:ascii="PT Astra Serif" w:hAnsi="PT Astra Serif"/>
          <w:bCs/>
          <w:sz w:val="28"/>
          <w:szCs w:val="28"/>
          <w:lang w:eastAsia="zh-CN"/>
        </w:rPr>
        <w:t>.</w:t>
      </w:r>
    </w:p>
    <w:p w:rsidR="0095611F" w:rsidRPr="00262D36" w:rsidRDefault="00297947" w:rsidP="00262D36">
      <w:pPr>
        <w:tabs>
          <w:tab w:val="left" w:pos="54"/>
          <w:tab w:val="left" w:pos="3324"/>
        </w:tabs>
        <w:spacing w:after="0" w:line="240" w:lineRule="auto"/>
        <w:ind w:firstLine="709"/>
        <w:jc w:val="both"/>
        <w:rPr>
          <w:rFonts w:ascii="PT Astra Serif" w:hAnsi="PT Astra Serif"/>
          <w:sz w:val="28"/>
          <w:szCs w:val="28"/>
          <w:lang w:eastAsia="zh-CN"/>
        </w:rPr>
      </w:pPr>
      <w:r w:rsidRPr="00262D36">
        <w:rPr>
          <w:rFonts w:ascii="PT Astra Serif" w:hAnsi="PT Astra Serif"/>
          <w:sz w:val="28"/>
          <w:szCs w:val="28"/>
          <w:lang w:eastAsia="zh-CN"/>
        </w:rPr>
        <w:t xml:space="preserve">В рейтинге качества образования муниципальных образований Ульяновской области по </w:t>
      </w:r>
      <w:r w:rsidRPr="00262D36">
        <w:rPr>
          <w:rFonts w:ascii="Times New Roman" w:hAnsi="Times New Roman"/>
          <w:sz w:val="28"/>
          <w:szCs w:val="28"/>
        </w:rPr>
        <w:t xml:space="preserve">показателям «Степень обученности учащихся» </w:t>
      </w:r>
      <w:r w:rsidRPr="00262D36">
        <w:rPr>
          <w:rFonts w:ascii="PT Astra Serif" w:hAnsi="PT Astra Serif"/>
          <w:sz w:val="28"/>
          <w:szCs w:val="28"/>
          <w:lang w:eastAsia="zh-CN"/>
        </w:rPr>
        <w:t xml:space="preserve">и </w:t>
      </w:r>
      <w:r w:rsidRPr="00262D36">
        <w:rPr>
          <w:rFonts w:ascii="Times New Roman" w:hAnsi="Times New Roman"/>
          <w:sz w:val="28"/>
          <w:szCs w:val="28"/>
        </w:rPr>
        <w:t xml:space="preserve">«Коэффициент обученности» </w:t>
      </w:r>
      <w:r w:rsidRPr="00262D36">
        <w:rPr>
          <w:rFonts w:ascii="PT Astra Serif" w:hAnsi="PT Astra Serif"/>
          <w:sz w:val="28"/>
          <w:szCs w:val="28"/>
          <w:lang w:eastAsia="zh-CN"/>
        </w:rPr>
        <w:t>Старокулаткинский район занимает 1 и 2 позиции соответственно.</w:t>
      </w:r>
    </w:p>
    <w:p w:rsidR="001F2F9B" w:rsidRPr="00262D36" w:rsidRDefault="001F2F9B" w:rsidP="00262D36">
      <w:pPr>
        <w:spacing w:after="0" w:line="240" w:lineRule="auto"/>
        <w:ind w:firstLine="720"/>
        <w:jc w:val="both"/>
        <w:rPr>
          <w:rFonts w:ascii="Times New Roman" w:hAnsi="Times New Roman"/>
          <w:sz w:val="28"/>
          <w:szCs w:val="28"/>
        </w:rPr>
      </w:pPr>
      <w:r w:rsidRPr="00262D36">
        <w:rPr>
          <w:rFonts w:ascii="Times New Roman" w:hAnsi="Times New Roman"/>
          <w:sz w:val="28"/>
          <w:szCs w:val="28"/>
        </w:rPr>
        <w:t>По итогам государственной итоговой аттестации в течение трёх лет аттестаты об основном общем образовании и среднем общем образовании получили 100% выпускников 9-х и 11-х классов общеобразовательных организаций Старокулаткинского района.</w:t>
      </w:r>
    </w:p>
    <w:p w:rsidR="001F2F9B" w:rsidRPr="00262D36" w:rsidRDefault="001F2F9B" w:rsidP="00262D36">
      <w:pPr>
        <w:spacing w:after="0" w:line="240" w:lineRule="auto"/>
        <w:ind w:firstLine="708"/>
        <w:jc w:val="both"/>
        <w:rPr>
          <w:rFonts w:ascii="Times New Roman" w:hAnsi="Times New Roman"/>
          <w:sz w:val="28"/>
          <w:szCs w:val="28"/>
        </w:rPr>
      </w:pPr>
      <w:r w:rsidRPr="00262D36">
        <w:rPr>
          <w:rFonts w:ascii="Times New Roman" w:hAnsi="Times New Roman"/>
          <w:sz w:val="28"/>
          <w:szCs w:val="28"/>
        </w:rPr>
        <w:t>В 2018-2019 учебном году все 39 выпускников 11 классов успешно справились с ЕГЭ по основным предметам. 1 выпускник сдал ЕГЭ по истории с результатом 100 баллов.</w:t>
      </w:r>
    </w:p>
    <w:p w:rsidR="00D50626" w:rsidRPr="00262D36" w:rsidRDefault="00D50626" w:rsidP="00262D36">
      <w:pPr>
        <w:spacing w:after="0" w:line="240" w:lineRule="auto"/>
        <w:ind w:firstLine="567"/>
        <w:jc w:val="both"/>
        <w:rPr>
          <w:rFonts w:ascii="Times New Roman" w:hAnsi="Times New Roman"/>
          <w:sz w:val="28"/>
          <w:szCs w:val="28"/>
        </w:rPr>
      </w:pPr>
      <w:r w:rsidRPr="00262D36">
        <w:rPr>
          <w:rFonts w:ascii="Times New Roman" w:hAnsi="Times New Roman"/>
          <w:sz w:val="28"/>
          <w:szCs w:val="28"/>
        </w:rPr>
        <w:t xml:space="preserve">На подготовку к новому 2019/2020 учебному году выделено </w:t>
      </w:r>
      <w:r w:rsidRPr="00262D36">
        <w:rPr>
          <w:rFonts w:ascii="Times New Roman" w:hAnsi="Times New Roman"/>
          <w:color w:val="000000"/>
          <w:sz w:val="28"/>
          <w:szCs w:val="28"/>
        </w:rPr>
        <w:t xml:space="preserve">1 млн. 245 тыс.руб. </w:t>
      </w:r>
      <w:r w:rsidRPr="00262D36">
        <w:rPr>
          <w:rFonts w:ascii="Times New Roman" w:hAnsi="Times New Roman"/>
          <w:sz w:val="28"/>
          <w:szCs w:val="28"/>
        </w:rPr>
        <w:t>муниципальных средств, которые направлены на ремонт общеобразовательных организаций, создание условий по обеспечению пожарной безопасности и санитарно-эпидемиологическому состоянию, подготовке к отопительному сезону, а также на проведение антитеррористических мероприятий.</w:t>
      </w:r>
    </w:p>
    <w:p w:rsidR="00FA1771" w:rsidRPr="00262D36" w:rsidRDefault="00FA1771" w:rsidP="00262D36">
      <w:pPr>
        <w:spacing w:after="0" w:line="240" w:lineRule="auto"/>
        <w:ind w:firstLine="567"/>
        <w:jc w:val="both"/>
        <w:rPr>
          <w:rFonts w:ascii="Times New Roman" w:hAnsi="Times New Roman"/>
          <w:sz w:val="28"/>
          <w:szCs w:val="28"/>
        </w:rPr>
      </w:pPr>
      <w:r w:rsidRPr="00262D36">
        <w:rPr>
          <w:rFonts w:ascii="Times New Roman" w:hAnsi="Times New Roman"/>
          <w:color w:val="000000"/>
          <w:sz w:val="28"/>
          <w:szCs w:val="28"/>
          <w:lang w:eastAsia="zh-CN"/>
        </w:rPr>
        <w:t xml:space="preserve">За период с 2011 по 2015 год в рамках ОЦП «Развитие дошкольного образования в Ульяновской области» и комплекса мероприятий по модернизации региональной системы дошкольного образования Ульяновской области в дошкольных учреждениях  МО «Старокулаткинский район» открыто 65 дополнительных мест и создано 9 рабочих мест. </w:t>
      </w:r>
    </w:p>
    <w:p w:rsidR="00FA1771" w:rsidRPr="00262D36" w:rsidRDefault="00FA1771" w:rsidP="00262D36">
      <w:pPr>
        <w:pStyle w:val="a3"/>
        <w:ind w:firstLine="539"/>
        <w:jc w:val="both"/>
        <w:rPr>
          <w:rFonts w:ascii="Times New Roman" w:hAnsi="Times New Roman"/>
          <w:sz w:val="28"/>
          <w:szCs w:val="28"/>
        </w:rPr>
      </w:pPr>
      <w:r w:rsidRPr="00262D36">
        <w:rPr>
          <w:rFonts w:ascii="Times New Roman" w:hAnsi="Times New Roman"/>
          <w:sz w:val="28"/>
          <w:szCs w:val="28"/>
        </w:rPr>
        <w:t xml:space="preserve">В 2016 году проведены ремонтные работы в детском саду №1 на сумму более 300,0 тыс.руб.: ремонт ограждения, асфальтирование территории детского сада, установка видеонаблюдения, замена линолеума в коридорах, косметический ремонт. В детском саду «Чишмя» проведён косметический </w:t>
      </w:r>
      <w:r w:rsidRPr="00262D36">
        <w:rPr>
          <w:rFonts w:ascii="Times New Roman" w:hAnsi="Times New Roman"/>
          <w:sz w:val="28"/>
          <w:szCs w:val="28"/>
        </w:rPr>
        <w:lastRenderedPageBreak/>
        <w:t xml:space="preserve">ремонт, установлена система видеонаблюдения, ремонт пищеблока на сумму 58,0 тыс.руб.  Детский сад №3 «Чишмя» является дипломантом  Всероссийского конкурса «Восемь жемчужин». На базе детского сада работает региональная инновационная  площадка «Развитие у детей  интереса к окружающему миру» </w:t>
      </w:r>
    </w:p>
    <w:p w:rsidR="00FA1771" w:rsidRPr="00262D36" w:rsidRDefault="00FA1771" w:rsidP="00262D36">
      <w:pPr>
        <w:pStyle w:val="a3"/>
        <w:ind w:firstLine="539"/>
        <w:jc w:val="both"/>
        <w:rPr>
          <w:rFonts w:ascii="Times New Roman" w:hAnsi="Times New Roman"/>
          <w:sz w:val="28"/>
          <w:szCs w:val="28"/>
        </w:rPr>
      </w:pPr>
      <w:r w:rsidRPr="00262D36">
        <w:rPr>
          <w:rFonts w:ascii="Times New Roman" w:hAnsi="Times New Roman"/>
          <w:sz w:val="28"/>
          <w:szCs w:val="28"/>
        </w:rPr>
        <w:t>На базе детского сада №1 «Гульчачак» в 2016 году на очень высоком уровне проведён федеральный «Детский Сабантуй», оснащена сенсорная комната для психологической разгрузки детей.  В штат детских садов по просьбе родителей для развития речи у детей ввели логопеда.</w:t>
      </w:r>
    </w:p>
    <w:p w:rsidR="00FA1771" w:rsidRPr="00453084" w:rsidRDefault="00FA1771" w:rsidP="00262D36">
      <w:pPr>
        <w:spacing w:after="0" w:line="240" w:lineRule="auto"/>
        <w:ind w:firstLine="567"/>
        <w:jc w:val="both"/>
        <w:rPr>
          <w:rFonts w:ascii="Times New Roman" w:hAnsi="Times New Roman"/>
          <w:sz w:val="28"/>
          <w:szCs w:val="28"/>
        </w:rPr>
      </w:pPr>
      <w:r w:rsidRPr="00262D36">
        <w:rPr>
          <w:rFonts w:ascii="Times New Roman" w:hAnsi="Times New Roman"/>
          <w:color w:val="000000"/>
          <w:sz w:val="28"/>
          <w:szCs w:val="28"/>
        </w:rPr>
        <w:t>В 2018 году по программе «Развитие модернизации образования в Ульяновской области на 2014</w:t>
      </w:r>
      <w:r w:rsidRPr="00453084">
        <w:rPr>
          <w:rFonts w:ascii="Times New Roman" w:hAnsi="Times New Roman"/>
          <w:color w:val="000000"/>
          <w:sz w:val="28"/>
          <w:szCs w:val="28"/>
        </w:rPr>
        <w:t xml:space="preserve">-2020 годы» </w:t>
      </w:r>
      <w:r w:rsidRPr="00453084">
        <w:rPr>
          <w:rFonts w:ascii="Times New Roman" w:hAnsi="Times New Roman"/>
          <w:sz w:val="28"/>
          <w:szCs w:val="28"/>
        </w:rPr>
        <w:t xml:space="preserve">за счет областных субсидий на софинансирование расходных обязательств, возникающих в связи с созданием в общеобразовательных организациях, расположенных в рабочих посёлках Ульяновской области, условий для занятий физической культурой и спортом в сумме 1900,0 тыс.руб. и софинансирования из местного бюджета  в сумме 100,0 тыс.руб. был проведен ремонт  спортивного зала в </w:t>
      </w:r>
      <w:r w:rsidRPr="00453084">
        <w:rPr>
          <w:rFonts w:ascii="Times New Roman" w:hAnsi="Times New Roman"/>
          <w:color w:val="000000"/>
          <w:sz w:val="28"/>
          <w:szCs w:val="28"/>
        </w:rPr>
        <w:t xml:space="preserve">МБОО - Старокулаткинская средняя школа №2 имени Героя Российской Федерации Р.М.Хабибуллина. </w:t>
      </w:r>
      <w:r w:rsidRPr="00453084">
        <w:rPr>
          <w:rFonts w:ascii="Times New Roman" w:hAnsi="Times New Roman"/>
          <w:bCs/>
          <w:color w:val="000000"/>
          <w:sz w:val="28"/>
          <w:szCs w:val="28"/>
        </w:rPr>
        <w:t xml:space="preserve">В рамках реализации программы «Школьный автобус» </w:t>
      </w:r>
      <w:r w:rsidRPr="00453084">
        <w:rPr>
          <w:rFonts w:ascii="Times New Roman" w:hAnsi="Times New Roman"/>
          <w:sz w:val="28"/>
          <w:szCs w:val="28"/>
        </w:rPr>
        <w:t xml:space="preserve">за счет областных субсидий в сумме 1876,3 тыс.руб. и софинансирования из местного бюджета  в сумме 98,8 тыс.руб. </w:t>
      </w:r>
      <w:r w:rsidRPr="00453084">
        <w:rPr>
          <w:rFonts w:ascii="Times New Roman" w:hAnsi="Times New Roman"/>
          <w:bCs/>
          <w:color w:val="000000"/>
          <w:sz w:val="28"/>
          <w:szCs w:val="28"/>
        </w:rPr>
        <w:t xml:space="preserve">был приобретен школьный автобус для МКОО Старомостякская СШ. </w:t>
      </w:r>
      <w:r w:rsidRPr="00453084">
        <w:rPr>
          <w:rFonts w:ascii="Times New Roman" w:hAnsi="Times New Roman"/>
          <w:color w:val="000000"/>
          <w:sz w:val="28"/>
          <w:szCs w:val="28"/>
        </w:rPr>
        <w:t xml:space="preserve">Также за счет областных субсидий </w:t>
      </w:r>
      <w:r w:rsidRPr="00453084">
        <w:rPr>
          <w:rFonts w:ascii="Times New Roman" w:hAnsi="Times New Roman"/>
          <w:sz w:val="28"/>
          <w:szCs w:val="28"/>
        </w:rPr>
        <w:t xml:space="preserve">в целях софинансирования расходных обязательств, возникающих в связи с оснащением муниципальных образовательных организаций оборудованием, обеспечивающим антитеррористическую защищенность, в сумме 183,6 тыс.руб. и софинансирования из местного бюджета в сумме 9,7 тыс.руб.  в двух школах </w:t>
      </w:r>
      <w:r w:rsidRPr="00453084">
        <w:rPr>
          <w:rFonts w:ascii="Times New Roman" w:hAnsi="Times New Roman"/>
          <w:color w:val="000000"/>
          <w:sz w:val="28"/>
          <w:szCs w:val="28"/>
        </w:rPr>
        <w:t>МБОО-Старокулаткинская средняя школа №1 и МБОО - Старокулаткинская средняя школа №2 имени Героя Российской Федерации Р.М.Хабибуллина установлены тревожные кнопки и в МКОО Среднетерешанская СШ у</w:t>
      </w:r>
      <w:r w:rsidRPr="00453084">
        <w:rPr>
          <w:rFonts w:ascii="Times New Roman" w:hAnsi="Times New Roman"/>
          <w:sz w:val="28"/>
          <w:szCs w:val="28"/>
        </w:rPr>
        <w:t>становлено ограждение территории школы.</w:t>
      </w:r>
    </w:p>
    <w:p w:rsidR="00FA1771" w:rsidRPr="00453084" w:rsidRDefault="00FA1771" w:rsidP="00262D36">
      <w:pPr>
        <w:pStyle w:val="a7"/>
        <w:spacing w:before="0" w:beforeAutospacing="0" w:after="0" w:afterAutospacing="0"/>
        <w:ind w:firstLine="720"/>
        <w:jc w:val="both"/>
        <w:rPr>
          <w:sz w:val="28"/>
          <w:szCs w:val="28"/>
        </w:rPr>
      </w:pPr>
      <w:r w:rsidRPr="00453084">
        <w:rPr>
          <w:sz w:val="28"/>
          <w:szCs w:val="28"/>
        </w:rPr>
        <w:t>В районе 1 школа (МБОО</w:t>
      </w:r>
      <w:r w:rsidRPr="00453084">
        <w:rPr>
          <w:sz w:val="28"/>
          <w:szCs w:val="28"/>
          <w:lang w:val="ru-RU"/>
        </w:rPr>
        <w:t>-</w:t>
      </w:r>
      <w:r w:rsidRPr="00453084">
        <w:rPr>
          <w:sz w:val="28"/>
          <w:szCs w:val="28"/>
        </w:rPr>
        <w:t>Старокулаткинская СШ №1) и 1 дошкольное образовательное учреждение (Старокулаткинский детский сад №3 «Чишмя»</w:t>
      </w:r>
      <w:r w:rsidRPr="00453084">
        <w:rPr>
          <w:sz w:val="28"/>
          <w:szCs w:val="28"/>
          <w:lang w:val="ru-RU"/>
        </w:rPr>
        <w:t xml:space="preserve"> МДОУ</w:t>
      </w:r>
      <w:r w:rsidRPr="00453084">
        <w:rPr>
          <w:sz w:val="28"/>
          <w:szCs w:val="28"/>
        </w:rPr>
        <w:t xml:space="preserve">) ведут научно-экспериментальную работу и являются экспериментальными площадками в рамках областной программы развития инновационных процессов (далее – РИП). Из средств муниципального бюджета ежегодно выделяется 234,5 тыс.рублей на оплату экспериментальной деятельности педагогов. </w:t>
      </w:r>
    </w:p>
    <w:p w:rsidR="00FA1771" w:rsidRPr="00453084" w:rsidRDefault="00FA1771" w:rsidP="00262D36">
      <w:pPr>
        <w:pStyle w:val="a7"/>
        <w:spacing w:before="0" w:beforeAutospacing="0" w:after="0" w:afterAutospacing="0"/>
        <w:ind w:firstLine="720"/>
        <w:jc w:val="both"/>
        <w:rPr>
          <w:sz w:val="28"/>
          <w:szCs w:val="28"/>
        </w:rPr>
      </w:pPr>
      <w:r w:rsidRPr="00453084">
        <w:rPr>
          <w:sz w:val="28"/>
          <w:szCs w:val="28"/>
        </w:rPr>
        <w:t>Данные образовательные организации  имеют научные публикации, расширилась сеть сотрудничества РИПовских учреждений с областными научными учреждениями.</w:t>
      </w:r>
      <w:r w:rsidR="00695604">
        <w:rPr>
          <w:sz w:val="28"/>
          <w:szCs w:val="28"/>
          <w:lang w:val="ru-RU"/>
        </w:rPr>
        <w:t xml:space="preserve"> </w:t>
      </w:r>
      <w:r w:rsidRPr="00453084">
        <w:rPr>
          <w:bCs/>
          <w:sz w:val="28"/>
          <w:szCs w:val="28"/>
        </w:rPr>
        <w:t>Ежегодно организуются мероприятия, на котор</w:t>
      </w:r>
      <w:r w:rsidRPr="00453084">
        <w:rPr>
          <w:bCs/>
          <w:sz w:val="28"/>
          <w:szCs w:val="28"/>
          <w:lang w:val="ru-RU"/>
        </w:rPr>
        <w:t>ых</w:t>
      </w:r>
      <w:r w:rsidRPr="00453084">
        <w:rPr>
          <w:bCs/>
          <w:sz w:val="28"/>
          <w:szCs w:val="28"/>
        </w:rPr>
        <w:t xml:space="preserve"> участники РИП </w:t>
      </w:r>
      <w:r w:rsidRPr="00453084">
        <w:rPr>
          <w:bCs/>
          <w:sz w:val="28"/>
          <w:szCs w:val="28"/>
          <w:lang w:val="ru-RU"/>
        </w:rPr>
        <w:t>делятся своим опытом на региональном и межрегиональном уровнях</w:t>
      </w:r>
      <w:r w:rsidRPr="00453084">
        <w:rPr>
          <w:bCs/>
          <w:sz w:val="28"/>
          <w:szCs w:val="28"/>
        </w:rPr>
        <w:t xml:space="preserve">. </w:t>
      </w:r>
    </w:p>
    <w:p w:rsidR="00FA1771" w:rsidRPr="00453084" w:rsidRDefault="00FA1771" w:rsidP="00262D36">
      <w:pPr>
        <w:spacing w:after="0" w:line="240" w:lineRule="auto"/>
        <w:ind w:firstLine="708"/>
        <w:jc w:val="both"/>
        <w:rPr>
          <w:rFonts w:ascii="Times New Roman" w:hAnsi="Times New Roman"/>
          <w:sz w:val="28"/>
          <w:szCs w:val="28"/>
          <w:lang w:eastAsia="ru-RU"/>
        </w:rPr>
      </w:pPr>
      <w:r w:rsidRPr="00453084">
        <w:rPr>
          <w:rFonts w:ascii="Times New Roman" w:hAnsi="Times New Roman"/>
          <w:sz w:val="28"/>
          <w:szCs w:val="28"/>
          <w:lang w:eastAsia="ru-RU"/>
        </w:rPr>
        <w:t xml:space="preserve">В 2014 году Старокулаткинская средняя школа №1 вступила в областную программу развития инновационных процессов по теме «Межпредметные связи естественнонаучного и технологического образования во внеурочной деятельности как средство социализации учащихся основной школы» в статусе </w:t>
      </w:r>
      <w:r w:rsidRPr="00453084">
        <w:rPr>
          <w:rFonts w:ascii="Times New Roman" w:hAnsi="Times New Roman"/>
          <w:sz w:val="28"/>
          <w:szCs w:val="28"/>
          <w:lang w:eastAsia="ru-RU"/>
        </w:rPr>
        <w:lastRenderedPageBreak/>
        <w:t>экспериментальной площадки, в 2018 приобрела статус научно-методического центра.</w:t>
      </w:r>
    </w:p>
    <w:p w:rsidR="00FA1771" w:rsidRPr="00453084" w:rsidRDefault="00FA1771" w:rsidP="00262D36">
      <w:pPr>
        <w:spacing w:after="0" w:line="240" w:lineRule="auto"/>
        <w:ind w:firstLine="708"/>
        <w:jc w:val="both"/>
        <w:rPr>
          <w:rFonts w:ascii="Times New Roman" w:hAnsi="Times New Roman"/>
          <w:sz w:val="28"/>
          <w:szCs w:val="28"/>
          <w:lang w:eastAsia="ru-RU"/>
        </w:rPr>
      </w:pPr>
      <w:r w:rsidRPr="00453084">
        <w:rPr>
          <w:rFonts w:ascii="Times New Roman" w:hAnsi="Times New Roman"/>
          <w:sz w:val="28"/>
          <w:szCs w:val="28"/>
          <w:lang w:eastAsia="ru-RU"/>
        </w:rPr>
        <w:t xml:space="preserve">05 апреля 2019 г. в соответствии с планом работы научно-методического центра в Старокулаткинской средней школе №1 состоялась Межрегиональная научно-практическая конференция для обучающихся и педагогов «Межпредметные связи в современном обществе». Школа распахнула двери одарённым ребятам и творческим педагогам Ульяновской и Саратовской областей. </w:t>
      </w:r>
      <w:r w:rsidRPr="00453084">
        <w:rPr>
          <w:rFonts w:ascii="Times New Roman" w:hAnsi="Times New Roman"/>
          <w:sz w:val="28"/>
          <w:szCs w:val="28"/>
          <w:bdr w:val="none" w:sz="0" w:space="0" w:color="auto" w:frame="1"/>
        </w:rPr>
        <w:t>В работе конференции приняли участие 124 человека</w:t>
      </w:r>
      <w:r w:rsidRPr="00453084">
        <w:rPr>
          <w:rFonts w:ascii="Times New Roman" w:hAnsi="Times New Roman"/>
          <w:color w:val="555555"/>
          <w:sz w:val="28"/>
          <w:szCs w:val="28"/>
          <w:bdr w:val="none" w:sz="0" w:space="0" w:color="auto" w:frame="1"/>
        </w:rPr>
        <w:t xml:space="preserve">. </w:t>
      </w:r>
      <w:r w:rsidRPr="00453084">
        <w:rPr>
          <w:rFonts w:ascii="Times New Roman" w:hAnsi="Times New Roman"/>
          <w:sz w:val="28"/>
          <w:szCs w:val="28"/>
          <w:bdr w:val="none" w:sz="0" w:space="0" w:color="auto" w:frame="1"/>
        </w:rPr>
        <w:t>Б</w:t>
      </w:r>
      <w:r w:rsidRPr="00453084">
        <w:rPr>
          <w:rFonts w:ascii="Times New Roman" w:hAnsi="Times New Roman"/>
          <w:sz w:val="28"/>
          <w:szCs w:val="28"/>
          <w:lang w:eastAsia="ru-RU"/>
        </w:rPr>
        <w:t>олее 50 обучающихся из школ Старокулаткинского, Радищевского, Николаевского, Вешкаймского районов Ульяновской области, а также из г. Хвалынска Саратовской области представили свои научно-исследовательские работы.</w:t>
      </w:r>
    </w:p>
    <w:p w:rsidR="00FA1771" w:rsidRPr="00453084" w:rsidRDefault="00FA1771" w:rsidP="00262D36">
      <w:pPr>
        <w:spacing w:after="0" w:line="240" w:lineRule="auto"/>
        <w:ind w:firstLine="708"/>
        <w:jc w:val="both"/>
        <w:rPr>
          <w:rStyle w:val="ad"/>
          <w:rFonts w:ascii="Times New Roman" w:hAnsi="Times New Roman"/>
          <w:b w:val="0"/>
          <w:bCs w:val="0"/>
          <w:color w:val="000000"/>
          <w:sz w:val="28"/>
          <w:szCs w:val="28"/>
        </w:rPr>
      </w:pPr>
      <w:r w:rsidRPr="00453084">
        <w:rPr>
          <w:rFonts w:ascii="Times New Roman" w:hAnsi="Times New Roman"/>
          <w:color w:val="000000"/>
          <w:sz w:val="28"/>
          <w:szCs w:val="28"/>
        </w:rPr>
        <w:t>С октября  2015 года Старокулаткинский детский сад №3 «Чишмя» является инновационной площадкой. Площадка начала свою работу  по теме: «</w:t>
      </w:r>
      <w:r w:rsidRPr="00453084">
        <w:rPr>
          <w:rFonts w:ascii="Times New Roman" w:hAnsi="Times New Roman"/>
          <w:bCs/>
          <w:color w:val="000000"/>
          <w:spacing w:val="-4"/>
          <w:sz w:val="28"/>
          <w:szCs w:val="28"/>
        </w:rPr>
        <w:t>Развитие у детей дошкольного возраста интереса к окружающему миру в процессе диалога культур</w:t>
      </w:r>
      <w:r w:rsidRPr="00453084">
        <w:rPr>
          <w:rFonts w:ascii="Times New Roman" w:hAnsi="Times New Roman"/>
          <w:color w:val="000000"/>
          <w:sz w:val="28"/>
          <w:szCs w:val="28"/>
        </w:rPr>
        <w:t>  (на материале приобщения к истокам татарской, русской  и английской культур)».  В течение всего учебного года творческая группа педагогов собирала материал, создавала условия для внедрения инновации и разработала парциальную программу для младшего дошкольного возраста.</w:t>
      </w:r>
    </w:p>
    <w:p w:rsidR="00FA1771" w:rsidRPr="00FA1771" w:rsidRDefault="00FA1771" w:rsidP="00262D36">
      <w:pPr>
        <w:pStyle w:val="a7"/>
        <w:spacing w:before="0" w:beforeAutospacing="0" w:after="0" w:afterAutospacing="0"/>
        <w:ind w:firstLine="720"/>
        <w:jc w:val="both"/>
        <w:rPr>
          <w:sz w:val="28"/>
          <w:szCs w:val="28"/>
        </w:rPr>
      </w:pPr>
      <w:r w:rsidRPr="00453084">
        <w:rPr>
          <w:sz w:val="28"/>
          <w:szCs w:val="28"/>
        </w:rPr>
        <w:t>С целью обобщения и продвижения лучших педагогических проектов по реализации государственных образовательных стандартов, инновационного педагогического опыта, создания инновационного пространства, объединяющего педагогов и специалистов по близким к педагогике проблемам для аккумуляции  идей и объединения возможностей</w:t>
      </w:r>
      <w:r w:rsidRPr="00453084">
        <w:rPr>
          <w:sz w:val="28"/>
          <w:szCs w:val="28"/>
          <w:lang w:val="ru-RU"/>
        </w:rPr>
        <w:t xml:space="preserve">, </w:t>
      </w:r>
      <w:r w:rsidRPr="00453084">
        <w:rPr>
          <w:sz w:val="28"/>
          <w:szCs w:val="28"/>
        </w:rPr>
        <w:t>ежегодно в марте месяце педагогические работники образовательных организаций принимают участие в Межрегиональной выставке –ярмарке инновационных образовательных проектов, где награждаются сертификатами участников и дипломами победителей.</w:t>
      </w:r>
    </w:p>
    <w:p w:rsidR="00FA1771" w:rsidRPr="00453084" w:rsidRDefault="00FA1771" w:rsidP="00262D36">
      <w:pPr>
        <w:suppressAutoHyphens/>
        <w:spacing w:after="0" w:line="240" w:lineRule="auto"/>
        <w:ind w:firstLine="539"/>
        <w:jc w:val="both"/>
        <w:rPr>
          <w:rFonts w:ascii="Times New Roman" w:hAnsi="Times New Roman"/>
          <w:sz w:val="28"/>
          <w:szCs w:val="28"/>
          <w:lang w:eastAsia="zh-CN"/>
        </w:rPr>
      </w:pPr>
      <w:r w:rsidRPr="00453084">
        <w:rPr>
          <w:rFonts w:ascii="Times New Roman" w:hAnsi="Times New Roman"/>
          <w:color w:val="000000"/>
          <w:sz w:val="28"/>
          <w:szCs w:val="28"/>
          <w:lang w:eastAsia="zh-CN"/>
        </w:rPr>
        <w:t xml:space="preserve">В  соответствии  с  дорожной картой реструктуризации  образовательных организацией в 2014 году для достижения качественно новых условий организации образования в районе изменена сеть учреждений общего образования.  Верхнетерешанская  ООШ была присоединена как филиал в Среднетерешанскую СОШ; Мосеевская ООШ - в Старомостякскую СОШ; </w:t>
      </w:r>
      <w:r w:rsidRPr="00453084">
        <w:rPr>
          <w:rFonts w:ascii="Times New Roman" w:hAnsi="Times New Roman"/>
          <w:sz w:val="28"/>
          <w:szCs w:val="28"/>
          <w:lang w:eastAsia="zh-CN"/>
        </w:rPr>
        <w:t xml:space="preserve">Бахтеевская ООШ - в Старокулаткинскую СШ №2. </w:t>
      </w:r>
      <w:r w:rsidRPr="00453084">
        <w:rPr>
          <w:rFonts w:ascii="Times New Roman" w:eastAsia="Times New Roman" w:hAnsi="Times New Roman"/>
          <w:color w:val="000000"/>
          <w:sz w:val="28"/>
          <w:szCs w:val="28"/>
          <w:lang w:eastAsia="ru-RU"/>
        </w:rPr>
        <w:t>Число школ в результате оптимизации уменьшилось на 33%.</w:t>
      </w:r>
    </w:p>
    <w:p w:rsidR="00AE414F" w:rsidRPr="00453084" w:rsidRDefault="00FA1771" w:rsidP="00262D36">
      <w:pPr>
        <w:spacing w:after="0" w:line="240" w:lineRule="auto"/>
        <w:ind w:firstLine="709"/>
        <w:jc w:val="both"/>
        <w:rPr>
          <w:rFonts w:ascii="Times New Roman" w:hAnsi="Times New Roman"/>
          <w:sz w:val="28"/>
          <w:szCs w:val="28"/>
        </w:rPr>
      </w:pPr>
      <w:r w:rsidRPr="00453084">
        <w:rPr>
          <w:rFonts w:ascii="Times New Roman" w:hAnsi="Times New Roman"/>
          <w:sz w:val="28"/>
          <w:szCs w:val="28"/>
        </w:rPr>
        <w:t xml:space="preserve">С целью  обеспечения общедоступности начального общего, основного общего и среднего (полного) общего образования обучающимися общеобразовательных учреждений, расположенных в сельской местности, организован безопасный подвоз 140 обучающихся из 14 сел в 5 образовательных организаций. Для подвоза обучающихся по 13 школьным маршрутам используются 8 школьных автобусов. </w:t>
      </w:r>
    </w:p>
    <w:p w:rsidR="00FA1771" w:rsidRPr="00453084" w:rsidRDefault="00FA1771" w:rsidP="00262D36">
      <w:pPr>
        <w:spacing w:after="0" w:line="240" w:lineRule="auto"/>
        <w:ind w:firstLine="709"/>
        <w:jc w:val="both"/>
        <w:rPr>
          <w:rFonts w:ascii="Times New Roman" w:hAnsi="Times New Roman"/>
          <w:sz w:val="28"/>
          <w:szCs w:val="28"/>
        </w:rPr>
      </w:pPr>
      <w:r w:rsidRPr="00453084">
        <w:rPr>
          <w:rFonts w:ascii="Times New Roman" w:hAnsi="Times New Roman"/>
          <w:sz w:val="28"/>
          <w:szCs w:val="28"/>
        </w:rPr>
        <w:t xml:space="preserve">Более 15 лет в муниципальном образовании идет процесс информатизации. По состоянию на сегодняшний день все образовательные учреждения района подключены к сети Интернет, имеются электронные почты, через которые ведется постоянный обмен информацией по всем методическим и организационным вопросам. Во всех школах созданы сайты, отражающие все </w:t>
      </w:r>
      <w:r w:rsidRPr="00453084">
        <w:rPr>
          <w:rFonts w:ascii="Times New Roman" w:hAnsi="Times New Roman"/>
          <w:sz w:val="28"/>
          <w:szCs w:val="28"/>
        </w:rPr>
        <w:lastRenderedPageBreak/>
        <w:t>сферы школьной жизни. В трех образовательных организациях муниципалитета имеется высокоскоростной Интернет. В рамках реализации национального проекта «Образование» (подпроект «Цифровая образовательная среда») в 2020 году во всех общеобразовательных организациях района будет подключение к высокоскоростному Интернету и доведение  до скорости 50 Мб в сельской местности и 100 Мб в городской местности. В сентябре 2019 года на базе МКОО «</w:t>
      </w:r>
      <w:r>
        <w:rPr>
          <w:rFonts w:ascii="Times New Roman" w:hAnsi="Times New Roman"/>
          <w:sz w:val="28"/>
          <w:szCs w:val="28"/>
        </w:rPr>
        <w:t xml:space="preserve">Староатлашская средняя школа» </w:t>
      </w:r>
      <w:r w:rsidRPr="00453084">
        <w:rPr>
          <w:rFonts w:ascii="Times New Roman" w:hAnsi="Times New Roman"/>
          <w:sz w:val="28"/>
          <w:szCs w:val="28"/>
        </w:rPr>
        <w:t xml:space="preserve">был открыт Центр «Точка роста». </w:t>
      </w:r>
      <w:r w:rsidRPr="00872627">
        <w:rPr>
          <w:rFonts w:ascii="Times New Roman" w:hAnsi="Times New Roman"/>
          <w:sz w:val="28"/>
          <w:szCs w:val="28"/>
        </w:rPr>
        <w:t>В сентябре 20</w:t>
      </w:r>
      <w:r>
        <w:rPr>
          <w:rFonts w:ascii="Times New Roman" w:hAnsi="Times New Roman"/>
          <w:sz w:val="28"/>
          <w:szCs w:val="28"/>
        </w:rPr>
        <w:t>20</w:t>
      </w:r>
      <w:r w:rsidRPr="00872627">
        <w:rPr>
          <w:rFonts w:ascii="Times New Roman" w:hAnsi="Times New Roman"/>
          <w:sz w:val="28"/>
          <w:szCs w:val="28"/>
        </w:rPr>
        <w:t xml:space="preserve"> года на базе </w:t>
      </w:r>
      <w:r>
        <w:rPr>
          <w:rFonts w:ascii="Times New Roman" w:hAnsi="Times New Roman"/>
          <w:sz w:val="28"/>
          <w:szCs w:val="28"/>
        </w:rPr>
        <w:t>МБ</w:t>
      </w:r>
      <w:r w:rsidRPr="00872627">
        <w:rPr>
          <w:rFonts w:ascii="Times New Roman" w:hAnsi="Times New Roman"/>
          <w:sz w:val="28"/>
          <w:szCs w:val="28"/>
        </w:rPr>
        <w:t>ОО «</w:t>
      </w:r>
      <w:r>
        <w:rPr>
          <w:rFonts w:ascii="Times New Roman" w:hAnsi="Times New Roman"/>
          <w:sz w:val="28"/>
          <w:szCs w:val="28"/>
        </w:rPr>
        <w:t>Старокулаткинская средняя школа №1</w:t>
      </w:r>
      <w:r w:rsidRPr="00872627">
        <w:rPr>
          <w:rFonts w:ascii="Times New Roman" w:hAnsi="Times New Roman"/>
          <w:sz w:val="28"/>
          <w:szCs w:val="28"/>
        </w:rPr>
        <w:t>» был открыт</w:t>
      </w:r>
      <w:r>
        <w:rPr>
          <w:rFonts w:ascii="Times New Roman" w:hAnsi="Times New Roman"/>
          <w:sz w:val="28"/>
          <w:szCs w:val="28"/>
        </w:rPr>
        <w:t xml:space="preserve"> второй </w:t>
      </w:r>
      <w:r w:rsidRPr="00872627">
        <w:rPr>
          <w:rFonts w:ascii="Times New Roman" w:hAnsi="Times New Roman"/>
          <w:sz w:val="28"/>
          <w:szCs w:val="28"/>
        </w:rPr>
        <w:t xml:space="preserve"> Центр «Точка роста». </w:t>
      </w:r>
      <w:r w:rsidRPr="00453084">
        <w:rPr>
          <w:rFonts w:ascii="Times New Roman" w:hAnsi="Times New Roman"/>
          <w:sz w:val="28"/>
          <w:szCs w:val="28"/>
        </w:rPr>
        <w:t>В рамках федерального проекта «Современная школа» национальног</w:t>
      </w:r>
      <w:r>
        <w:rPr>
          <w:rFonts w:ascii="Times New Roman" w:hAnsi="Times New Roman"/>
          <w:sz w:val="28"/>
          <w:szCs w:val="28"/>
        </w:rPr>
        <w:t>о проекта «Образование» в  школах</w:t>
      </w:r>
      <w:r w:rsidRPr="00453084">
        <w:rPr>
          <w:rFonts w:ascii="Times New Roman" w:hAnsi="Times New Roman"/>
          <w:sz w:val="28"/>
          <w:szCs w:val="28"/>
        </w:rPr>
        <w:t xml:space="preserve"> создана материально-техническая база для реализации основных и дополнительных общеобразовательных программ цифрового и гуманитарного профилей.</w:t>
      </w:r>
      <w:r>
        <w:rPr>
          <w:rFonts w:ascii="Times New Roman" w:hAnsi="Times New Roman"/>
          <w:sz w:val="28"/>
          <w:szCs w:val="28"/>
        </w:rPr>
        <w:t xml:space="preserve"> Дополнительное обучение в таких центрах</w:t>
      </w:r>
      <w:r w:rsidRPr="00453084">
        <w:rPr>
          <w:rFonts w:ascii="Times New Roman" w:hAnsi="Times New Roman"/>
          <w:sz w:val="28"/>
          <w:szCs w:val="28"/>
        </w:rPr>
        <w:t>  позволит выявить и развить способности школьников, а также поможет при работе с одарен</w:t>
      </w:r>
      <w:r>
        <w:rPr>
          <w:rFonts w:ascii="Times New Roman" w:hAnsi="Times New Roman"/>
          <w:sz w:val="28"/>
          <w:szCs w:val="28"/>
        </w:rPr>
        <w:t xml:space="preserve">ными детьми. Деятельность Центров </w:t>
      </w:r>
      <w:r w:rsidRPr="00453084">
        <w:rPr>
          <w:rFonts w:ascii="Times New Roman" w:hAnsi="Times New Roman"/>
          <w:sz w:val="28"/>
          <w:szCs w:val="28"/>
        </w:rPr>
        <w:t xml:space="preserve"> нацелена, в первую очередь, на формирование современных компетенций и навыков детей в рамках реализации предметных областей «Технология», «Информатика», «Основы безопасности жи</w:t>
      </w:r>
      <w:r>
        <w:rPr>
          <w:rFonts w:ascii="Times New Roman" w:hAnsi="Times New Roman"/>
          <w:sz w:val="28"/>
          <w:szCs w:val="28"/>
        </w:rPr>
        <w:t>знедеятельности». На базе центров</w:t>
      </w:r>
      <w:r w:rsidR="007F7F03">
        <w:rPr>
          <w:rFonts w:ascii="Times New Roman" w:hAnsi="Times New Roman"/>
          <w:sz w:val="28"/>
          <w:szCs w:val="28"/>
        </w:rPr>
        <w:t xml:space="preserve"> </w:t>
      </w:r>
      <w:r>
        <w:rPr>
          <w:rFonts w:ascii="Times New Roman" w:hAnsi="Times New Roman"/>
          <w:sz w:val="28"/>
          <w:szCs w:val="28"/>
        </w:rPr>
        <w:t>реализуются не только общеобразовательные</w:t>
      </w:r>
      <w:r w:rsidRPr="00453084">
        <w:rPr>
          <w:rFonts w:ascii="Times New Roman" w:hAnsi="Times New Roman"/>
          <w:sz w:val="28"/>
          <w:szCs w:val="28"/>
        </w:rPr>
        <w:t xml:space="preserve"> программ</w:t>
      </w:r>
      <w:r>
        <w:rPr>
          <w:rFonts w:ascii="Times New Roman" w:hAnsi="Times New Roman"/>
          <w:sz w:val="28"/>
          <w:szCs w:val="28"/>
        </w:rPr>
        <w:t>ы</w:t>
      </w:r>
      <w:r w:rsidRPr="00453084">
        <w:rPr>
          <w:rFonts w:ascii="Times New Roman" w:hAnsi="Times New Roman"/>
          <w:sz w:val="28"/>
          <w:szCs w:val="28"/>
        </w:rPr>
        <w:t xml:space="preserve"> по этим предметным областям с обновленным содержанием и материально-технической базой, но и программ дополнительного образования по IT-технологиям, медиатворчеству, шахматному образованию, проектной и внеурочной деятельности, а также социокультурных мероприятий.</w:t>
      </w:r>
    </w:p>
    <w:p w:rsidR="00FA1771" w:rsidRPr="00453084" w:rsidRDefault="00FA1771" w:rsidP="00262D36">
      <w:pPr>
        <w:spacing w:after="0" w:line="240" w:lineRule="auto"/>
        <w:ind w:firstLine="708"/>
        <w:jc w:val="both"/>
        <w:rPr>
          <w:rFonts w:ascii="Times New Roman" w:hAnsi="Times New Roman"/>
          <w:sz w:val="28"/>
          <w:szCs w:val="28"/>
        </w:rPr>
      </w:pPr>
      <w:r w:rsidRPr="00453084">
        <w:rPr>
          <w:rFonts w:ascii="Times New Roman" w:hAnsi="Times New Roman"/>
          <w:sz w:val="28"/>
          <w:szCs w:val="28"/>
        </w:rPr>
        <w:t>Все образовательные организации региона ведут электронный вариант классных журналов и дневников. Вся информация о выполнении учебного плана, успеваемости, посещаемости учащихся, детей дошкольного возраста и воспитанников учреждений  дополнительного образования в настоящее время отображается в федеральном сегменте.</w:t>
      </w:r>
    </w:p>
    <w:p w:rsidR="00FA1771" w:rsidRPr="00453084" w:rsidRDefault="00FA1771" w:rsidP="00262D36">
      <w:pPr>
        <w:spacing w:after="0" w:line="240" w:lineRule="auto"/>
        <w:ind w:firstLine="709"/>
        <w:jc w:val="both"/>
        <w:rPr>
          <w:rStyle w:val="ad"/>
          <w:rFonts w:ascii="Times New Roman" w:hAnsi="Times New Roman"/>
          <w:b w:val="0"/>
          <w:sz w:val="28"/>
          <w:szCs w:val="28"/>
        </w:rPr>
      </w:pPr>
      <w:r w:rsidRPr="00453084">
        <w:rPr>
          <w:rFonts w:ascii="Times New Roman" w:hAnsi="Times New Roman"/>
          <w:sz w:val="28"/>
          <w:szCs w:val="28"/>
        </w:rPr>
        <w:t xml:space="preserve">В течение учебного года в целях безопасной работы детей и подростков в сети Интернет проводятся Единые дни информационной грамотности, недели безопасного Интернета, различные конкурсы, игры, квесты. Учащиеся школ принимают  активное участие в региональных и всероссийских конкурсах по программированию, созданию мультимедийных продуктов, презентаций. </w:t>
      </w:r>
      <w:r w:rsidRPr="00453084">
        <w:rPr>
          <w:rStyle w:val="ad"/>
          <w:rFonts w:ascii="Times New Roman" w:hAnsi="Times New Roman"/>
          <w:b w:val="0"/>
          <w:sz w:val="28"/>
          <w:szCs w:val="28"/>
        </w:rPr>
        <w:t xml:space="preserve">Учителя участвуют в вебинарах, конкурсах и конференциях, организованных </w:t>
      </w:r>
      <w:r>
        <w:rPr>
          <w:rStyle w:val="ad"/>
          <w:rFonts w:ascii="Times New Roman" w:hAnsi="Times New Roman"/>
          <w:b w:val="0"/>
          <w:sz w:val="28"/>
          <w:szCs w:val="28"/>
        </w:rPr>
        <w:t>издательскими центрами «Вентана</w:t>
      </w:r>
      <w:r w:rsidRPr="00453084">
        <w:rPr>
          <w:rStyle w:val="ad"/>
          <w:rFonts w:ascii="Times New Roman" w:hAnsi="Times New Roman"/>
          <w:b w:val="0"/>
          <w:sz w:val="28"/>
          <w:szCs w:val="28"/>
        </w:rPr>
        <w:t>-Граф», «Просвещение». Работы  наших педагогов опубликованы в материалах Всероссийского интернет конку</w:t>
      </w:r>
      <w:r>
        <w:rPr>
          <w:rStyle w:val="ad"/>
          <w:rFonts w:ascii="Times New Roman" w:hAnsi="Times New Roman"/>
          <w:b w:val="0"/>
          <w:sz w:val="28"/>
          <w:szCs w:val="28"/>
        </w:rPr>
        <w:t xml:space="preserve">рса педагогического творчества </w:t>
      </w:r>
      <w:r w:rsidRPr="00453084">
        <w:rPr>
          <w:rStyle w:val="ad"/>
          <w:rFonts w:ascii="Times New Roman" w:hAnsi="Times New Roman"/>
          <w:b w:val="0"/>
          <w:sz w:val="28"/>
          <w:szCs w:val="28"/>
        </w:rPr>
        <w:t>Ассоциации творческих педагогов России, на сайте  «Видеоуроки» сети Интернет, «Инфоурок», «Методическая копилка», «Копилка уроков»  и др.  Большинство учителей  имеет свой персональный сайт.</w:t>
      </w:r>
    </w:p>
    <w:p w:rsidR="00FA1771" w:rsidRPr="00453084" w:rsidRDefault="00FA1771" w:rsidP="00262D36">
      <w:pPr>
        <w:spacing w:after="0" w:line="240" w:lineRule="auto"/>
        <w:ind w:firstLine="709"/>
        <w:jc w:val="both"/>
        <w:rPr>
          <w:rFonts w:ascii="Times New Roman" w:hAnsi="Times New Roman"/>
          <w:sz w:val="28"/>
          <w:szCs w:val="28"/>
        </w:rPr>
      </w:pPr>
      <w:r w:rsidRPr="00453084">
        <w:rPr>
          <w:rFonts w:ascii="Times New Roman" w:hAnsi="Times New Roman"/>
          <w:sz w:val="28"/>
          <w:szCs w:val="28"/>
        </w:rPr>
        <w:t>Шестой год на уровне региона активно апробируется использование дистанционного оборудования в учебно-воспитательных целях: проводятся дистанционные уроки, внеурочные занятия. Учащиеся 6 классов МБОО-Старокулаткинская средняя школа №1 в 2018-</w:t>
      </w:r>
      <w:r>
        <w:rPr>
          <w:rFonts w:ascii="Times New Roman" w:hAnsi="Times New Roman"/>
          <w:sz w:val="28"/>
          <w:szCs w:val="28"/>
        </w:rPr>
        <w:t>20</w:t>
      </w:r>
      <w:r w:rsidRPr="00453084">
        <w:rPr>
          <w:rFonts w:ascii="Times New Roman" w:hAnsi="Times New Roman"/>
          <w:sz w:val="28"/>
          <w:szCs w:val="28"/>
        </w:rPr>
        <w:t xml:space="preserve">19 учебном году  совершенствовали свои знания по английскому языку, учащиеся 7-8 класса МБОО-Старокулаткинская СШ №2 имени Героя РФ Р.М.Хабибуллина - по </w:t>
      </w:r>
      <w:r w:rsidRPr="00453084">
        <w:rPr>
          <w:rFonts w:ascii="Times New Roman" w:hAnsi="Times New Roman"/>
          <w:sz w:val="28"/>
          <w:szCs w:val="28"/>
        </w:rPr>
        <w:lastRenderedPageBreak/>
        <w:t>английскому языку и немецкому языку в 9 классе и учащиеся  6 класса МКОО-Старомостякская  средняя школа - по английскому языку. В этом учебном году данная работа будет продолжена: ведутся дистанционные уроки  и внеурочные занятия по английскому языку  для 3 школ муниципального образования, по немецкому языку  - в 1 школе, по математике – в 1 школе.</w:t>
      </w:r>
    </w:p>
    <w:p w:rsidR="00FA1771" w:rsidRPr="00453084" w:rsidRDefault="00FA1771" w:rsidP="00262D36">
      <w:pPr>
        <w:pStyle w:val="a7"/>
        <w:spacing w:before="0" w:beforeAutospacing="0" w:after="0" w:afterAutospacing="0"/>
        <w:ind w:firstLine="709"/>
        <w:jc w:val="both"/>
        <w:textAlignment w:val="baseline"/>
        <w:rPr>
          <w:sz w:val="28"/>
          <w:szCs w:val="28"/>
        </w:rPr>
      </w:pPr>
      <w:r w:rsidRPr="00453084">
        <w:rPr>
          <w:sz w:val="28"/>
          <w:szCs w:val="28"/>
        </w:rPr>
        <w:t>Важным событием, произошедшим в системе регионального образования в прошлом году, является принятие регионального Закона о статусе педагогических работников, который вступил в силу с 1 января 2020 года. Благодаря заложенным в законе механизмам будет обеспечено достижение важнейшей на наш взгляд цели – повышение социальной значимости и престижа педагогического труда.</w:t>
      </w:r>
      <w:r w:rsidR="008E5176">
        <w:rPr>
          <w:sz w:val="28"/>
          <w:szCs w:val="28"/>
          <w:lang w:val="ru-RU"/>
        </w:rPr>
        <w:t xml:space="preserve"> </w:t>
      </w:r>
      <w:r w:rsidRPr="00453084">
        <w:rPr>
          <w:sz w:val="28"/>
          <w:szCs w:val="28"/>
        </w:rPr>
        <w:t>Реализация закона позволит не только ввести дополнительные меры стимулирования педагогических работников, которым будет присвоена категория педагога-наставника, педагога-методиста, педагога- исследователя, но и создать уникальную систему наставничества для молодых педагогов, возродить методические службы, привлечь педагогов-исследователей.</w:t>
      </w:r>
      <w:r w:rsidR="008E5176">
        <w:rPr>
          <w:sz w:val="28"/>
          <w:szCs w:val="28"/>
          <w:lang w:val="ru-RU"/>
        </w:rPr>
        <w:t xml:space="preserve"> </w:t>
      </w:r>
      <w:r w:rsidRPr="00453084">
        <w:rPr>
          <w:sz w:val="28"/>
          <w:szCs w:val="28"/>
        </w:rPr>
        <w:t>Педагогические работники получат возможность для прохождения стажировок в образовательных организациях Российской Федерации и за ее пределами благодаря грантовой поддержке.</w:t>
      </w:r>
    </w:p>
    <w:p w:rsidR="00FA1771" w:rsidRPr="00453084" w:rsidRDefault="00FA1771" w:rsidP="00262D36">
      <w:pPr>
        <w:pStyle w:val="a7"/>
        <w:spacing w:before="0" w:beforeAutospacing="0" w:after="0" w:afterAutospacing="0"/>
        <w:ind w:firstLine="709"/>
        <w:jc w:val="both"/>
        <w:textAlignment w:val="baseline"/>
        <w:rPr>
          <w:sz w:val="28"/>
          <w:szCs w:val="28"/>
        </w:rPr>
      </w:pPr>
      <w:r w:rsidRPr="00453084">
        <w:rPr>
          <w:sz w:val="28"/>
          <w:szCs w:val="28"/>
        </w:rPr>
        <w:t>Существенно улучшается возможность реализации права на оздоровление в части получения компенсации затрат, связанных с проездом к месту оздоровления и обратно.</w:t>
      </w:r>
    </w:p>
    <w:p w:rsidR="00A100D3" w:rsidRDefault="00297947" w:rsidP="00262D36">
      <w:pPr>
        <w:spacing w:after="0" w:line="240" w:lineRule="auto"/>
        <w:ind w:firstLine="539"/>
        <w:jc w:val="both"/>
        <w:rPr>
          <w:rFonts w:ascii="Times New Roman" w:hAnsi="Times New Roman"/>
          <w:sz w:val="28"/>
          <w:szCs w:val="28"/>
        </w:rPr>
      </w:pPr>
      <w:r w:rsidRPr="00262D36">
        <w:rPr>
          <w:rFonts w:ascii="Times New Roman" w:hAnsi="Times New Roman"/>
          <w:sz w:val="28"/>
          <w:szCs w:val="28"/>
        </w:rPr>
        <w:t>Система дополнительного образования создает условия для самореализации и развития личности и имеет большие возможности для развития способностей детей. С марта 2019 года  на территории муниципального образования «Старокулаткинский район» идет реализация проекта «Успех каждого ребенка»; на муниципальном уровне утвержден рабочий план «дорожная карта» реализации регионального проекта «Успех каждого ребенка». Создан муниципальный опорный центр дополнительного образования в Старокулаткинском  центре дополнительного образования.</w:t>
      </w:r>
    </w:p>
    <w:p w:rsidR="00297947" w:rsidRPr="00297947" w:rsidRDefault="00297947" w:rsidP="00262D36">
      <w:pPr>
        <w:spacing w:after="0" w:line="240" w:lineRule="auto"/>
        <w:ind w:firstLine="539"/>
        <w:jc w:val="both"/>
        <w:rPr>
          <w:rFonts w:ascii="Times New Roman" w:hAnsi="Times New Roman"/>
          <w:sz w:val="28"/>
          <w:szCs w:val="28"/>
        </w:rPr>
      </w:pPr>
    </w:p>
    <w:p w:rsidR="00A100D3" w:rsidRPr="000C159F" w:rsidRDefault="00262D36" w:rsidP="00262D36">
      <w:pPr>
        <w:spacing w:after="0" w:line="240" w:lineRule="auto"/>
        <w:ind w:firstLine="539"/>
        <w:jc w:val="both"/>
        <w:rPr>
          <w:rStyle w:val="ad"/>
          <w:rFonts w:ascii="Times New Roman" w:hAnsi="Times New Roman"/>
          <w:b w:val="0"/>
          <w:color w:val="000000"/>
          <w:sz w:val="28"/>
          <w:szCs w:val="28"/>
        </w:rPr>
      </w:pPr>
      <w:r>
        <w:rPr>
          <w:rFonts w:ascii="Times New Roman" w:eastAsia="Times New Roman" w:hAnsi="Times New Roman"/>
          <w:color w:val="000000"/>
          <w:sz w:val="28"/>
          <w:szCs w:val="28"/>
          <w:lang w:eastAsia="ru-RU"/>
        </w:rPr>
        <w:t>В сфер</w:t>
      </w:r>
      <w:r w:rsidR="00FA1771" w:rsidRPr="00297947">
        <w:rPr>
          <w:rFonts w:ascii="Times New Roman" w:eastAsia="Times New Roman" w:hAnsi="Times New Roman"/>
          <w:color w:val="000000"/>
          <w:sz w:val="28"/>
          <w:szCs w:val="28"/>
          <w:lang w:eastAsia="ru-RU"/>
        </w:rPr>
        <w:t>е среднего профессионального</w:t>
      </w:r>
      <w:r w:rsidR="00FA1771" w:rsidRPr="000C159F">
        <w:rPr>
          <w:rFonts w:ascii="Times New Roman" w:eastAsia="Times New Roman" w:hAnsi="Times New Roman"/>
          <w:color w:val="000000"/>
          <w:sz w:val="28"/>
          <w:szCs w:val="28"/>
          <w:lang w:eastAsia="ru-RU"/>
        </w:rPr>
        <w:t xml:space="preserve"> образования в р.п. Старая Кулатка действует  </w:t>
      </w:r>
      <w:r w:rsidR="000C7C49">
        <w:rPr>
          <w:rFonts w:ascii="Times New Roman" w:eastAsia="Times New Roman" w:hAnsi="Times New Roman"/>
          <w:color w:val="000000"/>
          <w:sz w:val="28"/>
          <w:szCs w:val="28"/>
          <w:lang w:eastAsia="ru-RU"/>
        </w:rPr>
        <w:t>О</w:t>
      </w:r>
      <w:r w:rsidR="00FA1771" w:rsidRPr="000C159F">
        <w:rPr>
          <w:rStyle w:val="ad"/>
          <w:rFonts w:ascii="Times New Roman" w:hAnsi="Times New Roman"/>
          <w:b w:val="0"/>
          <w:color w:val="000000"/>
          <w:sz w:val="28"/>
          <w:szCs w:val="28"/>
        </w:rPr>
        <w:t xml:space="preserve">бластное государственное бюджетное </w:t>
      </w:r>
      <w:r w:rsidR="000C7C49" w:rsidRPr="000C7C49">
        <w:rPr>
          <w:rFonts w:ascii="PT Astra Serif" w:eastAsia="Times New Roman" w:hAnsi="PT Astra Serif" w:cs="Calibri"/>
          <w:color w:val="000000"/>
          <w:sz w:val="28"/>
          <w:szCs w:val="28"/>
        </w:rPr>
        <w:t xml:space="preserve">профессиональное  образовательное учреждение </w:t>
      </w:r>
      <w:r w:rsidR="00FA1771" w:rsidRPr="000C7C49">
        <w:rPr>
          <w:rStyle w:val="ad"/>
          <w:rFonts w:ascii="Times New Roman" w:hAnsi="Times New Roman"/>
          <w:color w:val="000000"/>
          <w:sz w:val="28"/>
          <w:szCs w:val="28"/>
        </w:rPr>
        <w:t>"</w:t>
      </w:r>
      <w:r w:rsidR="000C7C49" w:rsidRPr="000C7C49">
        <w:rPr>
          <w:rFonts w:ascii="PT Astra Serif" w:eastAsia="Times New Roman" w:hAnsi="PT Astra Serif" w:cs="Calibri"/>
          <w:color w:val="000000"/>
          <w:sz w:val="28"/>
          <w:szCs w:val="28"/>
        </w:rPr>
        <w:t>Старокулаткинский</w:t>
      </w:r>
      <w:r w:rsidR="008E5176">
        <w:rPr>
          <w:rFonts w:ascii="PT Astra Serif" w:eastAsia="Times New Roman" w:hAnsi="PT Astra Serif" w:cs="Calibri"/>
          <w:color w:val="000000"/>
          <w:sz w:val="28"/>
          <w:szCs w:val="28"/>
        </w:rPr>
        <w:t xml:space="preserve"> </w:t>
      </w:r>
      <w:r w:rsidR="000C7C49">
        <w:rPr>
          <w:rStyle w:val="ad"/>
          <w:rFonts w:ascii="Times New Roman" w:hAnsi="Times New Roman"/>
          <w:b w:val="0"/>
          <w:color w:val="000000"/>
          <w:sz w:val="28"/>
          <w:szCs w:val="28"/>
        </w:rPr>
        <w:t>м</w:t>
      </w:r>
      <w:r w:rsidR="00FA1771" w:rsidRPr="000C159F">
        <w:rPr>
          <w:rStyle w:val="ad"/>
          <w:rFonts w:ascii="Times New Roman" w:hAnsi="Times New Roman"/>
          <w:b w:val="0"/>
          <w:color w:val="000000"/>
          <w:sz w:val="28"/>
          <w:szCs w:val="28"/>
        </w:rPr>
        <w:t>еханико-технологический колледж", которое выпускает специалистов по следующим специальностям:</w:t>
      </w:r>
    </w:p>
    <w:tbl>
      <w:tblPr>
        <w:tblW w:w="9714" w:type="dxa"/>
        <w:tblLayout w:type="fixed"/>
        <w:tblCellMar>
          <w:top w:w="15" w:type="dxa"/>
          <w:left w:w="15" w:type="dxa"/>
          <w:bottom w:w="15" w:type="dxa"/>
          <w:right w:w="15" w:type="dxa"/>
        </w:tblCellMar>
        <w:tblLook w:val="04A0"/>
      </w:tblPr>
      <w:tblGrid>
        <w:gridCol w:w="3903"/>
        <w:gridCol w:w="2409"/>
        <w:gridCol w:w="3402"/>
      </w:tblGrid>
      <w:tr w:rsidR="00FA1771" w:rsidRPr="000C7C49" w:rsidTr="000C7C49">
        <w:tc>
          <w:tcPr>
            <w:tcW w:w="3903" w:type="dxa"/>
            <w:tcBorders>
              <w:top w:val="single" w:sz="6" w:space="0" w:color="808080"/>
              <w:left w:val="single" w:sz="6" w:space="0" w:color="808080"/>
              <w:bottom w:val="single" w:sz="6" w:space="0" w:color="808080"/>
              <w:right w:val="single" w:sz="6" w:space="0" w:color="808080"/>
            </w:tcBorders>
            <w:tcMar>
              <w:top w:w="30" w:type="dxa"/>
              <w:left w:w="75" w:type="dxa"/>
              <w:bottom w:w="30" w:type="dxa"/>
              <w:right w:w="75" w:type="dxa"/>
            </w:tcMar>
          </w:tcPr>
          <w:p w:rsidR="00FA1771" w:rsidRPr="000C7C49" w:rsidRDefault="00FA1771" w:rsidP="00262D36">
            <w:pPr>
              <w:spacing w:after="0" w:line="240" w:lineRule="auto"/>
              <w:rPr>
                <w:rFonts w:ascii="Times New Roman" w:eastAsia="Times New Roman" w:hAnsi="Times New Roman"/>
                <w:sz w:val="24"/>
                <w:szCs w:val="24"/>
                <w:lang w:eastAsia="ru-RU"/>
              </w:rPr>
            </w:pPr>
            <w:r w:rsidRPr="000C7C49">
              <w:rPr>
                <w:rFonts w:ascii="Times New Roman" w:eastAsia="Times New Roman" w:hAnsi="Times New Roman"/>
                <w:sz w:val="24"/>
                <w:szCs w:val="24"/>
                <w:lang w:eastAsia="ru-RU"/>
              </w:rPr>
              <w:t>Наименование</w:t>
            </w:r>
          </w:p>
        </w:tc>
        <w:tc>
          <w:tcPr>
            <w:tcW w:w="2409" w:type="dxa"/>
            <w:tcBorders>
              <w:top w:val="single" w:sz="6" w:space="0" w:color="808080"/>
              <w:left w:val="single" w:sz="6" w:space="0" w:color="808080"/>
              <w:bottom w:val="single" w:sz="6" w:space="0" w:color="808080"/>
              <w:right w:val="single" w:sz="6" w:space="0" w:color="808080"/>
            </w:tcBorders>
            <w:tcMar>
              <w:top w:w="30" w:type="dxa"/>
              <w:left w:w="75" w:type="dxa"/>
              <w:bottom w:w="30" w:type="dxa"/>
              <w:right w:w="75" w:type="dxa"/>
            </w:tcMar>
          </w:tcPr>
          <w:p w:rsidR="00FA1771" w:rsidRPr="000C7C49" w:rsidRDefault="00FA1771" w:rsidP="00262D36">
            <w:pPr>
              <w:spacing w:after="0" w:line="240" w:lineRule="auto"/>
              <w:rPr>
                <w:rFonts w:ascii="Times New Roman" w:eastAsia="Times New Roman" w:hAnsi="Times New Roman"/>
                <w:sz w:val="24"/>
                <w:szCs w:val="24"/>
                <w:lang w:eastAsia="ru-RU"/>
              </w:rPr>
            </w:pPr>
            <w:r w:rsidRPr="000C7C49">
              <w:rPr>
                <w:rFonts w:ascii="Times New Roman" w:eastAsia="Times New Roman" w:hAnsi="Times New Roman"/>
                <w:sz w:val="24"/>
                <w:szCs w:val="24"/>
                <w:lang w:eastAsia="ru-RU"/>
              </w:rPr>
              <w:t>Уровень образования</w:t>
            </w:r>
          </w:p>
        </w:tc>
        <w:tc>
          <w:tcPr>
            <w:tcW w:w="3402" w:type="dxa"/>
            <w:tcBorders>
              <w:top w:val="single" w:sz="6" w:space="0" w:color="808080"/>
              <w:left w:val="single" w:sz="6" w:space="0" w:color="808080"/>
              <w:bottom w:val="single" w:sz="6" w:space="0" w:color="808080"/>
              <w:right w:val="single" w:sz="6" w:space="0" w:color="808080"/>
            </w:tcBorders>
            <w:tcMar>
              <w:top w:w="30" w:type="dxa"/>
              <w:left w:w="75" w:type="dxa"/>
              <w:bottom w:w="30" w:type="dxa"/>
              <w:right w:w="75" w:type="dxa"/>
            </w:tcMar>
          </w:tcPr>
          <w:p w:rsidR="00FA1771" w:rsidRPr="000C7C49" w:rsidRDefault="00FA1771" w:rsidP="00262D36">
            <w:pPr>
              <w:spacing w:after="0" w:line="240" w:lineRule="auto"/>
              <w:rPr>
                <w:rFonts w:ascii="Times New Roman" w:eastAsia="Times New Roman" w:hAnsi="Times New Roman"/>
                <w:sz w:val="24"/>
                <w:szCs w:val="24"/>
                <w:lang w:eastAsia="ru-RU"/>
              </w:rPr>
            </w:pPr>
            <w:r w:rsidRPr="000C7C49">
              <w:rPr>
                <w:rFonts w:ascii="Times New Roman" w:eastAsia="Times New Roman" w:hAnsi="Times New Roman"/>
                <w:sz w:val="24"/>
                <w:szCs w:val="24"/>
                <w:lang w:eastAsia="ru-RU"/>
              </w:rPr>
              <w:t>Квалификация</w:t>
            </w:r>
          </w:p>
        </w:tc>
      </w:tr>
      <w:tr w:rsidR="00FA1771" w:rsidRPr="000C7C49" w:rsidTr="000C7C49">
        <w:tc>
          <w:tcPr>
            <w:tcW w:w="3903" w:type="dxa"/>
            <w:tcBorders>
              <w:top w:val="single" w:sz="6" w:space="0" w:color="808080"/>
              <w:left w:val="single" w:sz="6" w:space="0" w:color="808080"/>
              <w:bottom w:val="single" w:sz="6" w:space="0" w:color="808080"/>
              <w:right w:val="single" w:sz="6" w:space="0" w:color="808080"/>
            </w:tcBorders>
            <w:tcMar>
              <w:top w:w="30" w:type="dxa"/>
              <w:left w:w="75" w:type="dxa"/>
              <w:bottom w:w="30" w:type="dxa"/>
              <w:right w:w="75" w:type="dxa"/>
            </w:tcMar>
          </w:tcPr>
          <w:p w:rsidR="00FA1771" w:rsidRPr="000C7C49" w:rsidRDefault="00DB4417" w:rsidP="00262D36">
            <w:pPr>
              <w:spacing w:after="0" w:line="240" w:lineRule="auto"/>
              <w:rPr>
                <w:rFonts w:ascii="Times New Roman" w:eastAsia="Times New Roman" w:hAnsi="Times New Roman"/>
                <w:sz w:val="24"/>
                <w:szCs w:val="24"/>
                <w:lang w:eastAsia="ru-RU"/>
              </w:rPr>
            </w:pPr>
            <w:hyperlink r:id="rId15" w:history="1">
              <w:r w:rsidR="00FA1771" w:rsidRPr="000C7C49">
                <w:rPr>
                  <w:rFonts w:ascii="Times New Roman" w:eastAsia="Times New Roman" w:hAnsi="Times New Roman"/>
                  <w:sz w:val="24"/>
                  <w:szCs w:val="24"/>
                  <w:lang w:eastAsia="ru-RU"/>
                </w:rPr>
                <w:t xml:space="preserve">Прикладная информатика </w:t>
              </w:r>
            </w:hyperlink>
          </w:p>
        </w:tc>
        <w:tc>
          <w:tcPr>
            <w:tcW w:w="2409" w:type="dxa"/>
            <w:tcBorders>
              <w:top w:val="single" w:sz="6" w:space="0" w:color="808080"/>
              <w:left w:val="single" w:sz="6" w:space="0" w:color="808080"/>
              <w:bottom w:val="single" w:sz="6" w:space="0" w:color="808080"/>
              <w:right w:val="single" w:sz="6" w:space="0" w:color="808080"/>
            </w:tcBorders>
            <w:tcMar>
              <w:top w:w="30" w:type="dxa"/>
              <w:left w:w="75" w:type="dxa"/>
              <w:bottom w:w="30" w:type="dxa"/>
              <w:right w:w="75" w:type="dxa"/>
            </w:tcMar>
          </w:tcPr>
          <w:p w:rsidR="00FA1771" w:rsidRPr="000C7C49" w:rsidRDefault="00FA1771" w:rsidP="00262D36">
            <w:pPr>
              <w:spacing w:after="0" w:line="240" w:lineRule="auto"/>
              <w:rPr>
                <w:rFonts w:ascii="Times New Roman" w:eastAsia="Times New Roman" w:hAnsi="Times New Roman"/>
                <w:sz w:val="24"/>
                <w:szCs w:val="24"/>
                <w:lang w:eastAsia="ru-RU"/>
              </w:rPr>
            </w:pPr>
            <w:r w:rsidRPr="000C7C49">
              <w:rPr>
                <w:rFonts w:ascii="Times New Roman" w:eastAsia="Times New Roman" w:hAnsi="Times New Roman"/>
                <w:sz w:val="24"/>
                <w:szCs w:val="24"/>
                <w:lang w:eastAsia="ru-RU"/>
              </w:rPr>
              <w:t>среднее профессиональное</w:t>
            </w:r>
          </w:p>
        </w:tc>
        <w:tc>
          <w:tcPr>
            <w:tcW w:w="3402" w:type="dxa"/>
            <w:tcBorders>
              <w:top w:val="single" w:sz="6" w:space="0" w:color="808080"/>
              <w:left w:val="single" w:sz="6" w:space="0" w:color="808080"/>
              <w:bottom w:val="single" w:sz="6" w:space="0" w:color="808080"/>
              <w:right w:val="single" w:sz="6" w:space="0" w:color="808080"/>
            </w:tcBorders>
            <w:tcMar>
              <w:top w:w="30" w:type="dxa"/>
              <w:left w:w="75" w:type="dxa"/>
              <w:bottom w:w="30" w:type="dxa"/>
              <w:right w:w="75" w:type="dxa"/>
            </w:tcMar>
          </w:tcPr>
          <w:p w:rsidR="00FA1771" w:rsidRPr="000C7C49" w:rsidRDefault="00FA1771" w:rsidP="00262D36">
            <w:pPr>
              <w:spacing w:after="0" w:line="240" w:lineRule="auto"/>
              <w:rPr>
                <w:rFonts w:ascii="Times New Roman" w:eastAsia="Times New Roman" w:hAnsi="Times New Roman"/>
                <w:sz w:val="24"/>
                <w:szCs w:val="24"/>
                <w:lang w:eastAsia="ru-RU"/>
              </w:rPr>
            </w:pPr>
            <w:r w:rsidRPr="000C7C49">
              <w:rPr>
                <w:rFonts w:ascii="Times New Roman" w:eastAsia="Times New Roman" w:hAnsi="Times New Roman"/>
                <w:sz w:val="24"/>
                <w:szCs w:val="24"/>
                <w:lang w:eastAsia="ru-RU"/>
              </w:rPr>
              <w:t>Техник-программист</w:t>
            </w:r>
          </w:p>
        </w:tc>
      </w:tr>
      <w:tr w:rsidR="00FA1771" w:rsidRPr="000C7C49" w:rsidTr="000C7C49">
        <w:tc>
          <w:tcPr>
            <w:tcW w:w="3903" w:type="dxa"/>
            <w:tcBorders>
              <w:top w:val="single" w:sz="6" w:space="0" w:color="808080"/>
              <w:left w:val="single" w:sz="6" w:space="0" w:color="808080"/>
              <w:bottom w:val="single" w:sz="6" w:space="0" w:color="808080"/>
              <w:right w:val="single" w:sz="6" w:space="0" w:color="808080"/>
            </w:tcBorders>
            <w:tcMar>
              <w:top w:w="30" w:type="dxa"/>
              <w:left w:w="75" w:type="dxa"/>
              <w:bottom w:w="30" w:type="dxa"/>
              <w:right w:w="75" w:type="dxa"/>
            </w:tcMar>
          </w:tcPr>
          <w:p w:rsidR="00FA1771" w:rsidRPr="000C7C49" w:rsidRDefault="00DB4417" w:rsidP="00262D36">
            <w:pPr>
              <w:spacing w:after="0" w:line="240" w:lineRule="auto"/>
              <w:rPr>
                <w:rFonts w:ascii="Times New Roman" w:eastAsia="Times New Roman" w:hAnsi="Times New Roman"/>
                <w:sz w:val="24"/>
                <w:szCs w:val="24"/>
                <w:lang w:eastAsia="ru-RU"/>
              </w:rPr>
            </w:pPr>
            <w:hyperlink r:id="rId16" w:history="1">
              <w:r w:rsidR="00FA1771" w:rsidRPr="000C7C49">
                <w:rPr>
                  <w:rFonts w:ascii="Times New Roman" w:eastAsia="Times New Roman" w:hAnsi="Times New Roman"/>
                  <w:sz w:val="24"/>
                  <w:szCs w:val="24"/>
                  <w:lang w:eastAsia="ru-RU"/>
                </w:rPr>
                <w:t>Техническое обслуживание и ремонт автомобильного транспорта</w:t>
              </w:r>
            </w:hyperlink>
          </w:p>
        </w:tc>
        <w:tc>
          <w:tcPr>
            <w:tcW w:w="2409" w:type="dxa"/>
            <w:tcBorders>
              <w:top w:val="single" w:sz="6" w:space="0" w:color="808080"/>
              <w:left w:val="single" w:sz="6" w:space="0" w:color="808080"/>
              <w:bottom w:val="single" w:sz="6" w:space="0" w:color="808080"/>
              <w:right w:val="single" w:sz="6" w:space="0" w:color="808080"/>
            </w:tcBorders>
            <w:tcMar>
              <w:top w:w="30" w:type="dxa"/>
              <w:left w:w="75" w:type="dxa"/>
              <w:bottom w:w="30" w:type="dxa"/>
              <w:right w:w="75" w:type="dxa"/>
            </w:tcMar>
          </w:tcPr>
          <w:p w:rsidR="00FA1771" w:rsidRPr="000C7C49" w:rsidRDefault="00FA1771" w:rsidP="00262D36">
            <w:pPr>
              <w:spacing w:after="0" w:line="240" w:lineRule="auto"/>
              <w:rPr>
                <w:rFonts w:ascii="Times New Roman" w:eastAsia="Times New Roman" w:hAnsi="Times New Roman"/>
                <w:sz w:val="24"/>
                <w:szCs w:val="24"/>
                <w:lang w:eastAsia="ru-RU"/>
              </w:rPr>
            </w:pPr>
            <w:r w:rsidRPr="000C7C49">
              <w:rPr>
                <w:rFonts w:ascii="Times New Roman" w:eastAsia="Times New Roman" w:hAnsi="Times New Roman"/>
                <w:sz w:val="24"/>
                <w:szCs w:val="24"/>
                <w:lang w:eastAsia="ru-RU"/>
              </w:rPr>
              <w:t>среднее профессиональное</w:t>
            </w:r>
          </w:p>
        </w:tc>
        <w:tc>
          <w:tcPr>
            <w:tcW w:w="3402" w:type="dxa"/>
            <w:tcBorders>
              <w:top w:val="single" w:sz="6" w:space="0" w:color="808080"/>
              <w:left w:val="single" w:sz="6" w:space="0" w:color="808080"/>
              <w:bottom w:val="single" w:sz="6" w:space="0" w:color="808080"/>
              <w:right w:val="single" w:sz="6" w:space="0" w:color="808080"/>
            </w:tcBorders>
            <w:tcMar>
              <w:top w:w="30" w:type="dxa"/>
              <w:left w:w="75" w:type="dxa"/>
              <w:bottom w:w="30" w:type="dxa"/>
              <w:right w:w="75" w:type="dxa"/>
            </w:tcMar>
          </w:tcPr>
          <w:p w:rsidR="00FA1771" w:rsidRPr="000C7C49" w:rsidRDefault="00FA1771" w:rsidP="00262D36">
            <w:pPr>
              <w:spacing w:after="0" w:line="240" w:lineRule="auto"/>
              <w:rPr>
                <w:rFonts w:ascii="Times New Roman" w:eastAsia="Times New Roman" w:hAnsi="Times New Roman"/>
                <w:sz w:val="24"/>
                <w:szCs w:val="24"/>
                <w:lang w:eastAsia="ru-RU"/>
              </w:rPr>
            </w:pPr>
            <w:r w:rsidRPr="000C7C49">
              <w:rPr>
                <w:rFonts w:ascii="Times New Roman" w:eastAsia="Times New Roman" w:hAnsi="Times New Roman"/>
                <w:sz w:val="24"/>
                <w:szCs w:val="24"/>
                <w:lang w:eastAsia="ru-RU"/>
              </w:rPr>
              <w:t>Техник</w:t>
            </w:r>
          </w:p>
        </w:tc>
      </w:tr>
      <w:tr w:rsidR="000C7C49" w:rsidRPr="000C7C49" w:rsidTr="000C7C49">
        <w:tc>
          <w:tcPr>
            <w:tcW w:w="3903" w:type="dxa"/>
            <w:tcBorders>
              <w:top w:val="single" w:sz="6" w:space="0" w:color="808080"/>
              <w:left w:val="single" w:sz="6" w:space="0" w:color="808080"/>
              <w:bottom w:val="single" w:sz="6" w:space="0" w:color="808080"/>
              <w:right w:val="single" w:sz="6" w:space="0" w:color="808080"/>
            </w:tcBorders>
            <w:tcMar>
              <w:top w:w="30" w:type="dxa"/>
              <w:left w:w="75" w:type="dxa"/>
              <w:bottom w:w="30" w:type="dxa"/>
              <w:right w:w="75" w:type="dxa"/>
            </w:tcMar>
          </w:tcPr>
          <w:p w:rsidR="000C7C49" w:rsidRPr="000C7C49" w:rsidRDefault="000C7C49" w:rsidP="00262D36">
            <w:pPr>
              <w:spacing w:after="0" w:line="240" w:lineRule="auto"/>
              <w:jc w:val="both"/>
              <w:rPr>
                <w:rFonts w:ascii="Times New Roman" w:eastAsia="Times New Roman" w:hAnsi="Times New Roman"/>
                <w:bCs/>
                <w:sz w:val="24"/>
                <w:szCs w:val="24"/>
              </w:rPr>
            </w:pPr>
            <w:r w:rsidRPr="000C7C49">
              <w:rPr>
                <w:rFonts w:ascii="Times New Roman" w:eastAsia="Times New Roman" w:hAnsi="Times New Roman"/>
                <w:bCs/>
                <w:sz w:val="24"/>
                <w:szCs w:val="24"/>
              </w:rPr>
              <w:t>Информационные системы</w:t>
            </w:r>
          </w:p>
        </w:tc>
        <w:tc>
          <w:tcPr>
            <w:tcW w:w="2409" w:type="dxa"/>
            <w:tcBorders>
              <w:top w:val="single" w:sz="6" w:space="0" w:color="808080"/>
              <w:left w:val="single" w:sz="6" w:space="0" w:color="808080"/>
              <w:bottom w:val="single" w:sz="6" w:space="0" w:color="808080"/>
              <w:right w:val="single" w:sz="6" w:space="0" w:color="808080"/>
            </w:tcBorders>
            <w:tcMar>
              <w:top w:w="30" w:type="dxa"/>
              <w:left w:w="75" w:type="dxa"/>
              <w:bottom w:w="30" w:type="dxa"/>
              <w:right w:w="75" w:type="dxa"/>
            </w:tcMar>
          </w:tcPr>
          <w:p w:rsidR="000C7C49" w:rsidRPr="000C7C49" w:rsidRDefault="000C7C49" w:rsidP="00262D36">
            <w:pPr>
              <w:spacing w:after="0" w:line="240" w:lineRule="auto"/>
              <w:jc w:val="both"/>
              <w:rPr>
                <w:rFonts w:ascii="Times New Roman" w:eastAsia="Times New Roman" w:hAnsi="Times New Roman"/>
                <w:bCs/>
                <w:sz w:val="24"/>
                <w:szCs w:val="24"/>
              </w:rPr>
            </w:pPr>
            <w:r w:rsidRPr="000C7C49">
              <w:rPr>
                <w:rFonts w:ascii="Times New Roman" w:eastAsia="Times New Roman" w:hAnsi="Times New Roman"/>
                <w:bCs/>
                <w:sz w:val="24"/>
                <w:szCs w:val="24"/>
              </w:rPr>
              <w:t>среднее профессиональное</w:t>
            </w:r>
          </w:p>
        </w:tc>
        <w:tc>
          <w:tcPr>
            <w:tcW w:w="3402" w:type="dxa"/>
            <w:tcBorders>
              <w:top w:val="single" w:sz="6" w:space="0" w:color="808080"/>
              <w:left w:val="single" w:sz="6" w:space="0" w:color="808080"/>
              <w:bottom w:val="single" w:sz="6" w:space="0" w:color="808080"/>
              <w:right w:val="single" w:sz="6" w:space="0" w:color="808080"/>
            </w:tcBorders>
            <w:tcMar>
              <w:top w:w="30" w:type="dxa"/>
              <w:left w:w="75" w:type="dxa"/>
              <w:bottom w:w="30" w:type="dxa"/>
              <w:right w:w="75" w:type="dxa"/>
            </w:tcMar>
          </w:tcPr>
          <w:p w:rsidR="000C7C49" w:rsidRPr="000C7C49" w:rsidRDefault="000C7C49" w:rsidP="00262D36">
            <w:pPr>
              <w:spacing w:after="0" w:line="240" w:lineRule="auto"/>
              <w:jc w:val="both"/>
              <w:rPr>
                <w:rFonts w:ascii="Times New Roman" w:eastAsia="Times New Roman" w:hAnsi="Times New Roman"/>
                <w:bCs/>
                <w:sz w:val="24"/>
                <w:szCs w:val="24"/>
              </w:rPr>
            </w:pPr>
            <w:r w:rsidRPr="000C7C49">
              <w:rPr>
                <w:rFonts w:ascii="Times New Roman" w:eastAsia="Times New Roman" w:hAnsi="Times New Roman"/>
                <w:bCs/>
                <w:sz w:val="24"/>
                <w:szCs w:val="24"/>
              </w:rPr>
              <w:t>Специалист по информационным системам</w:t>
            </w:r>
          </w:p>
        </w:tc>
      </w:tr>
      <w:tr w:rsidR="000C7C49" w:rsidRPr="000C7C49" w:rsidTr="000C7C49">
        <w:tc>
          <w:tcPr>
            <w:tcW w:w="3903" w:type="dxa"/>
            <w:tcBorders>
              <w:top w:val="single" w:sz="6" w:space="0" w:color="808080"/>
              <w:left w:val="single" w:sz="6" w:space="0" w:color="808080"/>
              <w:bottom w:val="single" w:sz="6" w:space="0" w:color="808080"/>
              <w:right w:val="single" w:sz="6" w:space="0" w:color="808080"/>
            </w:tcBorders>
            <w:tcMar>
              <w:top w:w="30" w:type="dxa"/>
              <w:left w:w="75" w:type="dxa"/>
              <w:bottom w:w="30" w:type="dxa"/>
              <w:right w:w="75" w:type="dxa"/>
            </w:tcMar>
          </w:tcPr>
          <w:p w:rsidR="000C7C49" w:rsidRPr="000C7C49" w:rsidRDefault="000C7C49" w:rsidP="00262D36">
            <w:pPr>
              <w:spacing w:after="0" w:line="240" w:lineRule="auto"/>
              <w:jc w:val="both"/>
              <w:rPr>
                <w:rFonts w:ascii="Times New Roman" w:eastAsia="Times New Roman" w:hAnsi="Times New Roman"/>
                <w:bCs/>
                <w:sz w:val="24"/>
                <w:szCs w:val="24"/>
              </w:rPr>
            </w:pPr>
            <w:r w:rsidRPr="000C7C49">
              <w:rPr>
                <w:rFonts w:ascii="Times New Roman" w:eastAsia="Times New Roman" w:hAnsi="Times New Roman"/>
                <w:bCs/>
                <w:sz w:val="24"/>
                <w:szCs w:val="24"/>
              </w:rPr>
              <w:t>Техническое обслуживание и ремонт двигателей, систем и агрегатов автомобилей</w:t>
            </w:r>
          </w:p>
        </w:tc>
        <w:tc>
          <w:tcPr>
            <w:tcW w:w="2409" w:type="dxa"/>
            <w:tcBorders>
              <w:top w:val="single" w:sz="6" w:space="0" w:color="808080"/>
              <w:left w:val="single" w:sz="6" w:space="0" w:color="808080"/>
              <w:bottom w:val="single" w:sz="6" w:space="0" w:color="808080"/>
              <w:right w:val="single" w:sz="6" w:space="0" w:color="808080"/>
            </w:tcBorders>
            <w:tcMar>
              <w:top w:w="30" w:type="dxa"/>
              <w:left w:w="75" w:type="dxa"/>
              <w:bottom w:w="30" w:type="dxa"/>
              <w:right w:w="75" w:type="dxa"/>
            </w:tcMar>
          </w:tcPr>
          <w:p w:rsidR="000C7C49" w:rsidRPr="000C7C49" w:rsidRDefault="000C7C49" w:rsidP="00262D36">
            <w:pPr>
              <w:spacing w:after="0" w:line="240" w:lineRule="auto"/>
              <w:jc w:val="both"/>
              <w:rPr>
                <w:rFonts w:ascii="Times New Roman" w:eastAsia="Times New Roman" w:hAnsi="Times New Roman"/>
                <w:bCs/>
                <w:sz w:val="24"/>
                <w:szCs w:val="24"/>
              </w:rPr>
            </w:pPr>
            <w:r w:rsidRPr="000C7C49">
              <w:rPr>
                <w:rFonts w:ascii="Times New Roman" w:eastAsia="Times New Roman" w:hAnsi="Times New Roman"/>
                <w:bCs/>
                <w:sz w:val="24"/>
                <w:szCs w:val="24"/>
              </w:rPr>
              <w:t>среднее профессиональное</w:t>
            </w:r>
          </w:p>
        </w:tc>
        <w:tc>
          <w:tcPr>
            <w:tcW w:w="3402" w:type="dxa"/>
            <w:tcBorders>
              <w:top w:val="single" w:sz="6" w:space="0" w:color="808080"/>
              <w:left w:val="single" w:sz="6" w:space="0" w:color="808080"/>
              <w:bottom w:val="single" w:sz="6" w:space="0" w:color="808080"/>
              <w:right w:val="single" w:sz="6" w:space="0" w:color="808080"/>
            </w:tcBorders>
            <w:tcMar>
              <w:top w:w="30" w:type="dxa"/>
              <w:left w:w="75" w:type="dxa"/>
              <w:bottom w:w="30" w:type="dxa"/>
              <w:right w:w="75" w:type="dxa"/>
            </w:tcMar>
          </w:tcPr>
          <w:p w:rsidR="000C7C49" w:rsidRPr="000C7C49" w:rsidRDefault="000C7C49" w:rsidP="00262D36">
            <w:pPr>
              <w:spacing w:after="0" w:line="240" w:lineRule="auto"/>
              <w:jc w:val="both"/>
              <w:rPr>
                <w:rFonts w:ascii="Times New Roman" w:eastAsia="Times New Roman" w:hAnsi="Times New Roman"/>
                <w:bCs/>
                <w:sz w:val="24"/>
                <w:szCs w:val="24"/>
              </w:rPr>
            </w:pPr>
            <w:r w:rsidRPr="000C7C49">
              <w:rPr>
                <w:rFonts w:ascii="Times New Roman" w:eastAsia="Times New Roman" w:hAnsi="Times New Roman"/>
                <w:bCs/>
                <w:sz w:val="24"/>
                <w:szCs w:val="24"/>
              </w:rPr>
              <w:t>Специалист по обслуживанию и ремонту автомобильных двигателей</w:t>
            </w:r>
          </w:p>
        </w:tc>
      </w:tr>
    </w:tbl>
    <w:p w:rsidR="00FA1771" w:rsidRPr="000C7C49" w:rsidRDefault="000C7C49" w:rsidP="00262D36">
      <w:pPr>
        <w:spacing w:after="0" w:line="240" w:lineRule="auto"/>
        <w:ind w:firstLine="539"/>
        <w:jc w:val="both"/>
        <w:rPr>
          <w:rFonts w:ascii="Times New Roman" w:eastAsia="Times New Roman" w:hAnsi="Times New Roman"/>
          <w:sz w:val="28"/>
          <w:szCs w:val="28"/>
        </w:rPr>
      </w:pPr>
      <w:r w:rsidRPr="000C7C49">
        <w:rPr>
          <w:rFonts w:ascii="Times New Roman" w:eastAsia="Times New Roman" w:hAnsi="Times New Roman"/>
          <w:sz w:val="28"/>
          <w:szCs w:val="28"/>
        </w:rPr>
        <w:t>За 19 лет</w:t>
      </w:r>
      <w:r w:rsidRPr="000C7C49">
        <w:rPr>
          <w:rFonts w:ascii="Times New Roman" w:eastAsia="Times New Roman" w:hAnsi="Times New Roman"/>
          <w:sz w:val="28"/>
          <w:szCs w:val="28"/>
          <w:shd w:val="clear" w:color="auto" w:fill="FFFFFF"/>
        </w:rPr>
        <w:t> колледж</w:t>
      </w:r>
      <w:r w:rsidRPr="000C7C49">
        <w:rPr>
          <w:rFonts w:ascii="Times New Roman" w:eastAsia="Times New Roman" w:hAnsi="Times New Roman"/>
          <w:sz w:val="28"/>
          <w:szCs w:val="28"/>
        </w:rPr>
        <w:t xml:space="preserve"> выпустил 2605 специалистов  (41 в 2020 году), многие из которых остались работать в южных районах региона. За последние 5 лет </w:t>
      </w:r>
      <w:r w:rsidRPr="000C7C49">
        <w:rPr>
          <w:rFonts w:ascii="Times New Roman" w:eastAsia="Times New Roman" w:hAnsi="Times New Roman"/>
          <w:sz w:val="28"/>
          <w:szCs w:val="28"/>
        </w:rPr>
        <w:lastRenderedPageBreak/>
        <w:t>в Радищевском, Старокулаткинском, Павловском, Николаевском и Новоспасском районах остались жить и работать около 600 выпускников колледжа.</w:t>
      </w:r>
    </w:p>
    <w:p w:rsidR="00FA1771" w:rsidRPr="00FA1771" w:rsidRDefault="00FA1771" w:rsidP="00262D36">
      <w:pPr>
        <w:pStyle w:val="ConsPlusNormal"/>
        <w:ind w:firstLine="539"/>
        <w:contextualSpacing/>
        <w:jc w:val="both"/>
        <w:rPr>
          <w:rFonts w:ascii="Times New Roman" w:hAnsi="Times New Roman"/>
          <w:sz w:val="28"/>
          <w:szCs w:val="28"/>
        </w:rPr>
      </w:pPr>
      <w:r w:rsidRPr="00FA1771">
        <w:rPr>
          <w:rFonts w:ascii="Times New Roman" w:hAnsi="Times New Roman"/>
          <w:sz w:val="28"/>
          <w:szCs w:val="28"/>
        </w:rPr>
        <w:t xml:space="preserve">Приоритетами образования района являются: </w:t>
      </w:r>
    </w:p>
    <w:p w:rsidR="00FA1771" w:rsidRPr="00FA1771" w:rsidRDefault="00FA1771" w:rsidP="00262D36">
      <w:pPr>
        <w:pStyle w:val="ConsPlusNormal"/>
        <w:ind w:firstLine="539"/>
        <w:contextualSpacing/>
        <w:jc w:val="both"/>
        <w:rPr>
          <w:rFonts w:ascii="Times New Roman" w:hAnsi="Times New Roman"/>
          <w:sz w:val="28"/>
          <w:szCs w:val="28"/>
        </w:rPr>
      </w:pPr>
      <w:r w:rsidRPr="00FA1771">
        <w:rPr>
          <w:rFonts w:ascii="Times New Roman" w:hAnsi="Times New Roman"/>
          <w:sz w:val="28"/>
          <w:szCs w:val="28"/>
        </w:rPr>
        <w:t>1. Достижение и сохранение высоких темпов накопления человеческого капитала (уровень и качество образования, его доступность, формирование кадрового потенциала);</w:t>
      </w:r>
    </w:p>
    <w:p w:rsidR="00FA1771" w:rsidRPr="00FA1771" w:rsidRDefault="00FA1771" w:rsidP="00262D36">
      <w:pPr>
        <w:pStyle w:val="ConsPlusNormal"/>
        <w:ind w:firstLine="539"/>
        <w:contextualSpacing/>
        <w:jc w:val="both"/>
        <w:rPr>
          <w:rFonts w:ascii="Times New Roman" w:hAnsi="Times New Roman"/>
          <w:sz w:val="28"/>
          <w:szCs w:val="28"/>
        </w:rPr>
      </w:pPr>
      <w:r w:rsidRPr="00FA1771">
        <w:rPr>
          <w:rFonts w:ascii="Times New Roman" w:hAnsi="Times New Roman"/>
          <w:sz w:val="28"/>
          <w:szCs w:val="28"/>
        </w:rPr>
        <w:t>2.  Создание современного пространства, соответствие  образовательных и дошкольных учреждений  района современным требованиям и стандартам обучения;</w:t>
      </w:r>
    </w:p>
    <w:p w:rsidR="00FA1771" w:rsidRPr="00FA1771" w:rsidRDefault="00FA1771" w:rsidP="00262D36">
      <w:pPr>
        <w:pStyle w:val="ConsPlusNormal"/>
        <w:ind w:firstLine="539"/>
        <w:contextualSpacing/>
        <w:jc w:val="both"/>
        <w:rPr>
          <w:rFonts w:ascii="Times New Roman" w:hAnsi="Times New Roman"/>
          <w:sz w:val="28"/>
          <w:szCs w:val="28"/>
        </w:rPr>
      </w:pPr>
      <w:r w:rsidRPr="00FA1771">
        <w:rPr>
          <w:rFonts w:ascii="Times New Roman" w:hAnsi="Times New Roman"/>
          <w:sz w:val="28"/>
          <w:szCs w:val="28"/>
        </w:rPr>
        <w:t>3. Рост доступности услуг общего, дошкольного и дополнительного образования всем категориям населения по всей территории  района;</w:t>
      </w:r>
    </w:p>
    <w:p w:rsidR="00FA1771" w:rsidRPr="00FA1771" w:rsidRDefault="00FA1771" w:rsidP="00262D36">
      <w:pPr>
        <w:pStyle w:val="ConsPlusNormal"/>
        <w:ind w:firstLine="539"/>
        <w:contextualSpacing/>
        <w:jc w:val="both"/>
        <w:rPr>
          <w:rFonts w:ascii="Times New Roman" w:hAnsi="Times New Roman"/>
          <w:sz w:val="28"/>
          <w:szCs w:val="28"/>
        </w:rPr>
      </w:pPr>
      <w:r w:rsidRPr="00FA1771">
        <w:rPr>
          <w:rFonts w:ascii="Times New Roman" w:hAnsi="Times New Roman"/>
          <w:sz w:val="28"/>
          <w:szCs w:val="28"/>
        </w:rPr>
        <w:t>4.  Формирование потенциала трудовых ресурсов со школьной скамьи  к требованиям современного рынка труда;</w:t>
      </w:r>
    </w:p>
    <w:p w:rsidR="003729BD" w:rsidRDefault="00FA1771" w:rsidP="00511DE4">
      <w:pPr>
        <w:pStyle w:val="ConsPlusNormal"/>
        <w:tabs>
          <w:tab w:val="left" w:pos="993"/>
        </w:tabs>
        <w:ind w:firstLine="539"/>
        <w:contextualSpacing/>
        <w:jc w:val="both"/>
        <w:rPr>
          <w:rFonts w:ascii="Times New Roman" w:hAnsi="Times New Roman"/>
          <w:sz w:val="28"/>
          <w:szCs w:val="28"/>
        </w:rPr>
      </w:pPr>
      <w:r w:rsidRPr="00FA1771">
        <w:rPr>
          <w:rFonts w:ascii="Times New Roman" w:hAnsi="Times New Roman"/>
          <w:sz w:val="28"/>
          <w:szCs w:val="28"/>
        </w:rPr>
        <w:t>5. У</w:t>
      </w:r>
      <w:r w:rsidRPr="00FA1771">
        <w:rPr>
          <w:rFonts w:ascii="Times New Roman" w:hAnsi="Times New Roman"/>
          <w:bCs/>
          <w:sz w:val="28"/>
          <w:szCs w:val="28"/>
        </w:rPr>
        <w:t>крепление материально-технической базы образовательных учреждений</w:t>
      </w:r>
      <w:r w:rsidRPr="00FA1771">
        <w:rPr>
          <w:rFonts w:ascii="Times New Roman" w:hAnsi="Times New Roman"/>
          <w:sz w:val="28"/>
          <w:szCs w:val="28"/>
        </w:rPr>
        <w:t>.</w:t>
      </w:r>
    </w:p>
    <w:p w:rsidR="00E046E4" w:rsidRDefault="00E046E4" w:rsidP="00511DE4">
      <w:pPr>
        <w:pStyle w:val="ConsPlusNormal"/>
        <w:tabs>
          <w:tab w:val="left" w:pos="993"/>
        </w:tabs>
        <w:ind w:firstLine="539"/>
        <w:contextualSpacing/>
        <w:jc w:val="both"/>
        <w:rPr>
          <w:rFonts w:ascii="Times New Roman" w:hAnsi="Times New Roman"/>
          <w:sz w:val="28"/>
          <w:szCs w:val="28"/>
        </w:rPr>
      </w:pPr>
    </w:p>
    <w:p w:rsidR="00E046E4" w:rsidRPr="00511DE4" w:rsidRDefault="00E046E4" w:rsidP="00511DE4">
      <w:pPr>
        <w:pStyle w:val="ConsPlusNormal"/>
        <w:tabs>
          <w:tab w:val="left" w:pos="993"/>
        </w:tabs>
        <w:ind w:firstLine="539"/>
        <w:contextualSpacing/>
        <w:jc w:val="both"/>
        <w:rPr>
          <w:rFonts w:ascii="Times New Roman" w:hAnsi="Times New Roman"/>
          <w:bCs/>
          <w:sz w:val="28"/>
          <w:szCs w:val="28"/>
        </w:rPr>
      </w:pPr>
    </w:p>
    <w:p w:rsidR="00BB2C26" w:rsidRPr="00985D44" w:rsidRDefault="00AF5CA7" w:rsidP="00262D36">
      <w:pPr>
        <w:spacing w:after="0" w:line="240" w:lineRule="auto"/>
        <w:jc w:val="center"/>
        <w:rPr>
          <w:rFonts w:ascii="Times New Roman" w:hAnsi="Times New Roman"/>
          <w:b/>
          <w:sz w:val="28"/>
          <w:szCs w:val="28"/>
        </w:rPr>
      </w:pPr>
      <w:r>
        <w:rPr>
          <w:rFonts w:ascii="Times New Roman" w:hAnsi="Times New Roman"/>
          <w:b/>
          <w:sz w:val="28"/>
          <w:szCs w:val="28"/>
        </w:rPr>
        <w:t>2.2.5.2.</w:t>
      </w:r>
      <w:r w:rsidR="00305392" w:rsidRPr="00985D44">
        <w:rPr>
          <w:rFonts w:ascii="Times New Roman" w:hAnsi="Times New Roman"/>
          <w:b/>
          <w:sz w:val="28"/>
          <w:szCs w:val="28"/>
        </w:rPr>
        <w:t>Здравоохранение</w:t>
      </w:r>
    </w:p>
    <w:p w:rsidR="00262D36" w:rsidRDefault="00262D36" w:rsidP="00262D36">
      <w:pPr>
        <w:spacing w:after="0" w:line="240" w:lineRule="auto"/>
        <w:ind w:firstLine="539"/>
        <w:jc w:val="both"/>
        <w:textAlignment w:val="baseline"/>
        <w:rPr>
          <w:rFonts w:ascii="Times New Roman" w:eastAsia="Times New Roman" w:hAnsi="Times New Roman"/>
          <w:sz w:val="28"/>
          <w:szCs w:val="28"/>
          <w:lang w:eastAsia="ru-RU"/>
        </w:rPr>
      </w:pPr>
    </w:p>
    <w:p w:rsidR="00D35814" w:rsidRPr="00F80A19" w:rsidRDefault="00D35814" w:rsidP="00262D36">
      <w:pPr>
        <w:spacing w:after="0" w:line="240" w:lineRule="auto"/>
        <w:ind w:firstLine="539"/>
        <w:jc w:val="both"/>
        <w:textAlignment w:val="baseline"/>
        <w:rPr>
          <w:rFonts w:ascii="Times New Roman" w:eastAsia="Times New Roman" w:hAnsi="Times New Roman"/>
          <w:sz w:val="28"/>
          <w:szCs w:val="28"/>
          <w:lang w:eastAsia="ru-RU"/>
        </w:rPr>
      </w:pPr>
      <w:r w:rsidRPr="00F80A19">
        <w:rPr>
          <w:rFonts w:ascii="Times New Roman" w:eastAsia="Times New Roman" w:hAnsi="Times New Roman"/>
          <w:sz w:val="28"/>
          <w:szCs w:val="28"/>
          <w:lang w:eastAsia="ru-RU"/>
        </w:rPr>
        <w:t>В районе действует одно государственное учреждение здравоохранения -</w:t>
      </w:r>
    </w:p>
    <w:p w:rsidR="00D35814" w:rsidRPr="00F80A19" w:rsidRDefault="00DB4417" w:rsidP="00262D36">
      <w:pPr>
        <w:spacing w:after="0" w:line="240" w:lineRule="auto"/>
        <w:jc w:val="both"/>
        <w:textAlignment w:val="baseline"/>
        <w:rPr>
          <w:rFonts w:ascii="Times New Roman" w:eastAsia="Times New Roman" w:hAnsi="Times New Roman"/>
          <w:sz w:val="28"/>
          <w:szCs w:val="28"/>
          <w:lang w:eastAsia="ru-RU"/>
        </w:rPr>
      </w:pPr>
      <w:hyperlink r:id="rId17" w:tgtFrame="_blank" w:history="1">
        <w:r w:rsidR="00D35814" w:rsidRPr="00F80A19">
          <w:rPr>
            <w:rFonts w:ascii="Times New Roman" w:eastAsia="Times New Roman" w:hAnsi="Times New Roman"/>
            <w:sz w:val="28"/>
            <w:szCs w:val="28"/>
            <w:lang w:eastAsia="ru-RU"/>
          </w:rPr>
          <w:t>ГУЗ "</w:t>
        </w:r>
        <w:r w:rsidR="00D35814" w:rsidRPr="00F80A19">
          <w:rPr>
            <w:rFonts w:ascii="Times New Roman" w:eastAsia="Times New Roman" w:hAnsi="Times New Roman"/>
            <w:bCs/>
            <w:sz w:val="28"/>
            <w:szCs w:val="28"/>
            <w:lang w:eastAsia="ru-RU"/>
          </w:rPr>
          <w:t>Старокулаткинская</w:t>
        </w:r>
        <w:r w:rsidR="00D35814" w:rsidRPr="00F80A19">
          <w:rPr>
            <w:rFonts w:ascii="Times New Roman" w:eastAsia="Times New Roman" w:hAnsi="Times New Roman"/>
            <w:sz w:val="28"/>
            <w:szCs w:val="28"/>
            <w:lang w:eastAsia="ru-RU"/>
          </w:rPr>
          <w:t xml:space="preserve"> районная </w:t>
        </w:r>
        <w:r w:rsidR="00D35814" w:rsidRPr="00F80A19">
          <w:rPr>
            <w:rFonts w:ascii="Times New Roman" w:eastAsia="Times New Roman" w:hAnsi="Times New Roman"/>
            <w:bCs/>
            <w:sz w:val="28"/>
            <w:szCs w:val="28"/>
            <w:lang w:eastAsia="ru-RU"/>
          </w:rPr>
          <w:t>больница</w:t>
        </w:r>
        <w:r w:rsidR="00D35814" w:rsidRPr="00F80A19">
          <w:rPr>
            <w:rFonts w:ascii="Times New Roman" w:eastAsia="Times New Roman" w:hAnsi="Times New Roman"/>
            <w:sz w:val="28"/>
            <w:szCs w:val="28"/>
            <w:lang w:eastAsia="ru-RU"/>
          </w:rPr>
          <w:t>"</w:t>
        </w:r>
      </w:hyperlink>
      <w:r w:rsidR="00D35814" w:rsidRPr="00F80A19">
        <w:rPr>
          <w:rFonts w:ascii="Times New Roman" w:eastAsia="Times New Roman" w:hAnsi="Times New Roman"/>
          <w:sz w:val="28"/>
          <w:szCs w:val="28"/>
          <w:lang w:eastAsia="ru-RU"/>
        </w:rPr>
        <w:t>.</w:t>
      </w:r>
    </w:p>
    <w:p w:rsidR="00262D36" w:rsidRDefault="00262D36" w:rsidP="00262D36">
      <w:pPr>
        <w:spacing w:after="0" w:line="240" w:lineRule="auto"/>
        <w:ind w:firstLine="539"/>
        <w:jc w:val="center"/>
        <w:rPr>
          <w:rFonts w:ascii="Times New Roman" w:hAnsi="Times New Roman"/>
          <w:sz w:val="28"/>
          <w:szCs w:val="28"/>
        </w:rPr>
      </w:pPr>
    </w:p>
    <w:p w:rsidR="00D35814" w:rsidRPr="00F80A19" w:rsidRDefault="00D35814" w:rsidP="00262D36">
      <w:pPr>
        <w:spacing w:after="0" w:line="240" w:lineRule="auto"/>
        <w:ind w:firstLine="539"/>
        <w:jc w:val="center"/>
        <w:rPr>
          <w:rFonts w:ascii="Times New Roman" w:hAnsi="Times New Roman"/>
          <w:sz w:val="28"/>
          <w:szCs w:val="28"/>
        </w:rPr>
      </w:pPr>
      <w:r w:rsidRPr="00F80A19">
        <w:rPr>
          <w:rFonts w:ascii="Times New Roman" w:hAnsi="Times New Roman"/>
          <w:sz w:val="28"/>
          <w:szCs w:val="28"/>
        </w:rPr>
        <w:t>Показатели здравоохранения</w:t>
      </w:r>
    </w:p>
    <w:p w:rsidR="00D35814" w:rsidRPr="00F80A19" w:rsidRDefault="00D35814" w:rsidP="00262D36">
      <w:pPr>
        <w:spacing w:after="0" w:line="240" w:lineRule="auto"/>
        <w:jc w:val="right"/>
        <w:rPr>
          <w:rFonts w:ascii="Times New Roman" w:hAnsi="Times New Roman"/>
          <w:sz w:val="24"/>
          <w:szCs w:val="24"/>
        </w:rPr>
      </w:pPr>
      <w:r w:rsidRPr="00F80A19">
        <w:rPr>
          <w:rFonts w:ascii="Times New Roman" w:hAnsi="Times New Roman"/>
          <w:sz w:val="24"/>
          <w:szCs w:val="24"/>
        </w:rPr>
        <w:t xml:space="preserve">Таблица № </w:t>
      </w:r>
      <w:r w:rsidR="00120875">
        <w:rPr>
          <w:rFonts w:ascii="Times New Roman" w:hAnsi="Times New Roman"/>
          <w:sz w:val="24"/>
          <w:szCs w:val="24"/>
        </w:rPr>
        <w:t>23</w:t>
      </w: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0"/>
        <w:gridCol w:w="1101"/>
        <w:gridCol w:w="1276"/>
        <w:gridCol w:w="1134"/>
        <w:gridCol w:w="1134"/>
        <w:gridCol w:w="992"/>
        <w:gridCol w:w="974"/>
      </w:tblGrid>
      <w:tr w:rsidR="00D35814" w:rsidRPr="00F80A19" w:rsidTr="00980C7F">
        <w:trPr>
          <w:trHeight w:val="394"/>
          <w:tblHeader/>
        </w:trPr>
        <w:tc>
          <w:tcPr>
            <w:tcW w:w="3010" w:type="dxa"/>
            <w:shd w:val="clear" w:color="FF6600" w:fill="auto"/>
            <w:vAlign w:val="center"/>
          </w:tcPr>
          <w:p w:rsidR="00D35814" w:rsidRPr="00262D36" w:rsidRDefault="00A100D3"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П</w:t>
            </w:r>
            <w:r w:rsidR="00DF1627" w:rsidRPr="00262D36">
              <w:rPr>
                <w:rFonts w:ascii="Times New Roman" w:eastAsia="Times New Roman" w:hAnsi="Times New Roman"/>
                <w:b/>
                <w:lang w:eastAsia="ru-RU"/>
              </w:rPr>
              <w:t>оказател</w:t>
            </w:r>
            <w:r w:rsidRPr="00262D36">
              <w:rPr>
                <w:rFonts w:ascii="Times New Roman" w:eastAsia="Times New Roman" w:hAnsi="Times New Roman"/>
                <w:b/>
                <w:lang w:eastAsia="ru-RU"/>
              </w:rPr>
              <w:t>и</w:t>
            </w:r>
          </w:p>
        </w:tc>
        <w:tc>
          <w:tcPr>
            <w:tcW w:w="1101" w:type="dxa"/>
            <w:noWrap/>
            <w:vAlign w:val="center"/>
          </w:tcPr>
          <w:p w:rsidR="00D35814" w:rsidRPr="00262D36" w:rsidRDefault="00DC10BB"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2014</w:t>
            </w:r>
          </w:p>
        </w:tc>
        <w:tc>
          <w:tcPr>
            <w:tcW w:w="1276" w:type="dxa"/>
            <w:vAlign w:val="center"/>
          </w:tcPr>
          <w:p w:rsidR="00D35814" w:rsidRPr="00262D36" w:rsidRDefault="00DC10BB"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2015</w:t>
            </w:r>
          </w:p>
        </w:tc>
        <w:tc>
          <w:tcPr>
            <w:tcW w:w="1134" w:type="dxa"/>
            <w:vAlign w:val="center"/>
          </w:tcPr>
          <w:p w:rsidR="00D35814" w:rsidRPr="00262D36" w:rsidRDefault="00DC10BB"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2016</w:t>
            </w:r>
          </w:p>
        </w:tc>
        <w:tc>
          <w:tcPr>
            <w:tcW w:w="1134" w:type="dxa"/>
            <w:vAlign w:val="center"/>
          </w:tcPr>
          <w:p w:rsidR="00D35814" w:rsidRPr="00262D36" w:rsidRDefault="00DC10BB"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2017</w:t>
            </w:r>
          </w:p>
        </w:tc>
        <w:tc>
          <w:tcPr>
            <w:tcW w:w="992" w:type="dxa"/>
            <w:vAlign w:val="center"/>
          </w:tcPr>
          <w:p w:rsidR="00D35814" w:rsidRPr="00262D36" w:rsidRDefault="00DC10BB"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2018</w:t>
            </w:r>
          </w:p>
        </w:tc>
        <w:tc>
          <w:tcPr>
            <w:tcW w:w="974" w:type="dxa"/>
            <w:vAlign w:val="center"/>
          </w:tcPr>
          <w:p w:rsidR="00D35814" w:rsidRPr="00262D36" w:rsidRDefault="00DC10BB"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2019</w:t>
            </w:r>
          </w:p>
        </w:tc>
      </w:tr>
      <w:tr w:rsidR="00D35814" w:rsidRPr="00F80A19" w:rsidTr="00DF1627">
        <w:trPr>
          <w:trHeight w:val="460"/>
        </w:trPr>
        <w:tc>
          <w:tcPr>
            <w:tcW w:w="3010" w:type="dxa"/>
            <w:shd w:val="clear" w:color="FF6600" w:fill="auto"/>
            <w:vAlign w:val="center"/>
          </w:tcPr>
          <w:p w:rsidR="00D35814" w:rsidRPr="00262D36" w:rsidRDefault="00D35814" w:rsidP="00262D36">
            <w:pPr>
              <w:autoSpaceDE w:val="0"/>
              <w:autoSpaceDN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Число больничных учреждений, ед.</w:t>
            </w:r>
          </w:p>
        </w:tc>
        <w:tc>
          <w:tcPr>
            <w:tcW w:w="1101" w:type="dxa"/>
            <w:noWrap/>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1276"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1134"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1134"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992"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974"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r>
      <w:tr w:rsidR="00D35814" w:rsidRPr="00F80A19" w:rsidTr="00DF1627">
        <w:trPr>
          <w:trHeight w:val="460"/>
        </w:trPr>
        <w:tc>
          <w:tcPr>
            <w:tcW w:w="3010" w:type="dxa"/>
            <w:shd w:val="clear" w:color="FF6600" w:fill="auto"/>
            <w:vAlign w:val="center"/>
          </w:tcPr>
          <w:p w:rsidR="00D35814" w:rsidRPr="00262D36" w:rsidRDefault="00D35814" w:rsidP="00262D36">
            <w:pPr>
              <w:autoSpaceDE w:val="0"/>
              <w:autoSpaceDN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Число больничных коек в больничных учреждениях, ед.</w:t>
            </w:r>
          </w:p>
        </w:tc>
        <w:tc>
          <w:tcPr>
            <w:tcW w:w="1101" w:type="dxa"/>
            <w:noWrap/>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71</w:t>
            </w:r>
          </w:p>
        </w:tc>
        <w:tc>
          <w:tcPr>
            <w:tcW w:w="1276"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68</w:t>
            </w:r>
          </w:p>
        </w:tc>
        <w:tc>
          <w:tcPr>
            <w:tcW w:w="1134"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65</w:t>
            </w:r>
          </w:p>
        </w:tc>
        <w:tc>
          <w:tcPr>
            <w:tcW w:w="1134"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63</w:t>
            </w:r>
          </w:p>
        </w:tc>
        <w:tc>
          <w:tcPr>
            <w:tcW w:w="992"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60</w:t>
            </w:r>
          </w:p>
        </w:tc>
        <w:tc>
          <w:tcPr>
            <w:tcW w:w="974"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55</w:t>
            </w:r>
          </w:p>
        </w:tc>
      </w:tr>
      <w:tr w:rsidR="00D35814" w:rsidRPr="00F80A19" w:rsidTr="00DF1627">
        <w:trPr>
          <w:trHeight w:val="460"/>
        </w:trPr>
        <w:tc>
          <w:tcPr>
            <w:tcW w:w="3010" w:type="dxa"/>
            <w:shd w:val="clear" w:color="FF6600" w:fill="auto"/>
            <w:vAlign w:val="center"/>
          </w:tcPr>
          <w:p w:rsidR="00D35814" w:rsidRPr="00262D36" w:rsidRDefault="00D35814" w:rsidP="00262D36">
            <w:pPr>
              <w:autoSpaceDE w:val="0"/>
              <w:autoSpaceDN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 xml:space="preserve">Численность врачей всех специальностей, чел. </w:t>
            </w:r>
          </w:p>
        </w:tc>
        <w:tc>
          <w:tcPr>
            <w:tcW w:w="1101" w:type="dxa"/>
            <w:noWrap/>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19</w:t>
            </w:r>
          </w:p>
        </w:tc>
        <w:tc>
          <w:tcPr>
            <w:tcW w:w="1276"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21</w:t>
            </w:r>
          </w:p>
        </w:tc>
        <w:tc>
          <w:tcPr>
            <w:tcW w:w="1134"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23</w:t>
            </w:r>
          </w:p>
        </w:tc>
        <w:tc>
          <w:tcPr>
            <w:tcW w:w="1134"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23</w:t>
            </w:r>
          </w:p>
        </w:tc>
        <w:tc>
          <w:tcPr>
            <w:tcW w:w="992"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21</w:t>
            </w:r>
          </w:p>
        </w:tc>
        <w:tc>
          <w:tcPr>
            <w:tcW w:w="974"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19</w:t>
            </w:r>
          </w:p>
        </w:tc>
      </w:tr>
      <w:tr w:rsidR="00D35814" w:rsidRPr="00F80A19" w:rsidTr="00DF1627">
        <w:trPr>
          <w:trHeight w:val="261"/>
        </w:trPr>
        <w:tc>
          <w:tcPr>
            <w:tcW w:w="3010" w:type="dxa"/>
            <w:shd w:val="clear" w:color="FF6600" w:fill="auto"/>
            <w:vAlign w:val="center"/>
          </w:tcPr>
          <w:p w:rsidR="00D35814" w:rsidRPr="00262D36" w:rsidRDefault="00D35814"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Обеспеченность населения врачами, на 10000 чел.</w:t>
            </w:r>
          </w:p>
        </w:tc>
        <w:tc>
          <w:tcPr>
            <w:tcW w:w="1101" w:type="dxa"/>
            <w:noWrap/>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15</w:t>
            </w:r>
          </w:p>
        </w:tc>
        <w:tc>
          <w:tcPr>
            <w:tcW w:w="1276"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17,2</w:t>
            </w:r>
          </w:p>
        </w:tc>
        <w:tc>
          <w:tcPr>
            <w:tcW w:w="1134"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19,3</w:t>
            </w:r>
          </w:p>
        </w:tc>
        <w:tc>
          <w:tcPr>
            <w:tcW w:w="1134"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19,8</w:t>
            </w:r>
          </w:p>
        </w:tc>
        <w:tc>
          <w:tcPr>
            <w:tcW w:w="992"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18,1</w:t>
            </w:r>
          </w:p>
        </w:tc>
        <w:tc>
          <w:tcPr>
            <w:tcW w:w="974"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16,3</w:t>
            </w:r>
          </w:p>
        </w:tc>
      </w:tr>
      <w:tr w:rsidR="00D35814" w:rsidRPr="00F80A19" w:rsidTr="00DF1627">
        <w:trPr>
          <w:trHeight w:val="261"/>
        </w:trPr>
        <w:tc>
          <w:tcPr>
            <w:tcW w:w="3010" w:type="dxa"/>
            <w:shd w:val="clear" w:color="FF6600" w:fill="auto"/>
            <w:vAlign w:val="center"/>
          </w:tcPr>
          <w:p w:rsidR="00D35814" w:rsidRPr="00262D36" w:rsidRDefault="00D35814"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 xml:space="preserve">Обеспеченность населения средним медицинским персоналом, на 10000 чел </w:t>
            </w:r>
          </w:p>
        </w:tc>
        <w:tc>
          <w:tcPr>
            <w:tcW w:w="1101" w:type="dxa"/>
            <w:noWrap/>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86</w:t>
            </w:r>
          </w:p>
        </w:tc>
        <w:tc>
          <w:tcPr>
            <w:tcW w:w="1276"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89,9</w:t>
            </w:r>
          </w:p>
        </w:tc>
        <w:tc>
          <w:tcPr>
            <w:tcW w:w="1134"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88,2</w:t>
            </w:r>
          </w:p>
        </w:tc>
        <w:tc>
          <w:tcPr>
            <w:tcW w:w="1134"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86,2</w:t>
            </w:r>
          </w:p>
        </w:tc>
        <w:tc>
          <w:tcPr>
            <w:tcW w:w="992"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79,1</w:t>
            </w:r>
          </w:p>
        </w:tc>
        <w:tc>
          <w:tcPr>
            <w:tcW w:w="974" w:type="dxa"/>
            <w:vAlign w:val="center"/>
          </w:tcPr>
          <w:p w:rsidR="00D35814" w:rsidRPr="00262D36" w:rsidRDefault="00D35814"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77,4</w:t>
            </w:r>
          </w:p>
        </w:tc>
      </w:tr>
    </w:tbl>
    <w:p w:rsidR="00D35814" w:rsidRPr="00F80A19" w:rsidRDefault="00D35814" w:rsidP="00262D36">
      <w:pPr>
        <w:spacing w:after="0" w:line="240" w:lineRule="auto"/>
        <w:ind w:firstLine="539"/>
        <w:jc w:val="both"/>
        <w:rPr>
          <w:rFonts w:ascii="Times New Roman" w:hAnsi="Times New Roman"/>
          <w:b/>
          <w:sz w:val="28"/>
          <w:szCs w:val="28"/>
        </w:rPr>
      </w:pPr>
    </w:p>
    <w:p w:rsidR="00D35814" w:rsidRPr="00F80A19" w:rsidRDefault="00D35814" w:rsidP="00262D36">
      <w:pPr>
        <w:spacing w:after="0" w:line="240" w:lineRule="auto"/>
        <w:ind w:firstLine="539"/>
        <w:jc w:val="both"/>
        <w:rPr>
          <w:rFonts w:ascii="Times New Roman" w:hAnsi="Times New Roman"/>
          <w:sz w:val="28"/>
          <w:szCs w:val="28"/>
        </w:rPr>
      </w:pPr>
      <w:r w:rsidRPr="00F80A19">
        <w:rPr>
          <w:rFonts w:ascii="Times New Roman" w:hAnsi="Times New Roman"/>
          <w:sz w:val="28"/>
          <w:szCs w:val="28"/>
        </w:rPr>
        <w:t>Обеспеченность населения медицинским персоналом снижается за исключением 2015 года. За последние 3 года число врачей сократилось на 17,4%, острой проблемой остаётся нехватка врачебных кадров, особенно узких специальностей.</w:t>
      </w:r>
    </w:p>
    <w:p w:rsidR="00D35814" w:rsidRPr="00F80A19" w:rsidRDefault="00D35814" w:rsidP="00262D36">
      <w:pPr>
        <w:spacing w:after="0" w:line="240" w:lineRule="auto"/>
        <w:ind w:firstLine="539"/>
        <w:jc w:val="both"/>
        <w:rPr>
          <w:rFonts w:ascii="Times New Roman" w:hAnsi="Times New Roman"/>
          <w:sz w:val="28"/>
          <w:szCs w:val="28"/>
        </w:rPr>
      </w:pPr>
      <w:r w:rsidRPr="00F80A19">
        <w:rPr>
          <w:rFonts w:ascii="Times New Roman" w:hAnsi="Times New Roman"/>
          <w:sz w:val="28"/>
          <w:szCs w:val="28"/>
        </w:rPr>
        <w:t>Государственное учреждение здравоохранения «Старокулаткинская РБ» включает в себя:</w:t>
      </w:r>
    </w:p>
    <w:p w:rsidR="00D35814" w:rsidRPr="00F80A19" w:rsidRDefault="00D35814" w:rsidP="00262D36">
      <w:pPr>
        <w:spacing w:after="0" w:line="240" w:lineRule="auto"/>
        <w:ind w:firstLine="539"/>
        <w:jc w:val="both"/>
        <w:rPr>
          <w:rFonts w:ascii="Times New Roman" w:hAnsi="Times New Roman"/>
          <w:sz w:val="28"/>
          <w:szCs w:val="28"/>
        </w:rPr>
      </w:pPr>
      <w:r w:rsidRPr="00F80A19">
        <w:rPr>
          <w:rFonts w:ascii="Times New Roman" w:hAnsi="Times New Roman"/>
          <w:sz w:val="28"/>
          <w:szCs w:val="28"/>
        </w:rPr>
        <w:t>- стационар на 55 коек круглосуточного пребывания, из них 7 коек сестринского ухода;</w:t>
      </w:r>
    </w:p>
    <w:p w:rsidR="00D35814" w:rsidRPr="00F80A19" w:rsidRDefault="00D35814" w:rsidP="00262D36">
      <w:pPr>
        <w:spacing w:after="0" w:line="240" w:lineRule="auto"/>
        <w:ind w:firstLine="539"/>
        <w:jc w:val="both"/>
        <w:rPr>
          <w:rFonts w:ascii="Times New Roman" w:hAnsi="Times New Roman"/>
          <w:color w:val="000000"/>
          <w:sz w:val="28"/>
          <w:szCs w:val="28"/>
        </w:rPr>
      </w:pPr>
      <w:r w:rsidRPr="00F80A19">
        <w:rPr>
          <w:rFonts w:ascii="Times New Roman" w:hAnsi="Times New Roman"/>
          <w:sz w:val="28"/>
          <w:szCs w:val="28"/>
        </w:rPr>
        <w:t>-  дневной стационар на 17 коек;</w:t>
      </w:r>
    </w:p>
    <w:p w:rsidR="00D35814" w:rsidRPr="00F80A19" w:rsidRDefault="00D35814" w:rsidP="00262D36">
      <w:pPr>
        <w:spacing w:after="0" w:line="240" w:lineRule="auto"/>
        <w:ind w:firstLine="539"/>
        <w:jc w:val="both"/>
        <w:rPr>
          <w:rFonts w:ascii="Times New Roman" w:hAnsi="Times New Roman"/>
          <w:color w:val="000000"/>
          <w:sz w:val="28"/>
          <w:szCs w:val="28"/>
        </w:rPr>
      </w:pPr>
      <w:r w:rsidRPr="00F80A19">
        <w:rPr>
          <w:rFonts w:ascii="Times New Roman" w:hAnsi="Times New Roman"/>
          <w:color w:val="000000"/>
          <w:sz w:val="28"/>
          <w:szCs w:val="28"/>
        </w:rPr>
        <w:lastRenderedPageBreak/>
        <w:t>- скорая медицинская помощь на 3852 вызова в год (обслуживают население 2 фельдшерские бригады);</w:t>
      </w:r>
    </w:p>
    <w:p w:rsidR="00D35814" w:rsidRPr="00F80A19" w:rsidRDefault="00D35814" w:rsidP="00262D36">
      <w:pPr>
        <w:spacing w:after="0" w:line="240" w:lineRule="auto"/>
        <w:ind w:firstLine="539"/>
        <w:jc w:val="both"/>
        <w:rPr>
          <w:rFonts w:ascii="Times New Roman" w:hAnsi="Times New Roman"/>
          <w:color w:val="000000"/>
          <w:sz w:val="28"/>
          <w:szCs w:val="28"/>
        </w:rPr>
      </w:pPr>
      <w:r w:rsidRPr="00F80A19">
        <w:rPr>
          <w:rFonts w:ascii="Times New Roman" w:hAnsi="Times New Roman"/>
          <w:color w:val="000000"/>
          <w:sz w:val="28"/>
          <w:szCs w:val="28"/>
        </w:rPr>
        <w:t>- амбулаторно-поликлиническая помощь мощностью 345 посещений в смену;</w:t>
      </w:r>
    </w:p>
    <w:p w:rsidR="00D35814" w:rsidRPr="00F80A19" w:rsidRDefault="00D35814" w:rsidP="00262D36">
      <w:pPr>
        <w:spacing w:after="0" w:line="240" w:lineRule="auto"/>
        <w:ind w:firstLine="539"/>
        <w:jc w:val="both"/>
        <w:rPr>
          <w:rFonts w:ascii="Times New Roman" w:hAnsi="Times New Roman"/>
          <w:color w:val="000000"/>
          <w:sz w:val="28"/>
          <w:szCs w:val="28"/>
        </w:rPr>
      </w:pPr>
      <w:r w:rsidRPr="00F80A19">
        <w:rPr>
          <w:rFonts w:ascii="Times New Roman" w:hAnsi="Times New Roman"/>
          <w:color w:val="000000"/>
          <w:sz w:val="28"/>
          <w:szCs w:val="28"/>
        </w:rPr>
        <w:t>-   2 амбулатории;</w:t>
      </w:r>
    </w:p>
    <w:p w:rsidR="00D35814" w:rsidRPr="00F80A19" w:rsidRDefault="00D35814" w:rsidP="00262D36">
      <w:pPr>
        <w:spacing w:after="0" w:line="240" w:lineRule="auto"/>
        <w:ind w:firstLine="539"/>
        <w:jc w:val="both"/>
        <w:rPr>
          <w:rFonts w:ascii="Times New Roman" w:hAnsi="Times New Roman"/>
          <w:color w:val="000000"/>
          <w:sz w:val="28"/>
          <w:szCs w:val="28"/>
        </w:rPr>
      </w:pPr>
      <w:r w:rsidRPr="00F80A19">
        <w:rPr>
          <w:rFonts w:ascii="Times New Roman" w:hAnsi="Times New Roman"/>
          <w:color w:val="000000"/>
          <w:sz w:val="28"/>
          <w:szCs w:val="28"/>
        </w:rPr>
        <w:t>-  3 офиса врача общей практики;</w:t>
      </w:r>
    </w:p>
    <w:p w:rsidR="00D35814" w:rsidRPr="00F80A19" w:rsidRDefault="00D35814" w:rsidP="00262D36">
      <w:pPr>
        <w:spacing w:after="0" w:line="240" w:lineRule="auto"/>
        <w:ind w:firstLine="539"/>
        <w:jc w:val="both"/>
        <w:rPr>
          <w:rFonts w:ascii="Times New Roman" w:hAnsi="Times New Roman"/>
          <w:color w:val="000000"/>
          <w:sz w:val="28"/>
          <w:szCs w:val="28"/>
        </w:rPr>
      </w:pPr>
      <w:r w:rsidRPr="00F80A19">
        <w:rPr>
          <w:rFonts w:ascii="Times New Roman" w:hAnsi="Times New Roman"/>
          <w:color w:val="000000"/>
          <w:sz w:val="28"/>
          <w:szCs w:val="28"/>
        </w:rPr>
        <w:t>-  14 фельдшерско-акушерских пунктов.</w:t>
      </w:r>
    </w:p>
    <w:p w:rsidR="00D35814" w:rsidRPr="00F80A19" w:rsidRDefault="00D35814" w:rsidP="00262D36">
      <w:pPr>
        <w:spacing w:after="0" w:line="240" w:lineRule="auto"/>
        <w:ind w:firstLine="539"/>
        <w:jc w:val="both"/>
        <w:rPr>
          <w:rFonts w:ascii="Times New Roman" w:hAnsi="Times New Roman"/>
          <w:color w:val="000000"/>
          <w:sz w:val="28"/>
          <w:szCs w:val="28"/>
        </w:rPr>
      </w:pPr>
      <w:r w:rsidRPr="00F80A19">
        <w:rPr>
          <w:rFonts w:ascii="Times New Roman" w:hAnsi="Times New Roman"/>
          <w:color w:val="000000"/>
          <w:sz w:val="28"/>
          <w:szCs w:val="28"/>
        </w:rPr>
        <w:t>Количество работающих в ГУЗ «Старокулаткинская РБ» составляет  175 человек, из них врачей - 19, средних медицинских работников - 90, прочего персонала - 66 человек.</w:t>
      </w:r>
    </w:p>
    <w:p w:rsidR="00D35814" w:rsidRPr="00F80A19" w:rsidRDefault="00D35814" w:rsidP="00262D36">
      <w:pPr>
        <w:spacing w:after="0" w:line="240" w:lineRule="auto"/>
        <w:ind w:firstLine="539"/>
        <w:jc w:val="both"/>
        <w:rPr>
          <w:rFonts w:ascii="Times New Roman" w:hAnsi="Times New Roman"/>
          <w:sz w:val="28"/>
          <w:szCs w:val="28"/>
        </w:rPr>
      </w:pPr>
      <w:r w:rsidRPr="00F80A19">
        <w:rPr>
          <w:rFonts w:ascii="Times New Roman" w:eastAsia="Times New Roman" w:hAnsi="Times New Roman"/>
          <w:sz w:val="28"/>
          <w:szCs w:val="28"/>
        </w:rPr>
        <w:t xml:space="preserve">За 2019 год уволилось два врача  и 8 средних медицинских работников, принято 6 средних медработников. </w:t>
      </w:r>
      <w:r w:rsidRPr="00F80A19">
        <w:rPr>
          <w:rFonts w:ascii="Times New Roman" w:hAnsi="Times New Roman"/>
          <w:sz w:val="28"/>
          <w:szCs w:val="28"/>
        </w:rPr>
        <w:t xml:space="preserve">Проблемы: </w:t>
      </w:r>
    </w:p>
    <w:p w:rsidR="00D35814" w:rsidRPr="00F80A19" w:rsidRDefault="00D35814" w:rsidP="00262D36">
      <w:pPr>
        <w:spacing w:after="0" w:line="240" w:lineRule="auto"/>
        <w:jc w:val="both"/>
        <w:rPr>
          <w:rFonts w:ascii="Times New Roman" w:eastAsia="Times New Roman" w:hAnsi="Times New Roman"/>
          <w:sz w:val="28"/>
          <w:szCs w:val="28"/>
        </w:rPr>
      </w:pPr>
      <w:r w:rsidRPr="00F80A19">
        <w:rPr>
          <w:rFonts w:ascii="Times New Roman" w:hAnsi="Times New Roman"/>
          <w:sz w:val="28"/>
          <w:szCs w:val="28"/>
        </w:rPr>
        <w:t xml:space="preserve">нехватка врачебных кадров: </w:t>
      </w:r>
      <w:r w:rsidRPr="00F80A19">
        <w:rPr>
          <w:rFonts w:ascii="Times New Roman" w:eastAsia="Times New Roman" w:hAnsi="Times New Roman"/>
          <w:sz w:val="28"/>
          <w:szCs w:val="28"/>
        </w:rPr>
        <w:t>врача-фтизиатра, врача клинической лабораторной диагностики, врача-рентгенолога, врача-онколога, врача-офтальмолога, врача-невролога;</w:t>
      </w:r>
    </w:p>
    <w:p w:rsidR="00D35814" w:rsidRPr="00F80A19" w:rsidRDefault="00D35814" w:rsidP="00262D36">
      <w:pPr>
        <w:spacing w:after="0" w:line="240" w:lineRule="auto"/>
        <w:jc w:val="both"/>
        <w:rPr>
          <w:rFonts w:ascii="Times New Roman" w:eastAsia="Times New Roman" w:hAnsi="Times New Roman"/>
          <w:sz w:val="28"/>
          <w:szCs w:val="28"/>
        </w:rPr>
      </w:pPr>
      <w:r w:rsidRPr="00F80A19">
        <w:rPr>
          <w:rFonts w:ascii="Times New Roman" w:eastAsia="Times New Roman" w:hAnsi="Times New Roman"/>
          <w:sz w:val="28"/>
          <w:szCs w:val="28"/>
        </w:rPr>
        <w:t>нехватка средних медицинских работников, в том числе операционной медицинской сестры.</w:t>
      </w:r>
    </w:p>
    <w:p w:rsidR="00D35814" w:rsidRPr="00D35814" w:rsidRDefault="00D35814" w:rsidP="00262D36">
      <w:pPr>
        <w:spacing w:after="0" w:line="240" w:lineRule="auto"/>
        <w:ind w:firstLine="709"/>
        <w:jc w:val="both"/>
        <w:rPr>
          <w:rFonts w:ascii="Times New Roman" w:hAnsi="Times New Roman"/>
          <w:spacing w:val="-10"/>
          <w:sz w:val="28"/>
          <w:szCs w:val="28"/>
        </w:rPr>
      </w:pPr>
      <w:r w:rsidRPr="00D35814">
        <w:rPr>
          <w:rFonts w:ascii="Times New Roman" w:hAnsi="Times New Roman"/>
          <w:sz w:val="28"/>
          <w:szCs w:val="28"/>
        </w:rPr>
        <w:t xml:space="preserve">В 2016 году 3 молодых специалиста – врача </w:t>
      </w:r>
      <w:r w:rsidRPr="00D35814">
        <w:rPr>
          <w:rFonts w:ascii="Times New Roman" w:hAnsi="Times New Roman"/>
          <w:spacing w:val="-10"/>
          <w:sz w:val="28"/>
          <w:szCs w:val="28"/>
        </w:rPr>
        <w:t xml:space="preserve">получили единовременные выплаты в размере по 1 миллиону рублей при трудоустройстве в лечебные учреждения сельской местности по программе «Земский доктор», согласно которой </w:t>
      </w:r>
      <w:r w:rsidRPr="00D35814">
        <w:rPr>
          <w:rFonts w:ascii="Times New Roman" w:hAnsi="Times New Roman"/>
          <w:sz w:val="28"/>
          <w:szCs w:val="28"/>
        </w:rPr>
        <w:t>денежная субсидия предназначается для покупки либо строительства жилья.</w:t>
      </w:r>
    </w:p>
    <w:p w:rsidR="00D35814" w:rsidRPr="00D35814" w:rsidRDefault="00D35814" w:rsidP="00262D36">
      <w:pPr>
        <w:spacing w:after="0" w:line="240" w:lineRule="auto"/>
        <w:ind w:firstLine="539"/>
        <w:jc w:val="both"/>
        <w:rPr>
          <w:rFonts w:ascii="Times New Roman" w:hAnsi="Times New Roman"/>
          <w:sz w:val="28"/>
          <w:szCs w:val="28"/>
        </w:rPr>
      </w:pPr>
      <w:r w:rsidRPr="00D35814">
        <w:rPr>
          <w:rFonts w:ascii="Times New Roman" w:hAnsi="Times New Roman"/>
          <w:sz w:val="28"/>
          <w:szCs w:val="28"/>
        </w:rPr>
        <w:t xml:space="preserve">По инициативе Губернатора Ульяновской области С.И. Морозова с 2016 года в регионе стартовала программа «Земский фельдшер». Принявшие в ней участие средние медицинские специалисты могут трудоустроиться в сельской местности и получить сертификат на 500 тысяч рублей, который можно потратить на улучшение жилищных условий. В 2019 году получили сертификаты  на 500 тыс. рублей  2 фельдшера скорой медицинской помощи. </w:t>
      </w:r>
    </w:p>
    <w:p w:rsidR="00D35814" w:rsidRPr="00F80A19" w:rsidRDefault="00D35814" w:rsidP="00262D36">
      <w:pPr>
        <w:spacing w:after="0" w:line="240" w:lineRule="auto"/>
        <w:ind w:firstLine="539"/>
        <w:jc w:val="both"/>
        <w:rPr>
          <w:rFonts w:ascii="Times New Roman" w:eastAsia="Times New Roman" w:hAnsi="Times New Roman"/>
          <w:sz w:val="28"/>
          <w:szCs w:val="28"/>
          <w:lang w:eastAsia="ru-RU"/>
        </w:rPr>
      </w:pPr>
      <w:r w:rsidRPr="00F80A19">
        <w:rPr>
          <w:rFonts w:ascii="Times New Roman" w:eastAsia="Times New Roman" w:hAnsi="Times New Roman"/>
          <w:sz w:val="28"/>
          <w:szCs w:val="28"/>
          <w:lang w:eastAsia="ru-RU"/>
        </w:rPr>
        <w:t>В соответствии с Законом Ульяновской области от 02.05.2012г. № 49-ЗО «О мерах социальной поддержки отдельных категорий молодых специалистов на территории Ульяновской области» в ГУЗ «Старокулаткинская РБ» молодым специалистам – врачам и среднему медицинскому персоналу предоставляются меры социальной поддержки. В соответствии с Законом Ульяновской области от 05.04.2006 года № 43-ЗО «О мерах государственной социальной поддержки отдельных категорий специалистов, работающих и проживающих в сельских населённых пунктах, рабочих посёлках и поселках городского типа на территории Ульяновской области» производится ежемесячная денежная компенсация расходов на оплату занимаемых жилых помещений, а также расходов на отопление, расходов на оплату приобретаемого твёрдого топлива и услуг по его доставке и освещение указанных жилых помещений.</w:t>
      </w:r>
    </w:p>
    <w:p w:rsidR="00D35814" w:rsidRPr="00D35814" w:rsidRDefault="00D35814" w:rsidP="00262D36">
      <w:pPr>
        <w:spacing w:after="0" w:line="240" w:lineRule="auto"/>
        <w:ind w:firstLine="539"/>
        <w:jc w:val="both"/>
        <w:rPr>
          <w:rFonts w:ascii="Times New Roman" w:hAnsi="Times New Roman"/>
          <w:sz w:val="28"/>
          <w:szCs w:val="28"/>
        </w:rPr>
      </w:pPr>
      <w:r w:rsidRPr="00D35814">
        <w:rPr>
          <w:rFonts w:ascii="Times New Roman" w:hAnsi="Times New Roman"/>
          <w:sz w:val="28"/>
          <w:szCs w:val="28"/>
        </w:rPr>
        <w:t>В здравоохранении на территории муниципального образования «Старокулаткинский район» действуют следующие программы:</w:t>
      </w:r>
    </w:p>
    <w:p w:rsidR="00D35814" w:rsidRPr="00D35814" w:rsidRDefault="00D35814" w:rsidP="00262D36">
      <w:pPr>
        <w:spacing w:after="0" w:line="240" w:lineRule="auto"/>
        <w:ind w:firstLine="539"/>
        <w:jc w:val="both"/>
        <w:rPr>
          <w:rFonts w:ascii="Times New Roman" w:hAnsi="Times New Roman"/>
          <w:sz w:val="28"/>
          <w:szCs w:val="28"/>
        </w:rPr>
      </w:pPr>
      <w:r w:rsidRPr="00D35814">
        <w:rPr>
          <w:rFonts w:ascii="Times New Roman" w:hAnsi="Times New Roman"/>
          <w:sz w:val="28"/>
          <w:szCs w:val="28"/>
        </w:rPr>
        <w:t>- Государственная программа «Развитие здравоохранения Ульяновской области на 2014-2020 годы»;</w:t>
      </w:r>
    </w:p>
    <w:p w:rsidR="00D35814" w:rsidRPr="00D35814" w:rsidRDefault="00D35814" w:rsidP="00262D36">
      <w:pPr>
        <w:spacing w:after="0" w:line="240" w:lineRule="auto"/>
        <w:ind w:firstLine="539"/>
        <w:jc w:val="both"/>
        <w:rPr>
          <w:rFonts w:ascii="Times New Roman" w:hAnsi="Times New Roman"/>
          <w:sz w:val="28"/>
          <w:szCs w:val="28"/>
          <w:u w:val="single"/>
        </w:rPr>
      </w:pPr>
      <w:r w:rsidRPr="00D35814">
        <w:rPr>
          <w:rFonts w:ascii="Times New Roman" w:hAnsi="Times New Roman"/>
          <w:sz w:val="24"/>
          <w:szCs w:val="24"/>
        </w:rPr>
        <w:t xml:space="preserve">- </w:t>
      </w:r>
      <w:r w:rsidRPr="00D35814">
        <w:rPr>
          <w:rFonts w:ascii="Times New Roman" w:hAnsi="Times New Roman"/>
          <w:sz w:val="28"/>
          <w:szCs w:val="28"/>
        </w:rPr>
        <w:t>Реализация мероприятий регионального проекта «Безопасность дорожного движения в Ульяновской области».</w:t>
      </w:r>
    </w:p>
    <w:p w:rsidR="00D35814" w:rsidRPr="00F80A19" w:rsidRDefault="00D35814" w:rsidP="00262D36">
      <w:pPr>
        <w:spacing w:after="0" w:line="240" w:lineRule="auto"/>
        <w:ind w:firstLine="709"/>
        <w:jc w:val="both"/>
        <w:rPr>
          <w:rFonts w:ascii="Times New Roman" w:hAnsi="Times New Roman"/>
          <w:sz w:val="28"/>
          <w:szCs w:val="28"/>
          <w:shd w:val="clear" w:color="auto" w:fill="FFFFFF"/>
        </w:rPr>
      </w:pPr>
      <w:r w:rsidRPr="00F80A19">
        <w:rPr>
          <w:rFonts w:ascii="Times New Roman" w:hAnsi="Times New Roman"/>
          <w:sz w:val="28"/>
          <w:szCs w:val="28"/>
        </w:rPr>
        <w:lastRenderedPageBreak/>
        <w:t xml:space="preserve">Основной корпус Старокулаткинской РБ построен в 1972 году. Поэтапно проводятся капитальные ремонты. Практически все ФАПы требуют капитального ремонта. </w:t>
      </w:r>
      <w:r w:rsidRPr="00F80A19">
        <w:rPr>
          <w:rFonts w:ascii="Times New Roman" w:hAnsi="Times New Roman"/>
          <w:sz w:val="28"/>
          <w:szCs w:val="28"/>
          <w:shd w:val="clear" w:color="auto" w:fill="FFFFFF"/>
        </w:rPr>
        <w:t>Согласно утвержденной главой региона концепции развития сельского здравоохранения до 2020 года в Ульяновской области продолжается развитие сети фельдшерско-акушерских пунктов. В Старокулаткинском районе в 2016 году за счет средств областного бюджета в сумме 1081,2 тыс.руб. проведён капитальный ремонт ФАПа с.Усть Кулатка.</w:t>
      </w:r>
    </w:p>
    <w:p w:rsidR="00D35814" w:rsidRPr="00F80A19" w:rsidRDefault="00D35814" w:rsidP="00262D36">
      <w:pPr>
        <w:spacing w:after="0" w:line="240" w:lineRule="auto"/>
        <w:ind w:firstLine="709"/>
        <w:jc w:val="both"/>
        <w:rPr>
          <w:rFonts w:ascii="Times New Roman" w:hAnsi="Times New Roman"/>
          <w:sz w:val="28"/>
          <w:szCs w:val="28"/>
          <w:shd w:val="clear" w:color="auto" w:fill="FFFFFF"/>
        </w:rPr>
      </w:pPr>
      <w:r w:rsidRPr="00F80A19">
        <w:rPr>
          <w:rFonts w:ascii="Times New Roman" w:hAnsi="Times New Roman"/>
          <w:sz w:val="28"/>
          <w:szCs w:val="28"/>
          <w:shd w:val="clear" w:color="auto" w:fill="FFFFFF"/>
        </w:rPr>
        <w:t>По инициативе жителей села Новые Зимницы в рамках проекта «Местные инициативы» за счет средств областного бюджета и средств населения был проведен ремонт крыши Новозимницкого ФАП.</w:t>
      </w:r>
    </w:p>
    <w:p w:rsidR="00D35814" w:rsidRPr="00F80A19" w:rsidRDefault="00D35814" w:rsidP="00262D36">
      <w:pPr>
        <w:spacing w:after="0" w:line="240" w:lineRule="auto"/>
        <w:ind w:firstLine="539"/>
        <w:jc w:val="both"/>
        <w:rPr>
          <w:rFonts w:ascii="Times New Roman" w:hAnsi="Times New Roman"/>
          <w:sz w:val="28"/>
          <w:szCs w:val="28"/>
          <w:shd w:val="clear" w:color="auto" w:fill="FFFFFF"/>
        </w:rPr>
      </w:pPr>
      <w:r w:rsidRPr="00F80A19">
        <w:rPr>
          <w:rFonts w:ascii="Times New Roman" w:hAnsi="Times New Roman"/>
          <w:sz w:val="28"/>
          <w:szCs w:val="28"/>
          <w:shd w:val="clear" w:color="auto" w:fill="FFFFFF"/>
        </w:rPr>
        <w:t>В декабре 2016 года после получения лицензии на базе Старокулаткинской СШ №1 стал функционировать зубной кабинет.</w:t>
      </w:r>
    </w:p>
    <w:p w:rsidR="00D35814" w:rsidRDefault="00D35814" w:rsidP="00262D36">
      <w:pPr>
        <w:overflowPunct w:val="0"/>
        <w:autoSpaceDE w:val="0"/>
        <w:autoSpaceDN w:val="0"/>
        <w:adjustRightInd w:val="0"/>
        <w:spacing w:after="0" w:line="240" w:lineRule="auto"/>
        <w:ind w:firstLine="708"/>
        <w:jc w:val="both"/>
        <w:rPr>
          <w:rFonts w:ascii="Times New Roman" w:hAnsi="Times New Roman"/>
          <w:sz w:val="28"/>
          <w:szCs w:val="28"/>
        </w:rPr>
      </w:pPr>
      <w:r w:rsidRPr="00F80A19">
        <w:rPr>
          <w:rFonts w:ascii="Times New Roman" w:hAnsi="Times New Roman"/>
          <w:sz w:val="28"/>
          <w:szCs w:val="28"/>
        </w:rPr>
        <w:t>В рамках программы «Модернизация</w:t>
      </w:r>
      <w:r w:rsidR="007F7F03">
        <w:rPr>
          <w:rFonts w:ascii="Times New Roman" w:hAnsi="Times New Roman"/>
          <w:sz w:val="28"/>
          <w:szCs w:val="28"/>
        </w:rPr>
        <w:t xml:space="preserve"> </w:t>
      </w:r>
      <w:r w:rsidRPr="00D35814">
        <w:rPr>
          <w:rFonts w:ascii="Times New Roman" w:hAnsi="Times New Roman"/>
          <w:color w:val="000000"/>
          <w:sz w:val="28"/>
          <w:szCs w:val="28"/>
          <w:shd w:val="clear" w:color="auto" w:fill="FFFFFF"/>
        </w:rPr>
        <w:t>здравоохранения Ульяновской области</w:t>
      </w:r>
      <w:r w:rsidRPr="00D35814">
        <w:rPr>
          <w:rFonts w:ascii="Times New Roman" w:hAnsi="Times New Roman"/>
          <w:color w:val="000000"/>
          <w:sz w:val="28"/>
          <w:szCs w:val="28"/>
        </w:rPr>
        <w:t xml:space="preserve">» </w:t>
      </w:r>
      <w:r w:rsidRPr="00F80A19">
        <w:rPr>
          <w:rFonts w:ascii="Times New Roman" w:hAnsi="Times New Roman"/>
          <w:sz w:val="28"/>
          <w:szCs w:val="28"/>
        </w:rPr>
        <w:t xml:space="preserve">отремонтированы хирургическое и  педиатрическое отделения. В 2017 году </w:t>
      </w:r>
      <w:r w:rsidR="00C71B48">
        <w:rPr>
          <w:rFonts w:ascii="Times New Roman" w:hAnsi="Times New Roman"/>
          <w:sz w:val="28"/>
          <w:szCs w:val="28"/>
        </w:rPr>
        <w:t>на средства</w:t>
      </w:r>
      <w:r w:rsidRPr="00F80A19">
        <w:rPr>
          <w:rFonts w:ascii="Times New Roman" w:hAnsi="Times New Roman"/>
          <w:sz w:val="28"/>
          <w:szCs w:val="28"/>
        </w:rPr>
        <w:t xml:space="preserve"> спонсорской помощи отремонтировано терапевтическое отделение и проведен ремонт лифта</w:t>
      </w:r>
      <w:r>
        <w:rPr>
          <w:rFonts w:ascii="Times New Roman" w:hAnsi="Times New Roman"/>
          <w:color w:val="000000"/>
          <w:sz w:val="28"/>
          <w:szCs w:val="28"/>
        </w:rPr>
        <w:t xml:space="preserve">. </w:t>
      </w:r>
      <w:r w:rsidRPr="00D35814">
        <w:rPr>
          <w:rFonts w:ascii="Times New Roman" w:hAnsi="Times New Roman"/>
          <w:color w:val="000000"/>
          <w:sz w:val="28"/>
          <w:szCs w:val="28"/>
        </w:rPr>
        <w:t>В 2019 году было проведено частичное  восстановление кровельного покрытия поликлиники из резервного фонда Правительства Ульяновской области в сумме 343</w:t>
      </w:r>
      <w:r>
        <w:rPr>
          <w:rFonts w:ascii="Times New Roman" w:hAnsi="Times New Roman"/>
          <w:color w:val="000000"/>
          <w:sz w:val="28"/>
          <w:szCs w:val="28"/>
        </w:rPr>
        <w:t>,83 тыс.руб</w:t>
      </w:r>
      <w:r w:rsidRPr="00D35814">
        <w:rPr>
          <w:rFonts w:ascii="Times New Roman" w:hAnsi="Times New Roman"/>
          <w:color w:val="000000"/>
          <w:sz w:val="28"/>
          <w:szCs w:val="28"/>
        </w:rPr>
        <w:t>.</w:t>
      </w:r>
    </w:p>
    <w:p w:rsidR="00D35814" w:rsidRDefault="00D35814" w:rsidP="00262D36">
      <w:pPr>
        <w:overflowPunct w:val="0"/>
        <w:autoSpaceDE w:val="0"/>
        <w:autoSpaceDN w:val="0"/>
        <w:adjustRightInd w:val="0"/>
        <w:spacing w:after="0" w:line="240" w:lineRule="auto"/>
        <w:ind w:firstLine="708"/>
        <w:jc w:val="both"/>
        <w:rPr>
          <w:rFonts w:ascii="Times New Roman" w:hAnsi="Times New Roman"/>
          <w:sz w:val="28"/>
          <w:szCs w:val="28"/>
        </w:rPr>
      </w:pPr>
      <w:r w:rsidRPr="00D35814">
        <w:rPr>
          <w:rFonts w:ascii="Times New Roman" w:hAnsi="Times New Roman"/>
          <w:sz w:val="28"/>
          <w:szCs w:val="28"/>
        </w:rPr>
        <w:t>В 2018 году был проведен ремонт пищеблока районной больницы. На эти цели были выделены субсидии из средств областного бюджета в сумме 1 млн.руб.</w:t>
      </w:r>
    </w:p>
    <w:p w:rsidR="00D35814" w:rsidRDefault="00D35814" w:rsidP="00262D36">
      <w:pPr>
        <w:overflowPunct w:val="0"/>
        <w:autoSpaceDE w:val="0"/>
        <w:autoSpaceDN w:val="0"/>
        <w:adjustRightInd w:val="0"/>
        <w:spacing w:after="0" w:line="240" w:lineRule="auto"/>
        <w:ind w:firstLine="708"/>
        <w:jc w:val="both"/>
        <w:rPr>
          <w:rFonts w:ascii="Times New Roman" w:hAnsi="Times New Roman"/>
          <w:color w:val="000000"/>
          <w:sz w:val="28"/>
          <w:szCs w:val="28"/>
        </w:rPr>
      </w:pPr>
      <w:r w:rsidRPr="00D35814">
        <w:rPr>
          <w:rFonts w:ascii="Times New Roman" w:eastAsia="Times New Roman" w:hAnsi="Times New Roman"/>
          <w:sz w:val="28"/>
          <w:szCs w:val="28"/>
        </w:rPr>
        <w:t>В 2019 году Министерством здравоохранения Ульяновской области выделены субсидии на  завершение текущего  ремонта пищеблока в сумме 1500 тыс.рублей</w:t>
      </w:r>
      <w:r w:rsidRPr="00D35814">
        <w:rPr>
          <w:rFonts w:ascii="Times New Roman" w:eastAsia="Times New Roman" w:hAnsi="Times New Roman"/>
          <w:color w:val="000000"/>
          <w:sz w:val="28"/>
          <w:szCs w:val="28"/>
        </w:rPr>
        <w:t>.</w:t>
      </w:r>
    </w:p>
    <w:p w:rsidR="00D35814" w:rsidRPr="00D35814" w:rsidRDefault="00D35814" w:rsidP="00262D36">
      <w:pPr>
        <w:overflowPunct w:val="0"/>
        <w:autoSpaceDE w:val="0"/>
        <w:autoSpaceDN w:val="0"/>
        <w:adjustRightInd w:val="0"/>
        <w:spacing w:after="0" w:line="240" w:lineRule="auto"/>
        <w:ind w:firstLine="708"/>
        <w:jc w:val="both"/>
        <w:rPr>
          <w:rFonts w:ascii="Times New Roman" w:hAnsi="Times New Roman"/>
          <w:sz w:val="28"/>
          <w:szCs w:val="28"/>
        </w:rPr>
      </w:pPr>
      <w:r w:rsidRPr="00D35814">
        <w:rPr>
          <w:rFonts w:ascii="Times New Roman" w:hAnsi="Times New Roman"/>
          <w:color w:val="000000"/>
          <w:sz w:val="28"/>
          <w:szCs w:val="28"/>
        </w:rPr>
        <w:t>В 2020 году  выделены целевые субсидии на замену кровельного покрытия здания поликлиники, на замену системы водоснабжения в сумме 1400,0 тыс. рублей.</w:t>
      </w:r>
    </w:p>
    <w:p w:rsidR="00D35814" w:rsidRPr="00F80A19" w:rsidRDefault="00D35814" w:rsidP="00262D36">
      <w:pPr>
        <w:pStyle w:val="13"/>
        <w:suppressAutoHyphens/>
        <w:ind w:firstLine="539"/>
        <w:contextualSpacing/>
        <w:jc w:val="both"/>
        <w:rPr>
          <w:sz w:val="28"/>
          <w:szCs w:val="28"/>
        </w:rPr>
      </w:pPr>
      <w:r w:rsidRPr="00F80A19">
        <w:rPr>
          <w:rFonts w:eastAsia="Calibri"/>
          <w:sz w:val="28"/>
          <w:szCs w:val="28"/>
        </w:rPr>
        <w:t>В связи с уменьшением численности населения Старокулаткинского района  за последние 4 года коечный фонд сократился на 10 коек к уровню 2016 года. В</w:t>
      </w:r>
      <w:r w:rsidR="008E5176">
        <w:rPr>
          <w:rFonts w:eastAsia="Calibri"/>
          <w:sz w:val="28"/>
          <w:szCs w:val="28"/>
        </w:rPr>
        <w:t xml:space="preserve"> </w:t>
      </w:r>
      <w:r w:rsidRPr="00F80A19">
        <w:rPr>
          <w:rFonts w:eastAsia="Calibri"/>
          <w:sz w:val="28"/>
          <w:szCs w:val="28"/>
        </w:rPr>
        <w:t xml:space="preserve">целях совершенствования оказания </w:t>
      </w:r>
      <w:r w:rsidRPr="00F80A19">
        <w:rPr>
          <w:sz w:val="28"/>
          <w:szCs w:val="28"/>
        </w:rPr>
        <w:t xml:space="preserve">паллиативной помощи в МО «Старокулаткинский район» открыты койки сестринского ухода (в 2019 году их количество составило 7 коек). </w:t>
      </w:r>
    </w:p>
    <w:p w:rsidR="00D35814" w:rsidRPr="00F80A19" w:rsidRDefault="00D35814" w:rsidP="00262D36">
      <w:pPr>
        <w:spacing w:after="0" w:line="240" w:lineRule="auto"/>
        <w:ind w:firstLine="539"/>
        <w:jc w:val="both"/>
        <w:rPr>
          <w:rFonts w:ascii="Times New Roman" w:eastAsia="Times New Roman" w:hAnsi="Times New Roman"/>
          <w:sz w:val="28"/>
          <w:szCs w:val="28"/>
          <w:lang w:eastAsia="ru-RU"/>
        </w:rPr>
      </w:pPr>
      <w:r w:rsidRPr="00F80A19">
        <w:rPr>
          <w:rFonts w:ascii="Times New Roman" w:eastAsia="Times New Roman" w:hAnsi="Times New Roman"/>
          <w:sz w:val="28"/>
          <w:szCs w:val="28"/>
          <w:lang w:eastAsia="ru-RU"/>
        </w:rPr>
        <w:t>Для обеспечения более эффективной деятельности организаций здравоохранения необходимо развитие в этой сфере государственно-частного партнёрства (привлечение частного капитала в организации офисов частнопрактикующих врачей и т.д.). Также необходимо внедрение системы аутсорсинга непрофильных функций лечебно-профилактических учреждений, связанных с питанием пациентов, прачечных услуг. Это позволит значительно сэкономить на содержании соответствующей дорогостоящей инфраструктуры.</w:t>
      </w:r>
    </w:p>
    <w:p w:rsidR="00D35814" w:rsidRPr="00F80A19" w:rsidRDefault="00D35814" w:rsidP="00262D36">
      <w:pPr>
        <w:spacing w:after="0" w:line="240" w:lineRule="auto"/>
        <w:ind w:firstLine="539"/>
        <w:jc w:val="both"/>
        <w:rPr>
          <w:rFonts w:ascii="Times New Roman" w:hAnsi="Times New Roman"/>
          <w:sz w:val="28"/>
          <w:szCs w:val="28"/>
          <w:shd w:val="clear" w:color="auto" w:fill="F9FBF5"/>
        </w:rPr>
      </w:pPr>
      <w:r w:rsidRPr="00F80A19">
        <w:rPr>
          <w:rFonts w:ascii="Times New Roman" w:hAnsi="Times New Roman"/>
          <w:sz w:val="28"/>
          <w:szCs w:val="28"/>
          <w:shd w:val="clear" w:color="auto" w:fill="F9FBF5"/>
        </w:rPr>
        <w:t>Важная стратегическая задача – обеспечение здравоохранения медицинскими кадрами в соответствии с потребностью населения в качественной медицинской помощи.</w:t>
      </w:r>
    </w:p>
    <w:p w:rsidR="00D35814" w:rsidRPr="00F80A19" w:rsidRDefault="00D35814" w:rsidP="00262D36">
      <w:pPr>
        <w:spacing w:after="0" w:line="240" w:lineRule="auto"/>
        <w:ind w:firstLine="539"/>
        <w:jc w:val="both"/>
        <w:rPr>
          <w:rFonts w:ascii="Times New Roman" w:eastAsia="Times New Roman" w:hAnsi="Times New Roman"/>
          <w:sz w:val="28"/>
          <w:szCs w:val="28"/>
          <w:u w:val="single"/>
          <w:lang w:eastAsia="ru-RU"/>
        </w:rPr>
      </w:pPr>
      <w:r w:rsidRPr="00F80A19">
        <w:rPr>
          <w:rFonts w:ascii="Times New Roman" w:eastAsia="Times New Roman" w:hAnsi="Times New Roman"/>
          <w:sz w:val="28"/>
          <w:szCs w:val="28"/>
          <w:u w:val="single"/>
          <w:lang w:eastAsia="ru-RU"/>
        </w:rPr>
        <w:t>Выводы:</w:t>
      </w:r>
    </w:p>
    <w:p w:rsidR="00D35814" w:rsidRPr="00F80A19" w:rsidRDefault="00D35814" w:rsidP="00262D36">
      <w:pPr>
        <w:spacing w:after="0" w:line="240" w:lineRule="auto"/>
        <w:ind w:firstLine="539"/>
        <w:jc w:val="both"/>
        <w:rPr>
          <w:rFonts w:ascii="Times New Roman" w:eastAsia="Times New Roman" w:hAnsi="Times New Roman"/>
          <w:sz w:val="28"/>
          <w:szCs w:val="28"/>
          <w:lang w:eastAsia="ru-RU"/>
        </w:rPr>
      </w:pPr>
      <w:r w:rsidRPr="00F80A19">
        <w:rPr>
          <w:rFonts w:ascii="Times New Roman" w:eastAsia="Times New Roman" w:hAnsi="Times New Roman"/>
          <w:sz w:val="28"/>
          <w:szCs w:val="28"/>
          <w:lang w:eastAsia="ru-RU"/>
        </w:rPr>
        <w:t>Крайне необходимо образование на территории района частной клиники, лаборатории, стоматологических кабинетов.</w:t>
      </w:r>
    </w:p>
    <w:p w:rsidR="00E046E4" w:rsidRDefault="00E046E4" w:rsidP="00227C45">
      <w:pPr>
        <w:spacing w:after="0" w:line="312" w:lineRule="auto"/>
        <w:jc w:val="both"/>
        <w:rPr>
          <w:rFonts w:ascii="Times New Roman" w:eastAsia="Times New Roman" w:hAnsi="Times New Roman"/>
          <w:sz w:val="28"/>
          <w:szCs w:val="28"/>
          <w:lang w:eastAsia="ru-RU"/>
        </w:rPr>
      </w:pPr>
    </w:p>
    <w:p w:rsidR="00DC10BB" w:rsidRPr="00004229" w:rsidRDefault="00AF5CA7" w:rsidP="00262D36">
      <w:pPr>
        <w:spacing w:after="0" w:line="240" w:lineRule="auto"/>
        <w:ind w:left="566"/>
        <w:jc w:val="center"/>
        <w:rPr>
          <w:rFonts w:ascii="Times New Roman" w:eastAsia="Arial Unicode MS" w:hAnsi="Times New Roman"/>
          <w:b/>
          <w:sz w:val="28"/>
          <w:szCs w:val="28"/>
        </w:rPr>
      </w:pPr>
      <w:r w:rsidRPr="00004229">
        <w:rPr>
          <w:rFonts w:ascii="Times New Roman" w:eastAsia="Arial Unicode MS" w:hAnsi="Times New Roman"/>
          <w:b/>
          <w:sz w:val="28"/>
          <w:szCs w:val="28"/>
        </w:rPr>
        <w:lastRenderedPageBreak/>
        <w:t>2.2.5.3.</w:t>
      </w:r>
      <w:r w:rsidR="00702B06" w:rsidRPr="00004229">
        <w:rPr>
          <w:rFonts w:ascii="Times New Roman" w:eastAsia="Arial Unicode MS" w:hAnsi="Times New Roman"/>
          <w:b/>
          <w:sz w:val="28"/>
          <w:szCs w:val="28"/>
        </w:rPr>
        <w:t>Культура</w:t>
      </w:r>
    </w:p>
    <w:p w:rsidR="00262D36" w:rsidRDefault="00262D36" w:rsidP="00262D36">
      <w:pPr>
        <w:suppressAutoHyphens/>
        <w:spacing w:after="0" w:line="240" w:lineRule="auto"/>
        <w:ind w:firstLine="539"/>
        <w:jc w:val="both"/>
        <w:rPr>
          <w:rFonts w:ascii="Times New Roman" w:hAnsi="Times New Roman"/>
          <w:sz w:val="28"/>
          <w:szCs w:val="28"/>
        </w:rPr>
      </w:pPr>
    </w:p>
    <w:p w:rsidR="007D3923" w:rsidRPr="00004229" w:rsidRDefault="007D3923" w:rsidP="00262D36">
      <w:pPr>
        <w:suppressAutoHyphens/>
        <w:spacing w:after="0" w:line="240" w:lineRule="auto"/>
        <w:ind w:firstLine="539"/>
        <w:jc w:val="both"/>
        <w:rPr>
          <w:rFonts w:ascii="Times New Roman" w:eastAsia="Times New Roman" w:hAnsi="Times New Roman"/>
          <w:sz w:val="28"/>
          <w:szCs w:val="28"/>
          <w:lang w:eastAsia="ar-SA"/>
        </w:rPr>
      </w:pPr>
      <w:r w:rsidRPr="00004229">
        <w:rPr>
          <w:rFonts w:ascii="Times New Roman" w:hAnsi="Times New Roman"/>
          <w:sz w:val="28"/>
          <w:szCs w:val="28"/>
        </w:rPr>
        <w:t xml:space="preserve">Сеть учреждений культуры муниципального образования «Старокулаткинский район» на 01.01.2020 г. представлена  </w:t>
      </w:r>
      <w:r w:rsidRPr="00004229">
        <w:rPr>
          <w:rFonts w:ascii="Times New Roman" w:eastAsia="Times New Roman" w:hAnsi="Times New Roman"/>
          <w:sz w:val="28"/>
          <w:szCs w:val="28"/>
          <w:lang w:eastAsia="ar-SA"/>
        </w:rPr>
        <w:t>следующими учреждениями  культуры:</w:t>
      </w:r>
    </w:p>
    <w:p w:rsidR="007D3923" w:rsidRPr="00004229" w:rsidRDefault="007D3923" w:rsidP="00262D36">
      <w:pPr>
        <w:spacing w:after="0" w:line="240" w:lineRule="auto"/>
        <w:ind w:firstLine="708"/>
        <w:contextualSpacing/>
        <w:jc w:val="both"/>
        <w:rPr>
          <w:rFonts w:ascii="Times New Roman" w:hAnsi="Times New Roman"/>
          <w:sz w:val="28"/>
          <w:szCs w:val="28"/>
        </w:rPr>
      </w:pPr>
      <w:r w:rsidRPr="00004229">
        <w:rPr>
          <w:rFonts w:ascii="Times New Roman" w:hAnsi="Times New Roman"/>
          <w:sz w:val="28"/>
          <w:szCs w:val="28"/>
        </w:rPr>
        <w:t>- МУК «Централизованная клубная система» (18 филиалов - сельских Домов культуры) ;</w:t>
      </w:r>
    </w:p>
    <w:p w:rsidR="007D3923" w:rsidRPr="00004229" w:rsidRDefault="007D3923" w:rsidP="00262D36">
      <w:pPr>
        <w:spacing w:after="0" w:line="240" w:lineRule="auto"/>
        <w:ind w:firstLine="708"/>
        <w:contextualSpacing/>
        <w:jc w:val="both"/>
        <w:rPr>
          <w:rFonts w:ascii="Times New Roman" w:hAnsi="Times New Roman"/>
          <w:sz w:val="28"/>
          <w:szCs w:val="28"/>
        </w:rPr>
      </w:pPr>
      <w:r w:rsidRPr="00004229">
        <w:rPr>
          <w:rFonts w:ascii="Times New Roman" w:hAnsi="Times New Roman"/>
          <w:sz w:val="28"/>
          <w:szCs w:val="28"/>
        </w:rPr>
        <w:t>- РМУК «Старокулаткинская межпоселенческая центральная библиотека» (Центральная библиотека им. Г.Тукая, Центральная детская библиотека, 17 сельских филиалов);</w:t>
      </w:r>
    </w:p>
    <w:p w:rsidR="007D3923" w:rsidRPr="00004229" w:rsidRDefault="007D3923" w:rsidP="00262D36">
      <w:pPr>
        <w:spacing w:after="0" w:line="240" w:lineRule="auto"/>
        <w:ind w:firstLine="708"/>
        <w:contextualSpacing/>
        <w:jc w:val="both"/>
        <w:rPr>
          <w:rFonts w:ascii="Times New Roman" w:hAnsi="Times New Roman"/>
          <w:sz w:val="28"/>
          <w:szCs w:val="28"/>
        </w:rPr>
      </w:pPr>
      <w:r w:rsidRPr="00004229">
        <w:rPr>
          <w:rFonts w:ascii="Times New Roman" w:hAnsi="Times New Roman"/>
          <w:sz w:val="28"/>
          <w:szCs w:val="28"/>
        </w:rPr>
        <w:t>- МБУ ДОД  «Старокулаткинская  дет</w:t>
      </w:r>
      <w:r>
        <w:rPr>
          <w:rFonts w:ascii="Times New Roman" w:hAnsi="Times New Roman"/>
          <w:sz w:val="28"/>
          <w:szCs w:val="28"/>
        </w:rPr>
        <w:t>ская школа искусств»;</w:t>
      </w:r>
    </w:p>
    <w:p w:rsidR="008E5176" w:rsidRDefault="007D3923" w:rsidP="00262D36">
      <w:pPr>
        <w:suppressAutoHyphens/>
        <w:spacing w:after="0" w:line="240" w:lineRule="auto"/>
        <w:ind w:firstLine="539"/>
        <w:jc w:val="both"/>
        <w:rPr>
          <w:rFonts w:ascii="Times New Roman" w:hAnsi="Times New Roman"/>
          <w:sz w:val="28"/>
          <w:szCs w:val="28"/>
        </w:rPr>
      </w:pPr>
      <w:r>
        <w:rPr>
          <w:rFonts w:ascii="Times New Roman" w:eastAsia="Times New Roman" w:hAnsi="Times New Roman"/>
          <w:sz w:val="28"/>
          <w:szCs w:val="28"/>
          <w:lang w:eastAsia="ar-SA"/>
        </w:rPr>
        <w:t>- МКУК</w:t>
      </w:r>
      <w:r>
        <w:rPr>
          <w:rFonts w:ascii="Times New Roman" w:hAnsi="Times New Roman"/>
          <w:sz w:val="28"/>
          <w:szCs w:val="28"/>
        </w:rPr>
        <w:t>«И</w:t>
      </w:r>
      <w:r w:rsidRPr="00004229">
        <w:rPr>
          <w:rFonts w:ascii="Times New Roman" w:hAnsi="Times New Roman"/>
          <w:sz w:val="28"/>
          <w:szCs w:val="28"/>
        </w:rPr>
        <w:t>сторико-краеведческий музей им. Х.А. Аблязова</w:t>
      </w:r>
      <w:r>
        <w:rPr>
          <w:rFonts w:ascii="Times New Roman" w:hAnsi="Times New Roman"/>
          <w:sz w:val="28"/>
          <w:szCs w:val="28"/>
        </w:rPr>
        <w:t>»</w:t>
      </w:r>
      <w:r w:rsidR="008E5176">
        <w:rPr>
          <w:rFonts w:ascii="Times New Roman" w:hAnsi="Times New Roman"/>
          <w:sz w:val="28"/>
          <w:szCs w:val="28"/>
        </w:rPr>
        <w:t>.</w:t>
      </w:r>
    </w:p>
    <w:p w:rsidR="007D3923" w:rsidRPr="00004229" w:rsidRDefault="007D3923" w:rsidP="00262D36">
      <w:pPr>
        <w:suppressAutoHyphens/>
        <w:spacing w:after="0" w:line="240" w:lineRule="auto"/>
        <w:ind w:firstLine="539"/>
        <w:jc w:val="both"/>
        <w:rPr>
          <w:rFonts w:ascii="Times New Roman" w:eastAsia="Times New Roman" w:hAnsi="Times New Roman"/>
          <w:sz w:val="28"/>
          <w:szCs w:val="28"/>
          <w:lang w:eastAsia="ar-SA"/>
        </w:rPr>
      </w:pPr>
      <w:r w:rsidRPr="00004229">
        <w:rPr>
          <w:rFonts w:ascii="Times New Roman" w:eastAsia="Times New Roman" w:hAnsi="Times New Roman"/>
          <w:sz w:val="28"/>
          <w:szCs w:val="28"/>
          <w:lang w:eastAsia="ar-SA"/>
        </w:rPr>
        <w:t>Уровень фактической обеспеченности клубами и библиотеками составляет 100% от нормативной потребности.</w:t>
      </w:r>
    </w:p>
    <w:p w:rsidR="007D3923" w:rsidRDefault="007D3923" w:rsidP="00262D36">
      <w:pPr>
        <w:pStyle w:val="a3"/>
        <w:tabs>
          <w:tab w:val="left" w:pos="0"/>
        </w:tabs>
        <w:ind w:firstLine="539"/>
        <w:jc w:val="both"/>
        <w:rPr>
          <w:rFonts w:ascii="Times New Roman" w:hAnsi="Times New Roman"/>
          <w:sz w:val="28"/>
          <w:szCs w:val="28"/>
        </w:rPr>
      </w:pPr>
      <w:r w:rsidRPr="00004229">
        <w:rPr>
          <w:rFonts w:ascii="Times New Roman" w:hAnsi="Times New Roman"/>
          <w:sz w:val="28"/>
          <w:szCs w:val="28"/>
        </w:rPr>
        <w:t>Количество учреждений культурно-досугового типа в районе осталось на уровне 2011 года, но число культурно-досуговых мероприятий имеет тенденцию роста. При МУК-РДК работает единственная в районе киноустановка</w:t>
      </w:r>
      <w:r>
        <w:rPr>
          <w:rFonts w:ascii="Times New Roman" w:hAnsi="Times New Roman"/>
          <w:sz w:val="28"/>
          <w:szCs w:val="28"/>
        </w:rPr>
        <w:t xml:space="preserve">. </w:t>
      </w:r>
    </w:p>
    <w:p w:rsidR="00980C7F" w:rsidRDefault="00980C7F" w:rsidP="00262D36">
      <w:pPr>
        <w:spacing w:after="0" w:line="240" w:lineRule="auto"/>
        <w:ind w:firstLine="539"/>
        <w:jc w:val="center"/>
        <w:rPr>
          <w:rFonts w:ascii="Times New Roman" w:eastAsia="Arial Unicode MS" w:hAnsi="Times New Roman"/>
          <w:sz w:val="28"/>
          <w:szCs w:val="28"/>
        </w:rPr>
      </w:pPr>
    </w:p>
    <w:p w:rsidR="007D3923" w:rsidRDefault="007D3923" w:rsidP="00262D36">
      <w:pPr>
        <w:spacing w:after="0" w:line="240" w:lineRule="auto"/>
        <w:ind w:firstLine="539"/>
        <w:jc w:val="center"/>
        <w:rPr>
          <w:rFonts w:ascii="Times New Roman" w:eastAsia="Arial Unicode MS" w:hAnsi="Times New Roman"/>
          <w:sz w:val="28"/>
          <w:szCs w:val="28"/>
        </w:rPr>
      </w:pPr>
      <w:r w:rsidRPr="00702B06">
        <w:rPr>
          <w:rFonts w:ascii="Times New Roman" w:eastAsia="Arial Unicode MS" w:hAnsi="Times New Roman"/>
          <w:sz w:val="28"/>
          <w:szCs w:val="28"/>
        </w:rPr>
        <w:t>Показатели отрасли «Культура»</w:t>
      </w:r>
    </w:p>
    <w:p w:rsidR="007D3923" w:rsidRPr="005F72C9" w:rsidRDefault="007D3923" w:rsidP="00262D36">
      <w:pPr>
        <w:spacing w:after="0" w:line="240" w:lineRule="auto"/>
        <w:jc w:val="right"/>
        <w:rPr>
          <w:rFonts w:ascii="Times New Roman" w:eastAsia="Arial Unicode MS" w:hAnsi="Times New Roman"/>
          <w:sz w:val="24"/>
          <w:szCs w:val="24"/>
        </w:rPr>
      </w:pPr>
      <w:r>
        <w:rPr>
          <w:rFonts w:ascii="Times New Roman" w:eastAsia="Arial Unicode MS" w:hAnsi="Times New Roman"/>
          <w:sz w:val="24"/>
          <w:szCs w:val="24"/>
        </w:rPr>
        <w:t>Таблица № 2</w:t>
      </w:r>
      <w:r w:rsidR="00120875">
        <w:rPr>
          <w:rFonts w:ascii="Times New Roman" w:eastAsia="Arial Unicode MS" w:hAnsi="Times New Roman"/>
          <w:sz w:val="24"/>
          <w:szCs w:val="24"/>
        </w:rPr>
        <w:t>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134"/>
        <w:gridCol w:w="1134"/>
        <w:gridCol w:w="1134"/>
        <w:gridCol w:w="1134"/>
        <w:gridCol w:w="1134"/>
        <w:gridCol w:w="1134"/>
      </w:tblGrid>
      <w:tr w:rsidR="007D3923" w:rsidRPr="00702B06" w:rsidTr="00227C45">
        <w:trPr>
          <w:trHeight w:val="317"/>
          <w:tblHeader/>
        </w:trPr>
        <w:tc>
          <w:tcPr>
            <w:tcW w:w="2977" w:type="dxa"/>
            <w:tcBorders>
              <w:top w:val="single" w:sz="4" w:space="0" w:color="auto"/>
              <w:left w:val="single" w:sz="4" w:space="0" w:color="auto"/>
              <w:bottom w:val="single" w:sz="4" w:space="0" w:color="auto"/>
              <w:right w:val="single" w:sz="4" w:space="0" w:color="auto"/>
            </w:tcBorders>
            <w:vAlign w:val="center"/>
          </w:tcPr>
          <w:p w:rsidR="007D3923" w:rsidRPr="00262D36" w:rsidRDefault="00227C45" w:rsidP="00262D36">
            <w:pPr>
              <w:widowControl w:val="0"/>
              <w:spacing w:after="0" w:line="240" w:lineRule="auto"/>
              <w:jc w:val="center"/>
              <w:rPr>
                <w:rFonts w:ascii="Times New Roman" w:eastAsia="Times New Roman" w:hAnsi="Times New Roman"/>
                <w:b/>
                <w:lang w:eastAsia="ru-RU"/>
              </w:rPr>
            </w:pPr>
            <w:r w:rsidRPr="00262D36">
              <w:rPr>
                <w:rFonts w:ascii="Times New Roman" w:eastAsia="Times New Roman" w:hAnsi="Times New Roman"/>
                <w:b/>
                <w:lang w:eastAsia="ru-RU"/>
              </w:rPr>
              <w:t>П</w:t>
            </w:r>
            <w:r w:rsidR="00DF1627" w:rsidRPr="00262D36">
              <w:rPr>
                <w:rFonts w:ascii="Times New Roman" w:eastAsia="Times New Roman" w:hAnsi="Times New Roman"/>
                <w:b/>
                <w:lang w:eastAsia="ru-RU"/>
              </w:rPr>
              <w:t>оказател</w:t>
            </w:r>
            <w:r w:rsidRPr="00262D36">
              <w:rPr>
                <w:rFonts w:ascii="Times New Roman" w:eastAsia="Times New Roman" w:hAnsi="Times New Roman"/>
                <w:b/>
                <w:lang w:eastAsia="ru-RU"/>
              </w:rPr>
              <w:t>и</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DC10BB" w:rsidP="00262D36">
            <w:pPr>
              <w:widowControl w:val="0"/>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2014</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DC10BB" w:rsidP="00262D36">
            <w:pPr>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2015</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DC10BB" w:rsidP="00262D36">
            <w:pPr>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DC10BB" w:rsidP="00262D36">
            <w:pPr>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w:t>
            </w:r>
            <w:r w:rsidR="00DC10BB" w:rsidRPr="00262D36">
              <w:rPr>
                <w:rFonts w:ascii="Times New Roman" w:eastAsia="Times New Roman" w:hAnsi="Times New Roman"/>
                <w:b/>
                <w:bCs/>
                <w:lang w:eastAsia="ru-RU"/>
              </w:rPr>
              <w:t>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DC10BB" w:rsidP="00262D36">
            <w:pPr>
              <w:spacing w:after="0" w:line="240" w:lineRule="auto"/>
              <w:jc w:val="center"/>
              <w:rPr>
                <w:rFonts w:ascii="Times New Roman" w:eastAsia="Times New Roman" w:hAnsi="Times New Roman"/>
                <w:b/>
                <w:bCs/>
                <w:lang w:eastAsia="ru-RU"/>
              </w:rPr>
            </w:pPr>
            <w:r w:rsidRPr="00262D36">
              <w:rPr>
                <w:rFonts w:ascii="Times New Roman" w:eastAsia="Times New Roman" w:hAnsi="Times New Roman"/>
                <w:b/>
                <w:bCs/>
                <w:lang w:eastAsia="ru-RU"/>
              </w:rPr>
              <w:t>2019</w:t>
            </w:r>
          </w:p>
        </w:tc>
      </w:tr>
      <w:tr w:rsidR="007D3923" w:rsidRPr="00702B06" w:rsidTr="00DF1627">
        <w:tc>
          <w:tcPr>
            <w:tcW w:w="2977" w:type="dxa"/>
            <w:tcBorders>
              <w:top w:val="single" w:sz="4" w:space="0" w:color="auto"/>
              <w:left w:val="single" w:sz="4" w:space="0" w:color="auto"/>
              <w:bottom w:val="single" w:sz="4" w:space="0" w:color="auto"/>
              <w:right w:val="single" w:sz="4" w:space="0" w:color="auto"/>
            </w:tcBorders>
            <w:vAlign w:val="bottom"/>
          </w:tcPr>
          <w:p w:rsidR="007D3923" w:rsidRPr="00262D36" w:rsidRDefault="007D3923"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Число музеев (без филиалов)</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r>
      <w:tr w:rsidR="007D3923" w:rsidRPr="00847E6D" w:rsidTr="00DF1627">
        <w:tc>
          <w:tcPr>
            <w:tcW w:w="2977" w:type="dxa"/>
            <w:tcBorders>
              <w:top w:val="single" w:sz="4" w:space="0" w:color="auto"/>
              <w:left w:val="single" w:sz="4" w:space="0" w:color="auto"/>
              <w:bottom w:val="single" w:sz="4" w:space="0" w:color="auto"/>
              <w:right w:val="single" w:sz="4" w:space="0" w:color="auto"/>
            </w:tcBorders>
          </w:tcPr>
          <w:p w:rsidR="007D3923" w:rsidRPr="00262D36" w:rsidRDefault="007D3923"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Число учреждений культурно-досугового типа, единиц</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 юр.лицо с 19 структурными подразделениями</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 юр.лицо с 19 структурными подразделениями</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 юр.лицо с 19 структурными подразделениями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 юр.лицо с 19 структурными подразделениями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 юр.лицо с 19 структурными подразделениями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 юр.лицо с 19 структурными подразделениями</w:t>
            </w:r>
          </w:p>
        </w:tc>
      </w:tr>
      <w:tr w:rsidR="007D3923" w:rsidRPr="003D720C" w:rsidTr="00647079">
        <w:tc>
          <w:tcPr>
            <w:tcW w:w="2977" w:type="dxa"/>
            <w:tcBorders>
              <w:top w:val="single" w:sz="4" w:space="0" w:color="auto"/>
              <w:left w:val="single" w:sz="4" w:space="0" w:color="auto"/>
              <w:bottom w:val="single" w:sz="4" w:space="0" w:color="auto"/>
              <w:right w:val="single" w:sz="4" w:space="0" w:color="auto"/>
            </w:tcBorders>
            <w:vAlign w:val="bottom"/>
          </w:tcPr>
          <w:p w:rsidR="007D3923" w:rsidRPr="00262D36" w:rsidRDefault="007D3923"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Число проведённых культурно-досуговых мероприятий</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3437</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3648</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3630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6F37AD"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3663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6F37AD"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3673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647079"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3659</w:t>
            </w:r>
          </w:p>
        </w:tc>
      </w:tr>
      <w:tr w:rsidR="007D3923" w:rsidRPr="003D720C" w:rsidTr="00DF1627">
        <w:tc>
          <w:tcPr>
            <w:tcW w:w="2977" w:type="dxa"/>
            <w:tcBorders>
              <w:top w:val="single" w:sz="4" w:space="0" w:color="auto"/>
              <w:left w:val="single" w:sz="4" w:space="0" w:color="auto"/>
              <w:bottom w:val="single" w:sz="4" w:space="0" w:color="auto"/>
              <w:right w:val="single" w:sz="4" w:space="0" w:color="auto"/>
            </w:tcBorders>
          </w:tcPr>
          <w:p w:rsidR="007D3923" w:rsidRPr="00262D36" w:rsidRDefault="007D3923"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Число общедоступных библиотек, единиц</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 юр.лицо с 18 филиалами</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 юр.лицо с 18 филиалами</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 юр.лицо с 18 филиалами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spacing w:after="0" w:line="240" w:lineRule="auto"/>
              <w:jc w:val="center"/>
            </w:pPr>
            <w:r w:rsidRPr="00262D36">
              <w:rPr>
                <w:rFonts w:ascii="Times New Roman" w:eastAsia="Times New Roman" w:hAnsi="Times New Roman"/>
                <w:lang w:eastAsia="ru-RU"/>
              </w:rPr>
              <w:t>1 юр.лицо с 18 филиалами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spacing w:after="0" w:line="240" w:lineRule="auto"/>
              <w:jc w:val="center"/>
            </w:pPr>
            <w:r w:rsidRPr="00262D36">
              <w:rPr>
                <w:rFonts w:ascii="Times New Roman" w:eastAsia="Times New Roman" w:hAnsi="Times New Roman"/>
                <w:lang w:eastAsia="ru-RU"/>
              </w:rPr>
              <w:t>1 юр.лицо с 18 филиалами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spacing w:after="0" w:line="240" w:lineRule="auto"/>
              <w:jc w:val="center"/>
            </w:pPr>
            <w:r w:rsidRPr="00262D36">
              <w:rPr>
                <w:rFonts w:ascii="Times New Roman" w:eastAsia="Times New Roman" w:hAnsi="Times New Roman"/>
                <w:lang w:eastAsia="ru-RU"/>
              </w:rPr>
              <w:t>1 юр.лицо с 18 филиалами</w:t>
            </w:r>
          </w:p>
        </w:tc>
      </w:tr>
      <w:tr w:rsidR="007D3923" w:rsidRPr="003D720C" w:rsidTr="00DF1627">
        <w:tc>
          <w:tcPr>
            <w:tcW w:w="2977" w:type="dxa"/>
            <w:tcBorders>
              <w:top w:val="single" w:sz="4" w:space="0" w:color="auto"/>
              <w:left w:val="single" w:sz="4" w:space="0" w:color="auto"/>
              <w:bottom w:val="single" w:sz="4" w:space="0" w:color="auto"/>
              <w:right w:val="single" w:sz="4" w:space="0" w:color="auto"/>
            </w:tcBorders>
            <w:vAlign w:val="bottom"/>
          </w:tcPr>
          <w:p w:rsidR="007D3923" w:rsidRPr="00262D36" w:rsidRDefault="007D3923"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Число зарегистрированных пользователей библиотек, тыс. чел.</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12,1</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11,6</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10,3</w:t>
            </w:r>
          </w:p>
        </w:tc>
      </w:tr>
      <w:tr w:rsidR="007D3923" w:rsidRPr="003D720C" w:rsidTr="00DF1627">
        <w:tc>
          <w:tcPr>
            <w:tcW w:w="2977" w:type="dxa"/>
            <w:tcBorders>
              <w:top w:val="single" w:sz="4" w:space="0" w:color="auto"/>
              <w:left w:val="single" w:sz="4" w:space="0" w:color="auto"/>
              <w:bottom w:val="single" w:sz="4" w:space="0" w:color="auto"/>
              <w:right w:val="single" w:sz="4" w:space="0" w:color="auto"/>
            </w:tcBorders>
            <w:vAlign w:val="bottom"/>
          </w:tcPr>
          <w:p w:rsidR="007D3923" w:rsidRPr="00262D36" w:rsidRDefault="007D3923"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Число киноустановок – всего</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1</w:t>
            </w:r>
          </w:p>
        </w:tc>
      </w:tr>
      <w:tr w:rsidR="007D3923" w:rsidRPr="003D720C" w:rsidTr="00DF1627">
        <w:tc>
          <w:tcPr>
            <w:tcW w:w="2977" w:type="dxa"/>
            <w:tcBorders>
              <w:top w:val="single" w:sz="4" w:space="0" w:color="auto"/>
              <w:left w:val="single" w:sz="4" w:space="0" w:color="auto"/>
              <w:bottom w:val="single" w:sz="4" w:space="0" w:color="auto"/>
              <w:right w:val="single" w:sz="4" w:space="0" w:color="auto"/>
            </w:tcBorders>
            <w:vAlign w:val="bottom"/>
          </w:tcPr>
          <w:p w:rsidR="007D3923" w:rsidRPr="00262D36" w:rsidRDefault="007D3923" w:rsidP="00262D36">
            <w:pPr>
              <w:widowControl w:val="0"/>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Число посещений киносеансов, тыс.</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6,4</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6,1</w:t>
            </w:r>
          </w:p>
        </w:tc>
        <w:tc>
          <w:tcPr>
            <w:tcW w:w="1134" w:type="dxa"/>
            <w:tcBorders>
              <w:top w:val="single" w:sz="4" w:space="0" w:color="auto"/>
              <w:left w:val="single" w:sz="4" w:space="0" w:color="auto"/>
              <w:bottom w:val="single" w:sz="4" w:space="0" w:color="auto"/>
              <w:right w:val="single" w:sz="4" w:space="0" w:color="auto"/>
            </w:tcBorders>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3923" w:rsidRPr="00262D36" w:rsidRDefault="007D3923" w:rsidP="00262D36">
            <w:pPr>
              <w:widowControl w:val="0"/>
              <w:spacing w:after="0" w:line="240" w:lineRule="auto"/>
              <w:jc w:val="center"/>
              <w:rPr>
                <w:rFonts w:ascii="Times New Roman" w:eastAsia="Times New Roman" w:hAnsi="Times New Roman"/>
                <w:lang w:eastAsia="ru-RU"/>
              </w:rPr>
            </w:pPr>
            <w:r w:rsidRPr="00262D36">
              <w:rPr>
                <w:rFonts w:ascii="Times New Roman" w:eastAsia="Times New Roman" w:hAnsi="Times New Roman"/>
                <w:lang w:eastAsia="ru-RU"/>
              </w:rPr>
              <w:t>5,9</w:t>
            </w:r>
          </w:p>
        </w:tc>
      </w:tr>
    </w:tbl>
    <w:p w:rsidR="00FD4FBA" w:rsidRDefault="00FD4FBA" w:rsidP="00262D36">
      <w:pPr>
        <w:spacing w:after="0" w:line="240" w:lineRule="auto"/>
        <w:ind w:firstLine="567"/>
        <w:jc w:val="both"/>
        <w:rPr>
          <w:rFonts w:ascii="Times New Roman" w:hAnsi="Times New Roman"/>
          <w:sz w:val="28"/>
          <w:szCs w:val="28"/>
        </w:rPr>
      </w:pPr>
    </w:p>
    <w:p w:rsidR="007D3923" w:rsidRPr="003D720C" w:rsidRDefault="007D3923" w:rsidP="00262D36">
      <w:pPr>
        <w:spacing w:after="0" w:line="240" w:lineRule="auto"/>
        <w:ind w:firstLine="567"/>
        <w:jc w:val="both"/>
        <w:rPr>
          <w:rFonts w:ascii="Times New Roman" w:hAnsi="Times New Roman"/>
          <w:sz w:val="28"/>
          <w:szCs w:val="28"/>
        </w:rPr>
      </w:pPr>
      <w:r w:rsidRPr="003D720C">
        <w:rPr>
          <w:rFonts w:ascii="Times New Roman" w:hAnsi="Times New Roman"/>
          <w:sz w:val="28"/>
          <w:szCs w:val="28"/>
        </w:rPr>
        <w:t xml:space="preserve">В 2014 году проведена централизация клубных систем. Всего в учреждениях культуры района в 2019 году работало 98  клубных формирований с охватом населения 1001 человек (в 2018г 98/998), из них детских клубных  формирований - 54, которые посещают 488 детей (2018г - 50/479). Количество клубных формирований и охват населения увеличились. </w:t>
      </w:r>
    </w:p>
    <w:p w:rsidR="007D3923" w:rsidRPr="00012DC0" w:rsidRDefault="007D3923" w:rsidP="00262D36">
      <w:pPr>
        <w:spacing w:after="0" w:line="240" w:lineRule="auto"/>
        <w:ind w:firstLine="567"/>
        <w:jc w:val="both"/>
        <w:rPr>
          <w:rFonts w:ascii="Times New Roman" w:hAnsi="Times New Roman"/>
          <w:sz w:val="28"/>
          <w:szCs w:val="28"/>
        </w:rPr>
      </w:pPr>
      <w:r w:rsidRPr="003D720C">
        <w:rPr>
          <w:rFonts w:ascii="Times New Roman" w:hAnsi="Times New Roman"/>
          <w:sz w:val="28"/>
          <w:szCs w:val="28"/>
        </w:rPr>
        <w:lastRenderedPageBreak/>
        <w:t>В детской школе искусств количество отделений – 7 (увеличение по сравнению с 2018 годом на 16,7% (в 2018г. - 6 отделений)), занимается 163 учащихся (увеличение на 5,9%: в 2018г - 154 ребенка), преподаёт 11 преподавателей (аналогично уровню 2018 года). Увеличение количества</w:t>
      </w:r>
      <w:r w:rsidR="008E5176">
        <w:rPr>
          <w:rFonts w:ascii="Times New Roman" w:hAnsi="Times New Roman"/>
          <w:sz w:val="28"/>
          <w:szCs w:val="28"/>
        </w:rPr>
        <w:t xml:space="preserve"> </w:t>
      </w:r>
      <w:r w:rsidRPr="00E33589">
        <w:rPr>
          <w:rFonts w:ascii="Times New Roman" w:hAnsi="Times New Roman"/>
          <w:sz w:val="28"/>
          <w:szCs w:val="28"/>
        </w:rPr>
        <w:t>отделений и учащихся объясняется открытием с начала 2015 года группы раннего эстетического развития (для детей дошкольного возраста и начального звена).  </w:t>
      </w:r>
      <w:r w:rsidRPr="00E33589">
        <w:rPr>
          <w:rFonts w:ascii="Times New Roman" w:hAnsi="Times New Roman"/>
          <w:bCs/>
          <w:sz w:val="28"/>
          <w:szCs w:val="28"/>
          <w:lang w:eastAsia="ar-SA"/>
        </w:rPr>
        <w:t>Работают два внешних класса в с.Старый Мостяк и с.</w:t>
      </w:r>
      <w:r>
        <w:rPr>
          <w:rFonts w:ascii="Times New Roman" w:hAnsi="Times New Roman"/>
          <w:bCs/>
          <w:sz w:val="28"/>
          <w:szCs w:val="28"/>
          <w:lang w:eastAsia="ar-SA"/>
        </w:rPr>
        <w:t>Бахтеевка</w:t>
      </w:r>
      <w:r w:rsidRPr="00E33589">
        <w:rPr>
          <w:rFonts w:ascii="Times New Roman" w:hAnsi="Times New Roman"/>
          <w:bCs/>
          <w:color w:val="7030A0"/>
          <w:sz w:val="28"/>
          <w:szCs w:val="28"/>
          <w:lang w:eastAsia="ar-SA"/>
        </w:rPr>
        <w:t>.</w:t>
      </w:r>
    </w:p>
    <w:p w:rsidR="007D3923" w:rsidRPr="008649E7" w:rsidRDefault="007D3923" w:rsidP="00262D36">
      <w:pPr>
        <w:suppressAutoHyphens/>
        <w:spacing w:after="0" w:line="240" w:lineRule="auto"/>
        <w:ind w:firstLine="708"/>
        <w:jc w:val="both"/>
        <w:rPr>
          <w:rFonts w:ascii="Times New Roman" w:hAnsi="Times New Roman"/>
          <w:sz w:val="28"/>
          <w:szCs w:val="28"/>
        </w:rPr>
      </w:pPr>
      <w:r w:rsidRPr="008649E7">
        <w:rPr>
          <w:rFonts w:ascii="Times New Roman" w:hAnsi="Times New Roman"/>
          <w:sz w:val="28"/>
          <w:szCs w:val="28"/>
          <w:lang w:eastAsia="ar-SA"/>
        </w:rPr>
        <w:t xml:space="preserve">Одним из значимых событий </w:t>
      </w:r>
      <w:r>
        <w:rPr>
          <w:rFonts w:ascii="Times New Roman" w:hAnsi="Times New Roman"/>
          <w:sz w:val="28"/>
          <w:szCs w:val="28"/>
          <w:lang w:eastAsia="ar-SA"/>
        </w:rPr>
        <w:t xml:space="preserve">2016 года </w:t>
      </w:r>
      <w:r w:rsidRPr="008649E7">
        <w:rPr>
          <w:rFonts w:ascii="Times New Roman" w:hAnsi="Times New Roman"/>
          <w:sz w:val="28"/>
          <w:szCs w:val="28"/>
          <w:lang w:eastAsia="ar-SA"/>
        </w:rPr>
        <w:t xml:space="preserve">по развитию клубных учреждений стало участие Новозимницкого сельского клуба имени Р.А. Асанова в </w:t>
      </w:r>
      <w:r>
        <w:rPr>
          <w:rFonts w:ascii="Times New Roman" w:hAnsi="Times New Roman"/>
          <w:sz w:val="28"/>
          <w:szCs w:val="28"/>
          <w:lang w:eastAsia="ar-SA"/>
        </w:rPr>
        <w:t>проекте поддержки местных</w:t>
      </w:r>
      <w:r w:rsidRPr="008649E7">
        <w:rPr>
          <w:rFonts w:ascii="Times New Roman" w:hAnsi="Times New Roman"/>
          <w:sz w:val="28"/>
          <w:szCs w:val="28"/>
          <w:lang w:eastAsia="ar-SA"/>
        </w:rPr>
        <w:t xml:space="preserve"> инициатив. На средства областного, муниципального бюджетов и средства населения в сумме 2,5 млн.рублей был проведен ремонт здания</w:t>
      </w:r>
      <w:r w:rsidRPr="008649E7">
        <w:rPr>
          <w:rFonts w:ascii="Times New Roman" w:hAnsi="Times New Roman"/>
          <w:sz w:val="28"/>
          <w:szCs w:val="28"/>
        </w:rPr>
        <w:t>. В ходе ремонтных работ были привлечены также и инвестиционные (спонсорские) средства в размере 800 тыс.руб.</w:t>
      </w:r>
    </w:p>
    <w:p w:rsidR="007D3923" w:rsidRPr="00004229" w:rsidRDefault="007D3923" w:rsidP="00262D36">
      <w:pPr>
        <w:suppressAutoHyphens/>
        <w:spacing w:after="0" w:line="240" w:lineRule="auto"/>
        <w:ind w:firstLine="709"/>
        <w:jc w:val="both"/>
        <w:rPr>
          <w:rFonts w:ascii="Times New Roman" w:hAnsi="Times New Roman"/>
          <w:sz w:val="28"/>
          <w:szCs w:val="28"/>
        </w:rPr>
      </w:pPr>
      <w:r w:rsidRPr="00233DFA">
        <w:rPr>
          <w:rFonts w:ascii="Times New Roman" w:hAnsi="Times New Roman"/>
          <w:sz w:val="28"/>
          <w:szCs w:val="28"/>
        </w:rPr>
        <w:t>По муниципальной программе развития культуры в 2016 году была частично отремонтирована кровля Кармалейского сельского клуба, Бахтеевского сельского клуба, Мосеевской сельско</w:t>
      </w:r>
      <w:r>
        <w:rPr>
          <w:rFonts w:ascii="Times New Roman" w:hAnsi="Times New Roman"/>
          <w:sz w:val="28"/>
          <w:szCs w:val="28"/>
        </w:rPr>
        <w:t>й библиотеки,  а также частично</w:t>
      </w:r>
      <w:r w:rsidRPr="00233DFA">
        <w:rPr>
          <w:rFonts w:ascii="Times New Roman" w:hAnsi="Times New Roman"/>
          <w:sz w:val="28"/>
          <w:szCs w:val="28"/>
        </w:rPr>
        <w:t xml:space="preserve"> замен</w:t>
      </w:r>
      <w:r>
        <w:rPr>
          <w:rFonts w:ascii="Times New Roman" w:hAnsi="Times New Roman"/>
          <w:sz w:val="28"/>
          <w:szCs w:val="28"/>
        </w:rPr>
        <w:t>ена кровля</w:t>
      </w:r>
      <w:r w:rsidRPr="00233DFA">
        <w:rPr>
          <w:rFonts w:ascii="Times New Roman" w:hAnsi="Times New Roman"/>
          <w:sz w:val="28"/>
          <w:szCs w:val="28"/>
        </w:rPr>
        <w:t xml:space="preserve"> РДК </w:t>
      </w:r>
      <w:r>
        <w:rPr>
          <w:rFonts w:ascii="Times New Roman" w:hAnsi="Times New Roman"/>
          <w:sz w:val="28"/>
          <w:szCs w:val="28"/>
        </w:rPr>
        <w:t xml:space="preserve">(79,4 тыс.рублей) </w:t>
      </w:r>
      <w:r w:rsidRPr="00233DFA">
        <w:rPr>
          <w:rFonts w:ascii="Times New Roman" w:hAnsi="Times New Roman"/>
          <w:sz w:val="28"/>
          <w:szCs w:val="28"/>
        </w:rPr>
        <w:t>на общую сумму 200,0 тыс.рублей.</w:t>
      </w:r>
      <w:r w:rsidRPr="00233DFA">
        <w:rPr>
          <w:rFonts w:ascii="Times New Roman" w:hAnsi="Times New Roman"/>
          <w:sz w:val="28"/>
          <w:szCs w:val="28"/>
          <w:lang w:eastAsia="ar-SA"/>
        </w:rPr>
        <w:t xml:space="preserve"> Также в 2016 году </w:t>
      </w:r>
      <w:r w:rsidRPr="00233DFA">
        <w:rPr>
          <w:rFonts w:ascii="Times New Roman" w:hAnsi="Times New Roman"/>
          <w:sz w:val="28"/>
          <w:szCs w:val="28"/>
        </w:rPr>
        <w:t xml:space="preserve">была заменена кровля историко-краеведческого </w:t>
      </w:r>
      <w:r w:rsidRPr="00004229">
        <w:rPr>
          <w:rFonts w:ascii="Times New Roman" w:hAnsi="Times New Roman"/>
          <w:sz w:val="28"/>
          <w:szCs w:val="28"/>
        </w:rPr>
        <w:t>музея имени Х.А.Аблязова на сумму 553,7 тыс.рублей.</w:t>
      </w:r>
    </w:p>
    <w:p w:rsidR="007D3923" w:rsidRPr="00004229" w:rsidRDefault="007D3923" w:rsidP="00262D36">
      <w:pPr>
        <w:spacing w:after="0" w:line="240" w:lineRule="auto"/>
        <w:ind w:firstLine="709"/>
        <w:jc w:val="both"/>
        <w:rPr>
          <w:rFonts w:ascii="Times New Roman" w:hAnsi="Times New Roman"/>
          <w:sz w:val="28"/>
          <w:szCs w:val="28"/>
        </w:rPr>
      </w:pPr>
      <w:r w:rsidRPr="00004229">
        <w:rPr>
          <w:rFonts w:ascii="Times New Roman" w:hAnsi="Times New Roman"/>
          <w:sz w:val="28"/>
          <w:szCs w:val="28"/>
        </w:rPr>
        <w:t xml:space="preserve">В 2017 году были поданы 3 заявки на конкурс на получение денежного поощрения лучшими муниципальными учреждениями культуры, находящимися на территориях сельских поселений муниципальных образований Ульяновской области, и их работниками. Одним из победителей среди лучших учреждений культуры стала  Зарыклейская сельская библиотека, которая получила денежное поощрение в сумме 100 тыс.руб. Ввиду того, что библиотека расположена в здании сельского клуба, было принято решение использовать эти деньги на замену кровли клуба с </w:t>
      </w:r>
      <w:r>
        <w:rPr>
          <w:rFonts w:ascii="Times New Roman" w:hAnsi="Times New Roman"/>
          <w:sz w:val="28"/>
          <w:szCs w:val="28"/>
        </w:rPr>
        <w:t>привлечением спонсорских средств.</w:t>
      </w:r>
    </w:p>
    <w:p w:rsidR="007D3923" w:rsidRPr="00004229" w:rsidRDefault="007D3923" w:rsidP="00262D36">
      <w:pPr>
        <w:spacing w:after="0" w:line="240" w:lineRule="auto"/>
        <w:ind w:firstLine="709"/>
        <w:jc w:val="both"/>
        <w:rPr>
          <w:rFonts w:ascii="Times New Roman" w:hAnsi="Times New Roman"/>
          <w:sz w:val="28"/>
          <w:szCs w:val="28"/>
        </w:rPr>
      </w:pPr>
      <w:r w:rsidRPr="00004229">
        <w:rPr>
          <w:rFonts w:ascii="Times New Roman" w:hAnsi="Times New Roman"/>
          <w:sz w:val="28"/>
          <w:szCs w:val="28"/>
        </w:rPr>
        <w:t>В 2017 году в рамках реализации проекта поддержки народных инициатив были отремонтированы Староатлашский сельский дом культуры, Старомостякский сельский Дом культуры им.Сайфуллиной Ф.Б., Вязовогайский сельский клуб им.Хабибуллина Р</w:t>
      </w:r>
      <w:r>
        <w:rPr>
          <w:rFonts w:ascii="Times New Roman" w:hAnsi="Times New Roman"/>
          <w:sz w:val="28"/>
          <w:szCs w:val="28"/>
        </w:rPr>
        <w:t>.М., а также благоустроен парк М</w:t>
      </w:r>
      <w:r w:rsidRPr="00004229">
        <w:rPr>
          <w:rFonts w:ascii="Times New Roman" w:hAnsi="Times New Roman"/>
          <w:sz w:val="28"/>
          <w:szCs w:val="28"/>
        </w:rPr>
        <w:t xml:space="preserve">олодёжи на общую сумму 8 234,72 тыс.руб., из них 6 000 тыс.рублей – средства областного бюджета, 1 070 тыс.рублей - средства бюджета района и 1 154 тыс.рублей, из них 671 тыс.рублей </w:t>
      </w:r>
      <w:r>
        <w:rPr>
          <w:rFonts w:ascii="Times New Roman" w:hAnsi="Times New Roman"/>
          <w:sz w:val="28"/>
          <w:szCs w:val="28"/>
        </w:rPr>
        <w:t xml:space="preserve">–спонсорские </w:t>
      </w:r>
      <w:r w:rsidRPr="00004229">
        <w:rPr>
          <w:rFonts w:ascii="Times New Roman" w:hAnsi="Times New Roman"/>
          <w:sz w:val="28"/>
          <w:szCs w:val="28"/>
        </w:rPr>
        <w:t xml:space="preserve">средства. Газифицированы Новомостякский сельский клуб и Старомостякский сельский дом культуры им.Сайфуллиной Ф.Б., приобретена мебель полностью на </w:t>
      </w:r>
      <w:r>
        <w:rPr>
          <w:rFonts w:ascii="Times New Roman" w:hAnsi="Times New Roman"/>
          <w:sz w:val="28"/>
          <w:szCs w:val="28"/>
        </w:rPr>
        <w:t xml:space="preserve">спонсорские </w:t>
      </w:r>
      <w:r w:rsidRPr="00004229">
        <w:rPr>
          <w:rFonts w:ascii="Times New Roman" w:hAnsi="Times New Roman"/>
          <w:sz w:val="28"/>
          <w:szCs w:val="28"/>
        </w:rPr>
        <w:t xml:space="preserve">средства.       </w:t>
      </w:r>
    </w:p>
    <w:p w:rsidR="007D3923" w:rsidRPr="00004229" w:rsidRDefault="007D3923" w:rsidP="00262D36">
      <w:pPr>
        <w:tabs>
          <w:tab w:val="left" w:pos="1185"/>
        </w:tabs>
        <w:spacing w:after="0" w:line="240" w:lineRule="auto"/>
        <w:jc w:val="both"/>
        <w:rPr>
          <w:rFonts w:ascii="Times New Roman" w:hAnsi="Times New Roman"/>
          <w:sz w:val="28"/>
          <w:szCs w:val="28"/>
        </w:rPr>
      </w:pPr>
      <w:r w:rsidRPr="00004229">
        <w:rPr>
          <w:rFonts w:ascii="Times New Roman" w:hAnsi="Times New Roman"/>
          <w:sz w:val="28"/>
          <w:szCs w:val="28"/>
        </w:rPr>
        <w:t>В рамках реализации проекта развития поселений, подготовленных на основе местных инициатив граждан</w:t>
      </w:r>
      <w:r>
        <w:rPr>
          <w:rFonts w:ascii="Times New Roman" w:hAnsi="Times New Roman"/>
          <w:sz w:val="28"/>
          <w:szCs w:val="28"/>
        </w:rPr>
        <w:t>,</w:t>
      </w:r>
      <w:r w:rsidRPr="00004229">
        <w:rPr>
          <w:rFonts w:ascii="Times New Roman" w:hAnsi="Times New Roman"/>
          <w:sz w:val="28"/>
          <w:szCs w:val="28"/>
        </w:rPr>
        <w:t xml:space="preserve"> в  2018 году был проведен ремонт  трёх сельских клубов: Вязовогайского сельского клуба им. Героя РФ Хабибуллина Р.М., Среднетерешанского сельского Дома культуры, Бахтеевского сельского клуба. Всего из областного бюджета на реализацию проекта поддержки местных инициатив поступило 2916,2 тыс.руб., софинансирование за счет средств местного бюджета и средств населения составило 1191,7 тыс.руб.</w:t>
      </w:r>
    </w:p>
    <w:p w:rsidR="007D3923" w:rsidRPr="00004229" w:rsidRDefault="007D3923" w:rsidP="00262D36">
      <w:pPr>
        <w:pStyle w:val="ConsPlusNormal"/>
        <w:ind w:firstLine="708"/>
        <w:jc w:val="both"/>
        <w:rPr>
          <w:rFonts w:ascii="Times New Roman" w:hAnsi="Times New Roman" w:cs="Times New Roman"/>
          <w:sz w:val="28"/>
          <w:szCs w:val="28"/>
        </w:rPr>
      </w:pPr>
      <w:r w:rsidRPr="00004229">
        <w:rPr>
          <w:rFonts w:ascii="Times New Roman" w:hAnsi="Times New Roman" w:cs="Times New Roman"/>
          <w:sz w:val="28"/>
          <w:szCs w:val="28"/>
        </w:rPr>
        <w:lastRenderedPageBreak/>
        <w:t xml:space="preserve">Также в 2018 году по партийному проекту  «Местный дом культуры» </w:t>
      </w:r>
      <w:r w:rsidRPr="00004229">
        <w:rPr>
          <w:rFonts w:ascii="Times New Roman" w:eastAsia="Calibri" w:hAnsi="Times New Roman" w:cs="Times New Roman"/>
          <w:sz w:val="28"/>
          <w:szCs w:val="28"/>
        </w:rPr>
        <w:t>на обеспечение развития и укрепления материально-технической базы домов культуры в населенных пунктах с числом жителей до 50 тысяч человек поступили субсидии из федерального и областного бюджетов в сумме 950,0 тыс.руб., софинансирование из местного бюджета - 50,0 тыс.руб. На данные средства было</w:t>
      </w:r>
      <w:r w:rsidRPr="00004229">
        <w:rPr>
          <w:rFonts w:ascii="Times New Roman" w:hAnsi="Times New Roman" w:cs="Times New Roman"/>
          <w:sz w:val="28"/>
          <w:szCs w:val="28"/>
        </w:rPr>
        <w:t xml:space="preserve"> закуплено свето- и звукооборудование.</w:t>
      </w:r>
    </w:p>
    <w:p w:rsidR="007D3923" w:rsidRPr="00004229" w:rsidRDefault="007D3923" w:rsidP="00262D36">
      <w:pPr>
        <w:spacing w:after="0" w:line="240" w:lineRule="auto"/>
        <w:ind w:firstLine="708"/>
        <w:jc w:val="both"/>
        <w:rPr>
          <w:rFonts w:ascii="Times New Roman" w:hAnsi="Times New Roman"/>
          <w:sz w:val="28"/>
          <w:szCs w:val="28"/>
        </w:rPr>
      </w:pPr>
      <w:r w:rsidRPr="00004229">
        <w:rPr>
          <w:rFonts w:ascii="Times New Roman" w:hAnsi="Times New Roman"/>
          <w:sz w:val="28"/>
          <w:szCs w:val="28"/>
        </w:rPr>
        <w:t xml:space="preserve">В 2019 году в рамках реализации проекта развития поселений, подготовленных на основе местных инициатив граждан, проведены ремонтные работы в Старозеленовском сельском доме культуры на сметную стоимость 1678,4 тыс.руб. (областной бюджет – 1334,5 тыс.руб., местный бюджет – 200,0 тыс.руб., средства населения – 143,9 тыс.руб.). Из 4 заявок, поданных в партийный проект «Местный Дом культуры», одобрены </w:t>
      </w:r>
      <w:r>
        <w:rPr>
          <w:rFonts w:ascii="Times New Roman" w:hAnsi="Times New Roman"/>
          <w:sz w:val="28"/>
          <w:szCs w:val="28"/>
        </w:rPr>
        <w:t>2</w:t>
      </w:r>
      <w:r w:rsidRPr="00004229">
        <w:rPr>
          <w:rFonts w:ascii="Times New Roman" w:hAnsi="Times New Roman"/>
          <w:sz w:val="28"/>
          <w:szCs w:val="28"/>
        </w:rPr>
        <w:t xml:space="preserve"> заявки, которые </w:t>
      </w:r>
      <w:r>
        <w:rPr>
          <w:rFonts w:ascii="Times New Roman" w:hAnsi="Times New Roman"/>
          <w:sz w:val="28"/>
          <w:szCs w:val="28"/>
        </w:rPr>
        <w:t xml:space="preserve">  реализованы</w:t>
      </w:r>
      <w:r w:rsidRPr="00004229">
        <w:rPr>
          <w:rFonts w:ascii="Times New Roman" w:hAnsi="Times New Roman"/>
          <w:sz w:val="28"/>
          <w:szCs w:val="28"/>
        </w:rPr>
        <w:t xml:space="preserve"> в 2020 году:</w:t>
      </w:r>
    </w:p>
    <w:p w:rsidR="007D3923" w:rsidRPr="00004229" w:rsidRDefault="007D3923" w:rsidP="00262D36">
      <w:pPr>
        <w:spacing w:after="0" w:line="240" w:lineRule="auto"/>
        <w:ind w:firstLine="708"/>
        <w:jc w:val="both"/>
        <w:rPr>
          <w:rFonts w:ascii="Times New Roman" w:hAnsi="Times New Roman"/>
          <w:sz w:val="28"/>
          <w:szCs w:val="28"/>
        </w:rPr>
      </w:pPr>
      <w:r w:rsidRPr="00004229">
        <w:rPr>
          <w:rFonts w:ascii="Times New Roman" w:hAnsi="Times New Roman"/>
          <w:sz w:val="28"/>
          <w:szCs w:val="28"/>
        </w:rPr>
        <w:t>- приобретение звукового и светового оборудования на сумму 500 тыс.руб.;</w:t>
      </w:r>
    </w:p>
    <w:p w:rsidR="007D3923" w:rsidRPr="00FD4FBA" w:rsidRDefault="007D3923" w:rsidP="00262D36">
      <w:pPr>
        <w:spacing w:after="0" w:line="240" w:lineRule="auto"/>
        <w:ind w:firstLine="708"/>
        <w:jc w:val="both"/>
        <w:rPr>
          <w:rFonts w:ascii="Times New Roman" w:hAnsi="Times New Roman"/>
          <w:sz w:val="28"/>
          <w:szCs w:val="28"/>
        </w:rPr>
      </w:pPr>
      <w:r w:rsidRPr="00004229">
        <w:rPr>
          <w:rFonts w:ascii="Times New Roman" w:hAnsi="Times New Roman"/>
          <w:sz w:val="28"/>
          <w:szCs w:val="28"/>
        </w:rPr>
        <w:t>- ремонт освещения РДК – 1900,0 тыс.руб.;</w:t>
      </w:r>
    </w:p>
    <w:p w:rsidR="007D3923" w:rsidRPr="00004229" w:rsidRDefault="007D3923" w:rsidP="00262D36">
      <w:pPr>
        <w:spacing w:after="0" w:line="240" w:lineRule="auto"/>
        <w:ind w:firstLine="709"/>
        <w:jc w:val="both"/>
        <w:rPr>
          <w:rFonts w:ascii="Times New Roman" w:hAnsi="Times New Roman"/>
          <w:sz w:val="28"/>
          <w:szCs w:val="28"/>
        </w:rPr>
      </w:pPr>
      <w:r w:rsidRPr="00004229">
        <w:rPr>
          <w:rFonts w:ascii="Times New Roman" w:hAnsi="Times New Roman"/>
          <w:bCs/>
          <w:sz w:val="28"/>
          <w:szCs w:val="28"/>
        </w:rPr>
        <w:t xml:space="preserve">В рамках реализации национального проекта «Культура» и государственного контракта в соответствии с распоряжением Правительства РФ за счет федерального бюджета в собственность ДШИ на безвозмездной основе получено электронное пианино.  </w:t>
      </w:r>
    </w:p>
    <w:p w:rsidR="007D3923" w:rsidRPr="00004229" w:rsidRDefault="007D3923" w:rsidP="00262D36">
      <w:pPr>
        <w:spacing w:after="0" w:line="240" w:lineRule="auto"/>
        <w:ind w:firstLine="708"/>
        <w:jc w:val="both"/>
        <w:rPr>
          <w:rFonts w:ascii="Times New Roman" w:hAnsi="Times New Roman"/>
          <w:sz w:val="28"/>
          <w:szCs w:val="28"/>
        </w:rPr>
      </w:pPr>
      <w:r w:rsidRPr="00004229">
        <w:rPr>
          <w:rFonts w:ascii="Times New Roman" w:hAnsi="Times New Roman"/>
          <w:sz w:val="28"/>
          <w:szCs w:val="28"/>
        </w:rPr>
        <w:t xml:space="preserve">В районе 5 творческих самодеятельных коллективов носят звание «народный»: группа сольного пения «Гульшаян», татарский театр, хор ветеранов  «Чишмя», трио «Мон дулкыны», детский хор «Сандугачлар» при Старокулаткинской  средней школе №2  имени Героя Российской Федерации Р.М.Хабибуллина.  </w:t>
      </w:r>
    </w:p>
    <w:p w:rsidR="007D3923" w:rsidRPr="00004229" w:rsidRDefault="007D3923" w:rsidP="00262D36">
      <w:pPr>
        <w:spacing w:after="0" w:line="240" w:lineRule="auto"/>
        <w:ind w:firstLine="539"/>
        <w:jc w:val="both"/>
        <w:rPr>
          <w:rFonts w:ascii="Times New Roman" w:hAnsi="Times New Roman"/>
          <w:sz w:val="28"/>
          <w:szCs w:val="28"/>
        </w:rPr>
      </w:pPr>
      <w:r w:rsidRPr="00004229">
        <w:rPr>
          <w:rFonts w:ascii="Times New Roman" w:eastAsia="Arial Unicode MS" w:hAnsi="Times New Roman"/>
          <w:sz w:val="28"/>
          <w:szCs w:val="28"/>
        </w:rPr>
        <w:t xml:space="preserve">На территории района закреплена практика проведения национальных праздников </w:t>
      </w:r>
      <w:r w:rsidRPr="00004229">
        <w:rPr>
          <w:rFonts w:ascii="Times New Roman" w:hAnsi="Times New Roman"/>
          <w:sz w:val="28"/>
          <w:szCs w:val="28"/>
        </w:rPr>
        <w:t xml:space="preserve">«Сабантуй», «Акатуй», Курбан  байрам, Ураза байрам.  4 июня 2016 года в р.п.Старая Кулатка на высоком уровне проведен </w:t>
      </w:r>
      <w:r w:rsidRPr="00004229">
        <w:rPr>
          <w:rFonts w:ascii="Times New Roman" w:eastAsia="Times New Roman" w:hAnsi="Times New Roman"/>
          <w:bCs/>
          <w:sz w:val="28"/>
          <w:szCs w:val="28"/>
          <w:lang w:val="en-US" w:eastAsia="ar-SA"/>
        </w:rPr>
        <w:t>VII</w:t>
      </w:r>
      <w:r w:rsidRPr="00004229">
        <w:rPr>
          <w:rFonts w:ascii="Times New Roman" w:eastAsia="Times New Roman" w:hAnsi="Times New Roman"/>
          <w:bCs/>
          <w:sz w:val="28"/>
          <w:szCs w:val="28"/>
          <w:lang w:eastAsia="ar-SA"/>
        </w:rPr>
        <w:t xml:space="preserve"> Всероссийский сельский Сабантуй.</w:t>
      </w:r>
      <w:r w:rsidRPr="00004229">
        <w:rPr>
          <w:rFonts w:ascii="Times New Roman" w:hAnsi="Times New Roman"/>
          <w:sz w:val="28"/>
          <w:szCs w:val="28"/>
        </w:rPr>
        <w:t xml:space="preserve"> В 2018 году на высоком уровне прошел юбилейный ХХ Всероссийский фестиваль татарского фольклора «Тугарак уен»</w:t>
      </w:r>
      <w:r w:rsidR="008E5176">
        <w:rPr>
          <w:rFonts w:ascii="Times New Roman" w:hAnsi="Times New Roman"/>
          <w:sz w:val="28"/>
          <w:szCs w:val="28"/>
        </w:rPr>
        <w:t>.</w:t>
      </w:r>
    </w:p>
    <w:p w:rsidR="007D3923" w:rsidRPr="00004229" w:rsidRDefault="007D3923" w:rsidP="00262D36">
      <w:pPr>
        <w:spacing w:after="0" w:line="240" w:lineRule="auto"/>
        <w:ind w:firstLine="539"/>
        <w:jc w:val="both"/>
        <w:rPr>
          <w:rFonts w:ascii="Times New Roman" w:hAnsi="Times New Roman"/>
          <w:sz w:val="28"/>
          <w:szCs w:val="28"/>
        </w:rPr>
      </w:pPr>
      <w:r w:rsidRPr="00004229">
        <w:rPr>
          <w:rFonts w:ascii="Times New Roman" w:hAnsi="Times New Roman"/>
          <w:sz w:val="28"/>
          <w:szCs w:val="28"/>
        </w:rPr>
        <w:t>Требуется дальнейшее развитие инфраструктуры культуры, в частности, появление современного кинотеатра, организация регулярной молодёжной площадки.</w:t>
      </w:r>
    </w:p>
    <w:p w:rsidR="007D3923" w:rsidRDefault="007D3923" w:rsidP="00262D36">
      <w:pPr>
        <w:spacing w:after="0" w:line="240" w:lineRule="auto"/>
        <w:ind w:firstLine="539"/>
        <w:jc w:val="both"/>
        <w:rPr>
          <w:rFonts w:ascii="Times New Roman" w:eastAsia="Times New Roman" w:hAnsi="Times New Roman"/>
          <w:sz w:val="28"/>
          <w:szCs w:val="28"/>
          <w:lang w:eastAsia="ru-RU"/>
        </w:rPr>
      </w:pPr>
      <w:r w:rsidRPr="00004229">
        <w:rPr>
          <w:rFonts w:ascii="Times New Roman" w:eastAsia="Times New Roman" w:hAnsi="Times New Roman"/>
          <w:sz w:val="28"/>
          <w:szCs w:val="28"/>
          <w:lang w:eastAsia="ru-RU"/>
        </w:rPr>
        <w:t>Гордость района - историко-краеведческий музей имени Х.А.Аблязова, являющийся центром героико-патриотического воспитания детей и молодёжи Старокулаткинского района</w:t>
      </w:r>
      <w:r>
        <w:rPr>
          <w:rFonts w:ascii="Times New Roman" w:eastAsia="Times New Roman" w:hAnsi="Times New Roman"/>
          <w:sz w:val="28"/>
          <w:szCs w:val="28"/>
          <w:lang w:eastAsia="ru-RU"/>
        </w:rPr>
        <w:t>,</w:t>
      </w:r>
      <w:r w:rsidR="007F7F0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2019 году на базе музея был открыт Дом дружбы народов</w:t>
      </w:r>
      <w:r w:rsidR="00FD4FBA">
        <w:rPr>
          <w:rFonts w:ascii="Times New Roman" w:eastAsia="Times New Roman" w:hAnsi="Times New Roman"/>
          <w:sz w:val="28"/>
          <w:szCs w:val="28"/>
          <w:lang w:eastAsia="ru-RU"/>
        </w:rPr>
        <w:t>.</w:t>
      </w:r>
    </w:p>
    <w:p w:rsidR="007D3923" w:rsidRPr="0011031F" w:rsidRDefault="007D3923" w:rsidP="00262D36">
      <w:pPr>
        <w:suppressAutoHyphens/>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ru-RU"/>
        </w:rPr>
        <w:t>В музее с</w:t>
      </w:r>
      <w:r w:rsidRPr="00702B06">
        <w:rPr>
          <w:rFonts w:ascii="Times New Roman" w:eastAsia="Times New Roman" w:hAnsi="Times New Roman"/>
          <w:sz w:val="28"/>
          <w:szCs w:val="28"/>
          <w:lang w:eastAsia="ru-RU"/>
        </w:rPr>
        <w:t xml:space="preserve">обран богатый материал по истории и краеведению. Это основной хранитель культурного наследия района. В фондах музея находится </w:t>
      </w:r>
      <w:r w:rsidRPr="00A058D5">
        <w:rPr>
          <w:rFonts w:ascii="Times New Roman" w:eastAsia="Times New Roman" w:hAnsi="Times New Roman"/>
          <w:sz w:val="28"/>
          <w:szCs w:val="28"/>
          <w:lang w:eastAsia="ru-RU"/>
        </w:rPr>
        <w:t>35</w:t>
      </w:r>
      <w:r>
        <w:rPr>
          <w:rFonts w:ascii="Times New Roman" w:eastAsia="Times New Roman" w:hAnsi="Times New Roman"/>
          <w:sz w:val="28"/>
          <w:szCs w:val="28"/>
          <w:lang w:eastAsia="ru-RU"/>
        </w:rPr>
        <w:t>98</w:t>
      </w:r>
      <w:r w:rsidRPr="00A058D5">
        <w:rPr>
          <w:rFonts w:ascii="Times New Roman" w:eastAsia="Times New Roman" w:hAnsi="Times New Roman"/>
          <w:sz w:val="28"/>
          <w:szCs w:val="28"/>
          <w:lang w:eastAsia="ru-RU"/>
        </w:rPr>
        <w:t xml:space="preserve"> единиц хранения</w:t>
      </w:r>
      <w:r w:rsidRPr="002A13E2">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здесь</w:t>
      </w:r>
      <w:r w:rsidRPr="002A13E2">
        <w:rPr>
          <w:rFonts w:ascii="Times New Roman" w:eastAsia="Times New Roman" w:hAnsi="Times New Roman"/>
          <w:sz w:val="28"/>
          <w:szCs w:val="28"/>
          <w:lang w:eastAsia="ar-SA"/>
        </w:rPr>
        <w:t xml:space="preserve"> собран огромный материал, сделана презентация подвигов земляков - Героев Советского</w:t>
      </w:r>
      <w:r>
        <w:rPr>
          <w:rFonts w:ascii="Times New Roman" w:eastAsia="Times New Roman" w:hAnsi="Times New Roman"/>
          <w:sz w:val="28"/>
          <w:szCs w:val="28"/>
          <w:lang w:eastAsia="ar-SA"/>
        </w:rPr>
        <w:t xml:space="preserve"> Союза.  </w:t>
      </w:r>
    </w:p>
    <w:p w:rsidR="007D3923" w:rsidRPr="009324E0" w:rsidRDefault="007D3923" w:rsidP="00262D36">
      <w:pPr>
        <w:spacing w:after="0" w:line="240" w:lineRule="auto"/>
        <w:ind w:firstLine="53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А</w:t>
      </w:r>
      <w:r w:rsidRPr="009324E0">
        <w:rPr>
          <w:rFonts w:ascii="Times New Roman" w:eastAsia="Times New Roman" w:hAnsi="Times New Roman"/>
          <w:sz w:val="28"/>
          <w:szCs w:val="28"/>
          <w:lang w:eastAsia="ru-RU"/>
        </w:rPr>
        <w:t>дминистраци</w:t>
      </w:r>
      <w:r>
        <w:rPr>
          <w:rFonts w:ascii="Times New Roman" w:eastAsia="Times New Roman" w:hAnsi="Times New Roman"/>
          <w:sz w:val="28"/>
          <w:szCs w:val="28"/>
          <w:lang w:eastAsia="ru-RU"/>
        </w:rPr>
        <w:t>я</w:t>
      </w:r>
      <w:r w:rsidRPr="009324E0">
        <w:rPr>
          <w:rFonts w:ascii="Times New Roman" w:eastAsia="Times New Roman" w:hAnsi="Times New Roman"/>
          <w:sz w:val="28"/>
          <w:szCs w:val="28"/>
          <w:lang w:eastAsia="ru-RU"/>
        </w:rPr>
        <w:t xml:space="preserve"> района </w:t>
      </w:r>
      <w:r>
        <w:rPr>
          <w:rFonts w:ascii="Times New Roman" w:eastAsia="Times New Roman" w:hAnsi="Times New Roman"/>
          <w:sz w:val="28"/>
          <w:szCs w:val="28"/>
          <w:lang w:eastAsia="ru-RU"/>
        </w:rPr>
        <w:t xml:space="preserve"> планирует </w:t>
      </w:r>
      <w:r w:rsidRPr="009324E0">
        <w:rPr>
          <w:rFonts w:ascii="Times New Roman" w:eastAsia="Times New Roman" w:hAnsi="Times New Roman"/>
          <w:sz w:val="28"/>
          <w:szCs w:val="28"/>
          <w:lang w:eastAsia="ru-RU"/>
        </w:rPr>
        <w:t>создание ресурсного центра в сфере экспозиционно-выставочной деятельности</w:t>
      </w:r>
      <w:r>
        <w:rPr>
          <w:rFonts w:ascii="Times New Roman" w:eastAsia="Times New Roman" w:hAnsi="Times New Roman"/>
          <w:sz w:val="28"/>
          <w:szCs w:val="28"/>
          <w:lang w:eastAsia="ru-RU"/>
        </w:rPr>
        <w:t xml:space="preserve"> через </w:t>
      </w:r>
      <w:r w:rsidRPr="009324E0">
        <w:rPr>
          <w:rFonts w:ascii="Times New Roman" w:eastAsia="Times New Roman" w:hAnsi="Times New Roman"/>
          <w:sz w:val="28"/>
          <w:szCs w:val="28"/>
          <w:lang w:eastAsia="ru-RU"/>
        </w:rPr>
        <w:t>проведение:</w:t>
      </w:r>
    </w:p>
    <w:p w:rsidR="007D3923" w:rsidRPr="009324E0" w:rsidRDefault="007D3923" w:rsidP="00262D36">
      <w:pPr>
        <w:spacing w:after="0" w:line="240" w:lineRule="auto"/>
        <w:ind w:firstLine="539"/>
        <w:jc w:val="both"/>
        <w:rPr>
          <w:rFonts w:ascii="Times New Roman" w:eastAsia="Times New Roman" w:hAnsi="Times New Roman"/>
          <w:sz w:val="28"/>
          <w:szCs w:val="28"/>
          <w:lang w:eastAsia="ru-RU"/>
        </w:rPr>
      </w:pPr>
      <w:r w:rsidRPr="009324E0">
        <w:rPr>
          <w:rFonts w:ascii="Times New Roman" w:eastAsia="Times New Roman" w:hAnsi="Times New Roman"/>
          <w:sz w:val="28"/>
          <w:szCs w:val="28"/>
          <w:lang w:eastAsia="ru-RU"/>
        </w:rPr>
        <w:t>одного-двух долговременных выставочных проектов из фондов музея в год;</w:t>
      </w:r>
    </w:p>
    <w:p w:rsidR="007D3923" w:rsidRPr="009324E0" w:rsidRDefault="007D3923" w:rsidP="00262D36">
      <w:pPr>
        <w:spacing w:after="0" w:line="240" w:lineRule="auto"/>
        <w:ind w:firstLine="539"/>
        <w:jc w:val="both"/>
        <w:rPr>
          <w:rFonts w:ascii="Times New Roman" w:eastAsia="Times New Roman" w:hAnsi="Times New Roman"/>
          <w:sz w:val="28"/>
          <w:szCs w:val="28"/>
          <w:lang w:eastAsia="ru-RU"/>
        </w:rPr>
      </w:pPr>
      <w:r w:rsidRPr="009324E0">
        <w:rPr>
          <w:rFonts w:ascii="Times New Roman" w:eastAsia="Times New Roman" w:hAnsi="Times New Roman"/>
          <w:sz w:val="28"/>
          <w:szCs w:val="28"/>
          <w:lang w:eastAsia="ru-RU"/>
        </w:rPr>
        <w:t>совместных выставочных проектов с региональными музеями;</w:t>
      </w:r>
    </w:p>
    <w:p w:rsidR="007D3923" w:rsidRPr="009324E0" w:rsidRDefault="007D3923" w:rsidP="00262D36">
      <w:pPr>
        <w:spacing w:after="0" w:line="240" w:lineRule="auto"/>
        <w:ind w:firstLine="539"/>
        <w:jc w:val="both"/>
        <w:rPr>
          <w:rFonts w:ascii="Times New Roman" w:eastAsia="Times New Roman" w:hAnsi="Times New Roman"/>
          <w:sz w:val="28"/>
          <w:szCs w:val="28"/>
          <w:lang w:eastAsia="ru-RU"/>
        </w:rPr>
      </w:pPr>
      <w:r w:rsidRPr="009324E0">
        <w:rPr>
          <w:rFonts w:ascii="Times New Roman" w:eastAsia="Times New Roman" w:hAnsi="Times New Roman"/>
          <w:sz w:val="28"/>
          <w:szCs w:val="28"/>
          <w:lang w:eastAsia="ru-RU"/>
        </w:rPr>
        <w:lastRenderedPageBreak/>
        <w:t>адаптирование программы передвижных выставочных проектов музея совместно со школьными музеями.</w:t>
      </w:r>
    </w:p>
    <w:p w:rsidR="007D3923" w:rsidRPr="003A4200" w:rsidRDefault="007D3923" w:rsidP="00262D36">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3A4200">
        <w:rPr>
          <w:rFonts w:ascii="Times New Roman" w:eastAsia="Arial Unicode MS" w:hAnsi="Times New Roman"/>
          <w:sz w:val="28"/>
          <w:szCs w:val="28"/>
        </w:rPr>
        <w:t xml:space="preserve">С целью вовлечения населения в читательский круг проводятся мероприятия библиотечного направления: </w:t>
      </w:r>
      <w:r w:rsidRPr="003A4200">
        <w:rPr>
          <w:rFonts w:ascii="Times New Roman" w:hAnsi="Times New Roman"/>
          <w:color w:val="000000"/>
          <w:sz w:val="28"/>
          <w:szCs w:val="28"/>
        </w:rPr>
        <w:t>главный проект 2019 года - «12 симбирских  литературных апостолов»</w:t>
      </w:r>
      <w:r w:rsidRPr="003A4200">
        <w:rPr>
          <w:rFonts w:ascii="Times New Roman" w:hAnsi="Times New Roman"/>
          <w:sz w:val="28"/>
          <w:szCs w:val="28"/>
        </w:rPr>
        <w:t xml:space="preserve"> с </w:t>
      </w:r>
      <w:r w:rsidRPr="003A4200">
        <w:rPr>
          <w:rFonts w:ascii="Times New Roman" w:hAnsi="Times New Roman"/>
          <w:color w:val="000000"/>
          <w:sz w:val="28"/>
          <w:szCs w:val="28"/>
        </w:rPr>
        <w:t xml:space="preserve">проведением мероприятий по произведениям татарских писателей и поэтов, в том числе и местных; </w:t>
      </w:r>
      <w:r w:rsidRPr="003A4200">
        <w:rPr>
          <w:rFonts w:ascii="Times New Roman" w:hAnsi="Times New Roman"/>
          <w:sz w:val="28"/>
          <w:szCs w:val="28"/>
          <w:lang w:eastAsia="ar-SA"/>
        </w:rPr>
        <w:t>акции «Читаем ради жизни», «Живая классика», «Читаем детям о войне», «Флешмоб ко Дню Победы», «Читай, Губерния!», межрегиональные творческие конкурсы «Моя Россия», «Живая классика», «Аленький цветочек» и др.</w:t>
      </w:r>
    </w:p>
    <w:p w:rsidR="007D3923" w:rsidRPr="003A4200" w:rsidRDefault="007D3923" w:rsidP="00262D36">
      <w:pPr>
        <w:suppressAutoHyphens/>
        <w:spacing w:after="0" w:line="240" w:lineRule="auto"/>
        <w:ind w:firstLine="539"/>
        <w:jc w:val="both"/>
        <w:rPr>
          <w:lang w:eastAsia="ar-SA"/>
        </w:rPr>
      </w:pPr>
      <w:r w:rsidRPr="003A4200">
        <w:rPr>
          <w:rFonts w:ascii="Times New Roman" w:eastAsia="Times New Roman" w:hAnsi="Times New Roman"/>
          <w:sz w:val="28"/>
          <w:szCs w:val="28"/>
          <w:lang w:eastAsia="ru-RU"/>
        </w:rPr>
        <w:t>В отрасли «Культура» проводится работа по обеспечению информационной открытости деятельности учреждений культуры муниципального образования и совершенствуется работа со СМИ, Р</w:t>
      </w:r>
      <w:r w:rsidRPr="003A4200">
        <w:rPr>
          <w:rFonts w:ascii="Times New Roman" w:eastAsia="Times New Roman" w:hAnsi="Times New Roman"/>
          <w:sz w:val="28"/>
          <w:szCs w:val="28"/>
          <w:lang w:val="en-US" w:eastAsia="ru-RU"/>
        </w:rPr>
        <w:t>R</w:t>
      </w:r>
      <w:r w:rsidRPr="003A4200">
        <w:rPr>
          <w:rFonts w:ascii="Times New Roman" w:eastAsia="Times New Roman" w:hAnsi="Times New Roman"/>
          <w:sz w:val="28"/>
          <w:szCs w:val="28"/>
          <w:lang w:eastAsia="ru-RU"/>
        </w:rPr>
        <w:t xml:space="preserve"> по продвижению культурных событий.  </w:t>
      </w:r>
    </w:p>
    <w:p w:rsidR="007D3923" w:rsidRPr="00262D36" w:rsidRDefault="007D3923" w:rsidP="00262D36">
      <w:pPr>
        <w:spacing w:after="0" w:line="240" w:lineRule="auto"/>
        <w:ind w:firstLine="539"/>
        <w:jc w:val="both"/>
        <w:rPr>
          <w:rFonts w:ascii="Times New Roman" w:hAnsi="Times New Roman"/>
          <w:b/>
          <w:sz w:val="28"/>
          <w:szCs w:val="28"/>
        </w:rPr>
      </w:pPr>
      <w:r w:rsidRPr="00262D36">
        <w:rPr>
          <w:rFonts w:ascii="Times New Roman" w:hAnsi="Times New Roman"/>
          <w:b/>
          <w:sz w:val="28"/>
          <w:szCs w:val="28"/>
        </w:rPr>
        <w:t xml:space="preserve">Однако существует ряд проблемных вопросов: </w:t>
      </w:r>
    </w:p>
    <w:p w:rsidR="007D3923" w:rsidRPr="00A058D5" w:rsidRDefault="007D3923" w:rsidP="00262D36">
      <w:pPr>
        <w:spacing w:after="0" w:line="240" w:lineRule="auto"/>
        <w:ind w:firstLine="539"/>
        <w:jc w:val="both"/>
        <w:rPr>
          <w:rFonts w:ascii="Times New Roman" w:hAnsi="Times New Roman"/>
          <w:sz w:val="28"/>
          <w:szCs w:val="28"/>
        </w:rPr>
      </w:pPr>
      <w:r w:rsidRPr="003A4200">
        <w:rPr>
          <w:rFonts w:ascii="Times New Roman" w:hAnsi="Times New Roman"/>
          <w:sz w:val="28"/>
          <w:szCs w:val="28"/>
        </w:rPr>
        <w:t xml:space="preserve"> - кадровый вопрос, привлечение молодых специалистов (больше 70% работников культуры в возрасте 50 лет и более). На сегодняшний день </w:t>
      </w:r>
      <w:r w:rsidRPr="00A058D5">
        <w:rPr>
          <w:rFonts w:ascii="Times New Roman" w:hAnsi="Times New Roman"/>
          <w:sz w:val="28"/>
          <w:szCs w:val="28"/>
        </w:rPr>
        <w:t>учреждениям культуры требуются такие специалисты, как режиссёр, аккомпаниатор, преподаватель баяна в ДШИ;</w:t>
      </w:r>
    </w:p>
    <w:p w:rsidR="007D3923" w:rsidRPr="00A058D5" w:rsidRDefault="007D3923" w:rsidP="00262D36">
      <w:pPr>
        <w:spacing w:after="0" w:line="240" w:lineRule="auto"/>
        <w:ind w:firstLine="539"/>
        <w:jc w:val="both"/>
        <w:rPr>
          <w:rFonts w:ascii="Times New Roman" w:hAnsi="Times New Roman"/>
          <w:sz w:val="28"/>
          <w:szCs w:val="28"/>
        </w:rPr>
      </w:pPr>
      <w:r w:rsidRPr="00A058D5">
        <w:rPr>
          <w:rFonts w:ascii="Times New Roman" w:hAnsi="Times New Roman"/>
          <w:sz w:val="28"/>
          <w:szCs w:val="28"/>
        </w:rPr>
        <w:t xml:space="preserve">-  привлечение населения к участию в работе клубных формирований, особенно в тех, где реализован  ПРОЕКТ НАРОДНЫХ ИНИЦИАТИВ; </w:t>
      </w:r>
    </w:p>
    <w:p w:rsidR="007D3923" w:rsidRPr="00A058D5" w:rsidRDefault="007D3923" w:rsidP="00262D36">
      <w:pPr>
        <w:spacing w:after="0" w:line="240" w:lineRule="auto"/>
        <w:ind w:firstLine="539"/>
        <w:jc w:val="both"/>
        <w:rPr>
          <w:rFonts w:ascii="Times New Roman" w:hAnsi="Times New Roman"/>
          <w:sz w:val="28"/>
          <w:szCs w:val="28"/>
        </w:rPr>
      </w:pPr>
      <w:r w:rsidRPr="00A058D5">
        <w:rPr>
          <w:rFonts w:ascii="Times New Roman" w:hAnsi="Times New Roman"/>
          <w:sz w:val="28"/>
          <w:szCs w:val="28"/>
        </w:rPr>
        <w:t>- увеличение платных мероприятий на 10% и участников в них;</w:t>
      </w:r>
    </w:p>
    <w:p w:rsidR="007D3923" w:rsidRPr="00A058D5" w:rsidRDefault="007D3923" w:rsidP="00262D36">
      <w:pPr>
        <w:spacing w:after="0" w:line="240" w:lineRule="auto"/>
        <w:ind w:firstLine="539"/>
        <w:jc w:val="both"/>
        <w:rPr>
          <w:rFonts w:ascii="Times New Roman" w:hAnsi="Times New Roman"/>
          <w:sz w:val="28"/>
          <w:szCs w:val="28"/>
        </w:rPr>
      </w:pPr>
      <w:r w:rsidRPr="00A058D5">
        <w:rPr>
          <w:rFonts w:ascii="Times New Roman" w:hAnsi="Times New Roman"/>
          <w:sz w:val="28"/>
          <w:szCs w:val="28"/>
        </w:rPr>
        <w:t>- определение статуса музеев, расположенных в сельских учреждениях культуры (это мини - музей в Старозелёновской сельской библиотеке и комната Славы при Новомостякском сельском клубе);</w:t>
      </w:r>
    </w:p>
    <w:p w:rsidR="007D3923" w:rsidRPr="00A058D5" w:rsidRDefault="007D3923" w:rsidP="00262D36">
      <w:pPr>
        <w:spacing w:after="0" w:line="240" w:lineRule="auto"/>
        <w:ind w:firstLine="539"/>
        <w:jc w:val="both"/>
        <w:rPr>
          <w:rFonts w:ascii="Times New Roman" w:hAnsi="Times New Roman"/>
          <w:sz w:val="28"/>
          <w:szCs w:val="28"/>
        </w:rPr>
      </w:pPr>
      <w:r w:rsidRPr="00A058D5">
        <w:rPr>
          <w:rFonts w:ascii="Times New Roman" w:hAnsi="Times New Roman"/>
          <w:sz w:val="28"/>
          <w:szCs w:val="28"/>
        </w:rPr>
        <w:t xml:space="preserve">- участие в федеральных, областных целевых программах и конкурсах на модернизацию учреждений культуры и обновление материально-технической базы; </w:t>
      </w:r>
    </w:p>
    <w:p w:rsidR="007D3923" w:rsidRPr="00A058D5" w:rsidRDefault="007D3923" w:rsidP="00262D36">
      <w:pPr>
        <w:spacing w:after="0" w:line="240" w:lineRule="auto"/>
        <w:ind w:firstLine="539"/>
        <w:jc w:val="both"/>
        <w:rPr>
          <w:rFonts w:ascii="Times New Roman" w:hAnsi="Times New Roman"/>
          <w:sz w:val="28"/>
          <w:szCs w:val="28"/>
        </w:rPr>
      </w:pPr>
      <w:r>
        <w:rPr>
          <w:rFonts w:ascii="Times New Roman" w:hAnsi="Times New Roman"/>
          <w:sz w:val="28"/>
          <w:szCs w:val="28"/>
        </w:rPr>
        <w:t>-</w:t>
      </w:r>
      <w:r w:rsidRPr="00A058D5">
        <w:rPr>
          <w:rFonts w:ascii="Times New Roman" w:hAnsi="Times New Roman"/>
          <w:sz w:val="28"/>
          <w:szCs w:val="28"/>
        </w:rPr>
        <w:t xml:space="preserve">формирование информационной культуры жителей района, предоставляя возможность получения необходимой информации, используя электронные ресурсы;     </w:t>
      </w:r>
    </w:p>
    <w:p w:rsidR="007D3923" w:rsidRPr="00A058D5" w:rsidRDefault="007D3923" w:rsidP="00262D36">
      <w:pPr>
        <w:spacing w:after="0" w:line="240" w:lineRule="auto"/>
        <w:ind w:firstLine="539"/>
        <w:jc w:val="both"/>
        <w:rPr>
          <w:rFonts w:ascii="Times New Roman" w:hAnsi="Times New Roman"/>
          <w:sz w:val="28"/>
          <w:szCs w:val="28"/>
        </w:rPr>
      </w:pPr>
      <w:r w:rsidRPr="00A058D5">
        <w:rPr>
          <w:rFonts w:ascii="Times New Roman" w:hAnsi="Times New Roman"/>
          <w:sz w:val="28"/>
          <w:szCs w:val="28"/>
        </w:rPr>
        <w:t>- активизация и увеличение охвата жителей услугами библиотечного обслуживания.</w:t>
      </w:r>
    </w:p>
    <w:p w:rsidR="0028269C" w:rsidRDefault="0028269C" w:rsidP="00285535">
      <w:pPr>
        <w:spacing w:after="0" w:line="312" w:lineRule="auto"/>
        <w:jc w:val="both"/>
        <w:rPr>
          <w:rFonts w:ascii="Times New Roman" w:eastAsia="Times New Roman" w:hAnsi="Times New Roman"/>
          <w:sz w:val="28"/>
          <w:szCs w:val="28"/>
          <w:lang w:eastAsia="ru-RU"/>
        </w:rPr>
      </w:pPr>
    </w:p>
    <w:p w:rsidR="00285535" w:rsidRDefault="00285535" w:rsidP="00285535">
      <w:pPr>
        <w:spacing w:after="0" w:line="312" w:lineRule="auto"/>
        <w:jc w:val="both"/>
        <w:rPr>
          <w:rFonts w:ascii="Times New Roman" w:eastAsia="Times New Roman" w:hAnsi="Times New Roman"/>
          <w:sz w:val="28"/>
          <w:szCs w:val="28"/>
          <w:lang w:eastAsia="ru-RU"/>
        </w:rPr>
      </w:pPr>
    </w:p>
    <w:p w:rsidR="00285535" w:rsidRDefault="00285535" w:rsidP="00285535">
      <w:pPr>
        <w:spacing w:after="0" w:line="312" w:lineRule="auto"/>
        <w:jc w:val="both"/>
        <w:rPr>
          <w:rFonts w:ascii="Times New Roman" w:eastAsia="Times New Roman" w:hAnsi="Times New Roman"/>
          <w:sz w:val="28"/>
          <w:szCs w:val="28"/>
          <w:lang w:eastAsia="ru-RU"/>
        </w:rPr>
      </w:pPr>
    </w:p>
    <w:p w:rsidR="00285535" w:rsidRDefault="00285535" w:rsidP="00285535">
      <w:pPr>
        <w:spacing w:after="0" w:line="312" w:lineRule="auto"/>
        <w:jc w:val="both"/>
        <w:rPr>
          <w:rFonts w:ascii="Times New Roman" w:eastAsia="Times New Roman" w:hAnsi="Times New Roman"/>
          <w:sz w:val="28"/>
          <w:szCs w:val="28"/>
          <w:lang w:eastAsia="ru-RU"/>
        </w:rPr>
      </w:pPr>
    </w:p>
    <w:p w:rsidR="00285535" w:rsidRDefault="00285535" w:rsidP="00285535">
      <w:pPr>
        <w:spacing w:after="0" w:line="312" w:lineRule="auto"/>
        <w:jc w:val="both"/>
        <w:rPr>
          <w:rFonts w:ascii="Times New Roman" w:eastAsia="Times New Roman" w:hAnsi="Times New Roman"/>
          <w:sz w:val="28"/>
          <w:szCs w:val="28"/>
          <w:lang w:eastAsia="ru-RU"/>
        </w:rPr>
      </w:pPr>
    </w:p>
    <w:p w:rsidR="00285535" w:rsidRDefault="00285535" w:rsidP="00285535">
      <w:pPr>
        <w:spacing w:after="0" w:line="312" w:lineRule="auto"/>
        <w:jc w:val="both"/>
        <w:rPr>
          <w:rFonts w:ascii="Times New Roman" w:eastAsia="Times New Roman" w:hAnsi="Times New Roman"/>
          <w:sz w:val="28"/>
          <w:szCs w:val="28"/>
          <w:lang w:eastAsia="ru-RU"/>
        </w:rPr>
      </w:pPr>
    </w:p>
    <w:p w:rsidR="00285535" w:rsidRDefault="00285535" w:rsidP="00285535">
      <w:pPr>
        <w:spacing w:after="0" w:line="312" w:lineRule="auto"/>
        <w:jc w:val="both"/>
        <w:rPr>
          <w:rFonts w:ascii="Times New Roman" w:eastAsia="Times New Roman" w:hAnsi="Times New Roman"/>
          <w:sz w:val="28"/>
          <w:szCs w:val="28"/>
          <w:lang w:eastAsia="ru-RU"/>
        </w:rPr>
      </w:pPr>
    </w:p>
    <w:p w:rsidR="00285535" w:rsidRDefault="00285535" w:rsidP="00285535">
      <w:pPr>
        <w:spacing w:after="0" w:line="312" w:lineRule="auto"/>
        <w:jc w:val="both"/>
        <w:rPr>
          <w:rFonts w:ascii="Times New Roman" w:eastAsia="Times New Roman" w:hAnsi="Times New Roman"/>
          <w:sz w:val="28"/>
          <w:szCs w:val="28"/>
          <w:lang w:eastAsia="ru-RU"/>
        </w:rPr>
      </w:pPr>
    </w:p>
    <w:p w:rsidR="00285535" w:rsidRDefault="00285535" w:rsidP="00285535">
      <w:pPr>
        <w:spacing w:after="0" w:line="312" w:lineRule="auto"/>
        <w:jc w:val="both"/>
        <w:rPr>
          <w:rFonts w:ascii="Times New Roman" w:eastAsia="Times New Roman" w:hAnsi="Times New Roman"/>
          <w:sz w:val="28"/>
          <w:szCs w:val="28"/>
          <w:lang w:eastAsia="ru-RU"/>
        </w:rPr>
      </w:pPr>
    </w:p>
    <w:p w:rsidR="00285535" w:rsidRDefault="00285535" w:rsidP="00285535">
      <w:pPr>
        <w:spacing w:after="0" w:line="312" w:lineRule="auto"/>
        <w:jc w:val="both"/>
        <w:rPr>
          <w:rFonts w:ascii="Times New Roman" w:eastAsia="Times New Roman" w:hAnsi="Times New Roman"/>
          <w:sz w:val="28"/>
          <w:szCs w:val="28"/>
          <w:lang w:eastAsia="ru-RU"/>
        </w:rPr>
      </w:pPr>
    </w:p>
    <w:p w:rsidR="00285535" w:rsidRPr="00233DFA" w:rsidRDefault="00285535" w:rsidP="00285535">
      <w:pPr>
        <w:spacing w:after="0" w:line="312" w:lineRule="auto"/>
        <w:jc w:val="both"/>
        <w:rPr>
          <w:rFonts w:ascii="Times New Roman" w:eastAsia="Times New Roman" w:hAnsi="Times New Roman"/>
          <w:sz w:val="28"/>
          <w:szCs w:val="28"/>
          <w:lang w:eastAsia="ru-RU"/>
        </w:rPr>
      </w:pPr>
    </w:p>
    <w:p w:rsidR="00253BED" w:rsidRPr="00262D36" w:rsidRDefault="003979A3" w:rsidP="00262D36">
      <w:pPr>
        <w:spacing w:after="0" w:line="240" w:lineRule="auto"/>
        <w:jc w:val="center"/>
        <w:rPr>
          <w:rFonts w:ascii="Times New Roman" w:eastAsia="Arial Unicode MS" w:hAnsi="Times New Roman"/>
          <w:b/>
          <w:sz w:val="28"/>
          <w:szCs w:val="28"/>
        </w:rPr>
      </w:pPr>
      <w:r>
        <w:rPr>
          <w:rFonts w:ascii="Times New Roman" w:eastAsia="Arial Unicode MS" w:hAnsi="Times New Roman"/>
          <w:b/>
          <w:sz w:val="28"/>
          <w:szCs w:val="28"/>
        </w:rPr>
        <w:lastRenderedPageBreak/>
        <w:t>2.2</w:t>
      </w:r>
      <w:r w:rsidRPr="00262D36">
        <w:rPr>
          <w:rFonts w:ascii="Times New Roman" w:eastAsia="Arial Unicode MS" w:hAnsi="Times New Roman"/>
          <w:b/>
          <w:sz w:val="28"/>
          <w:szCs w:val="28"/>
        </w:rPr>
        <w:t>.5.4.</w:t>
      </w:r>
      <w:r w:rsidR="006241BC" w:rsidRPr="00262D36">
        <w:rPr>
          <w:rFonts w:ascii="Times New Roman" w:eastAsia="Arial Unicode MS" w:hAnsi="Times New Roman"/>
          <w:b/>
          <w:sz w:val="28"/>
          <w:szCs w:val="28"/>
        </w:rPr>
        <w:t>Физическая культура и спорт</w:t>
      </w:r>
    </w:p>
    <w:p w:rsidR="00262D36" w:rsidRDefault="00262D36" w:rsidP="00262D36">
      <w:pPr>
        <w:pStyle w:val="13"/>
        <w:ind w:firstLine="567"/>
        <w:jc w:val="both"/>
        <w:rPr>
          <w:sz w:val="28"/>
          <w:szCs w:val="28"/>
        </w:rPr>
      </w:pPr>
    </w:p>
    <w:p w:rsidR="00A05828" w:rsidRPr="00262D36" w:rsidRDefault="00A05828" w:rsidP="00262D36">
      <w:pPr>
        <w:pStyle w:val="13"/>
        <w:ind w:firstLine="567"/>
        <w:jc w:val="both"/>
        <w:rPr>
          <w:sz w:val="28"/>
          <w:szCs w:val="28"/>
        </w:rPr>
      </w:pPr>
      <w:r w:rsidRPr="00262D36">
        <w:rPr>
          <w:sz w:val="28"/>
          <w:szCs w:val="28"/>
        </w:rPr>
        <w:t xml:space="preserve">Текущая ситуация в сфере физической культуры и спорта в МО </w:t>
      </w:r>
      <w:r w:rsidRPr="00262D36">
        <w:rPr>
          <w:rFonts w:eastAsia="Arial"/>
          <w:sz w:val="28"/>
          <w:szCs w:val="28"/>
        </w:rPr>
        <w:t xml:space="preserve">«Старокулаткинский район» </w:t>
      </w:r>
      <w:r w:rsidRPr="00262D36">
        <w:rPr>
          <w:sz w:val="28"/>
          <w:szCs w:val="28"/>
        </w:rPr>
        <w:t>характеризуется, в первую очередь, низким уровнем обеспеченности спортивными сооружениями</w:t>
      </w:r>
      <w:r w:rsidR="00425C78">
        <w:rPr>
          <w:sz w:val="28"/>
          <w:szCs w:val="28"/>
        </w:rPr>
        <w:t xml:space="preserve"> исходя из единовременной пропускной способности объектов спорта</w:t>
      </w:r>
      <w:r w:rsidRPr="00262D36">
        <w:rPr>
          <w:sz w:val="28"/>
          <w:szCs w:val="28"/>
        </w:rPr>
        <w:t>: район об</w:t>
      </w:r>
      <w:r w:rsidR="00425C78">
        <w:rPr>
          <w:sz w:val="28"/>
          <w:szCs w:val="28"/>
        </w:rPr>
        <w:t>еспечен объектами спорта на 46,2</w:t>
      </w:r>
      <w:r w:rsidRPr="00262D36">
        <w:rPr>
          <w:sz w:val="28"/>
          <w:szCs w:val="28"/>
        </w:rPr>
        <w:t>%</w:t>
      </w:r>
      <w:r w:rsidR="00425C78">
        <w:rPr>
          <w:sz w:val="28"/>
          <w:szCs w:val="28"/>
        </w:rPr>
        <w:t xml:space="preserve"> (23 место в рейтинге муниципальных образований Ульяновской области по качеству жизни за 2019 год)</w:t>
      </w:r>
      <w:r w:rsidRPr="00262D36">
        <w:rPr>
          <w:sz w:val="28"/>
          <w:szCs w:val="28"/>
        </w:rPr>
        <w:t xml:space="preserve">, особенно ощущается отсутствие современных спортивных сооружений (игрового зала и бассейна). Вследствие инфраструктурных проблем демонстрирует недостаточное значение показателей по удельному весу населения, систематически занимающегося физической культурой и спортом, относительно некоторых районов области. </w:t>
      </w:r>
    </w:p>
    <w:p w:rsidR="00A05828" w:rsidRPr="00262D36" w:rsidRDefault="00A05828" w:rsidP="00262D36">
      <w:pPr>
        <w:pStyle w:val="13"/>
        <w:ind w:firstLine="567"/>
        <w:jc w:val="both"/>
        <w:rPr>
          <w:sz w:val="28"/>
          <w:szCs w:val="28"/>
        </w:rPr>
      </w:pPr>
      <w:r w:rsidRPr="00262D36">
        <w:rPr>
          <w:sz w:val="28"/>
          <w:szCs w:val="28"/>
        </w:rPr>
        <w:t>Несмотря на это, в последние годы в районе прослеживается тенденция к увеличению числа граждан, регулярно занимающихся физической культурой и спортом, по отношению к численности населения района.</w:t>
      </w:r>
    </w:p>
    <w:p w:rsidR="00A05828" w:rsidRPr="00262D36" w:rsidRDefault="00A05828" w:rsidP="00262D36">
      <w:pPr>
        <w:pStyle w:val="13"/>
        <w:ind w:firstLine="567"/>
        <w:jc w:val="both"/>
        <w:rPr>
          <w:rFonts w:eastAsia="Arial Unicode MS"/>
          <w:sz w:val="28"/>
          <w:szCs w:val="28"/>
        </w:rPr>
      </w:pPr>
    </w:p>
    <w:p w:rsidR="00A05828" w:rsidRPr="00262D36" w:rsidRDefault="00A05828" w:rsidP="00262D36">
      <w:pPr>
        <w:pStyle w:val="13"/>
        <w:ind w:firstLine="567"/>
        <w:jc w:val="center"/>
        <w:rPr>
          <w:rFonts w:eastAsia="Arial Unicode MS"/>
          <w:sz w:val="28"/>
          <w:szCs w:val="28"/>
        </w:rPr>
      </w:pPr>
      <w:r w:rsidRPr="00262D36">
        <w:rPr>
          <w:rFonts w:eastAsia="Arial Unicode MS"/>
          <w:sz w:val="28"/>
          <w:szCs w:val="28"/>
        </w:rPr>
        <w:t xml:space="preserve">Показатели отрасли </w:t>
      </w:r>
      <w:r w:rsidR="006C513A" w:rsidRPr="00262D36">
        <w:rPr>
          <w:rFonts w:eastAsia="Arial Unicode MS"/>
          <w:sz w:val="28"/>
          <w:szCs w:val="28"/>
        </w:rPr>
        <w:t>«Ф</w:t>
      </w:r>
      <w:r w:rsidRPr="00262D36">
        <w:rPr>
          <w:rFonts w:eastAsia="Arial Unicode MS"/>
          <w:sz w:val="28"/>
          <w:szCs w:val="28"/>
        </w:rPr>
        <w:t>изкультура и спорт</w:t>
      </w:r>
      <w:r w:rsidR="006C513A" w:rsidRPr="00262D36">
        <w:rPr>
          <w:rFonts w:eastAsia="Arial Unicode MS"/>
          <w:sz w:val="28"/>
          <w:szCs w:val="28"/>
        </w:rPr>
        <w:t>»</w:t>
      </w:r>
    </w:p>
    <w:p w:rsidR="00A05828" w:rsidRPr="0053080C" w:rsidRDefault="00A05828" w:rsidP="00262D36">
      <w:pPr>
        <w:pStyle w:val="13"/>
        <w:ind w:firstLine="567"/>
        <w:jc w:val="right"/>
        <w:rPr>
          <w:rFonts w:eastAsia="Arial Unicode MS"/>
        </w:rPr>
      </w:pPr>
      <w:r w:rsidRPr="0053080C">
        <w:rPr>
          <w:rFonts w:eastAsia="Arial Unicode MS"/>
        </w:rPr>
        <w:t>Таблица № 2</w:t>
      </w:r>
      <w:r w:rsidR="00120875">
        <w:rPr>
          <w:rFonts w:eastAsia="Arial Unicode MS"/>
        </w:rPr>
        <w:t>5</w:t>
      </w:r>
    </w:p>
    <w:tbl>
      <w:tblPr>
        <w:tblW w:w="963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402"/>
        <w:gridCol w:w="1134"/>
        <w:gridCol w:w="993"/>
        <w:gridCol w:w="992"/>
        <w:gridCol w:w="1134"/>
        <w:gridCol w:w="992"/>
        <w:gridCol w:w="992"/>
      </w:tblGrid>
      <w:tr w:rsidR="00A05828" w:rsidRPr="00262D36" w:rsidTr="00A05828">
        <w:trPr>
          <w:trHeight w:val="338"/>
          <w:tblHeader/>
        </w:trPr>
        <w:tc>
          <w:tcPr>
            <w:tcW w:w="3402" w:type="dxa"/>
            <w:vAlign w:val="center"/>
          </w:tcPr>
          <w:p w:rsidR="00A05828" w:rsidRPr="00262D36" w:rsidRDefault="00EC7FBD" w:rsidP="00262D36">
            <w:pPr>
              <w:pStyle w:val="13"/>
              <w:jc w:val="center"/>
              <w:rPr>
                <w:b/>
                <w:bCs/>
                <w:sz w:val="22"/>
                <w:szCs w:val="22"/>
              </w:rPr>
            </w:pPr>
            <w:r w:rsidRPr="00262D36">
              <w:rPr>
                <w:b/>
                <w:bCs/>
                <w:sz w:val="22"/>
                <w:szCs w:val="22"/>
              </w:rPr>
              <w:t>П</w:t>
            </w:r>
            <w:r w:rsidR="00DF1627" w:rsidRPr="00262D36">
              <w:rPr>
                <w:b/>
                <w:bCs/>
                <w:sz w:val="22"/>
                <w:szCs w:val="22"/>
              </w:rPr>
              <w:t>оказател</w:t>
            </w:r>
            <w:r w:rsidRPr="00262D36">
              <w:rPr>
                <w:b/>
                <w:bCs/>
                <w:sz w:val="22"/>
                <w:szCs w:val="22"/>
              </w:rPr>
              <w:t>и</w:t>
            </w:r>
          </w:p>
        </w:tc>
        <w:tc>
          <w:tcPr>
            <w:tcW w:w="1134" w:type="dxa"/>
            <w:vAlign w:val="center"/>
          </w:tcPr>
          <w:p w:rsidR="00A05828" w:rsidRPr="00262D36" w:rsidRDefault="00DC10BB" w:rsidP="00262D36">
            <w:pPr>
              <w:pStyle w:val="13"/>
              <w:jc w:val="center"/>
              <w:rPr>
                <w:b/>
                <w:bCs/>
                <w:sz w:val="22"/>
                <w:szCs w:val="22"/>
              </w:rPr>
            </w:pPr>
            <w:r w:rsidRPr="00262D36">
              <w:rPr>
                <w:b/>
                <w:bCs/>
                <w:sz w:val="22"/>
                <w:szCs w:val="22"/>
              </w:rPr>
              <w:t>2014</w:t>
            </w:r>
          </w:p>
        </w:tc>
        <w:tc>
          <w:tcPr>
            <w:tcW w:w="993" w:type="dxa"/>
            <w:tcBorders>
              <w:right w:val="single" w:sz="4" w:space="0" w:color="auto"/>
            </w:tcBorders>
            <w:vAlign w:val="center"/>
          </w:tcPr>
          <w:p w:rsidR="00A05828" w:rsidRPr="00262D36" w:rsidRDefault="00DC10BB" w:rsidP="00262D36">
            <w:pPr>
              <w:pStyle w:val="13"/>
              <w:jc w:val="center"/>
              <w:rPr>
                <w:b/>
                <w:bCs/>
                <w:sz w:val="22"/>
                <w:szCs w:val="22"/>
              </w:rPr>
            </w:pPr>
            <w:r w:rsidRPr="00262D36">
              <w:rPr>
                <w:b/>
                <w:bCs/>
                <w:sz w:val="22"/>
                <w:szCs w:val="22"/>
              </w:rPr>
              <w:t>2015</w:t>
            </w:r>
          </w:p>
        </w:tc>
        <w:tc>
          <w:tcPr>
            <w:tcW w:w="992" w:type="dxa"/>
            <w:tcBorders>
              <w:left w:val="single" w:sz="4" w:space="0" w:color="auto"/>
              <w:right w:val="single" w:sz="4" w:space="0" w:color="auto"/>
            </w:tcBorders>
            <w:vAlign w:val="center"/>
          </w:tcPr>
          <w:p w:rsidR="00A05828" w:rsidRPr="00262D36" w:rsidRDefault="00DC10BB" w:rsidP="00262D36">
            <w:pPr>
              <w:pStyle w:val="13"/>
              <w:jc w:val="center"/>
              <w:rPr>
                <w:b/>
                <w:bCs/>
                <w:sz w:val="22"/>
                <w:szCs w:val="22"/>
              </w:rPr>
            </w:pPr>
            <w:r w:rsidRPr="00262D36">
              <w:rPr>
                <w:b/>
                <w:bCs/>
                <w:sz w:val="22"/>
                <w:szCs w:val="22"/>
              </w:rPr>
              <w:t>2016</w:t>
            </w:r>
          </w:p>
        </w:tc>
        <w:tc>
          <w:tcPr>
            <w:tcW w:w="1134" w:type="dxa"/>
            <w:tcBorders>
              <w:left w:val="single" w:sz="4" w:space="0" w:color="auto"/>
              <w:right w:val="single" w:sz="4" w:space="0" w:color="auto"/>
            </w:tcBorders>
            <w:vAlign w:val="center"/>
          </w:tcPr>
          <w:p w:rsidR="00A05828" w:rsidRPr="00262D36" w:rsidRDefault="00DC10BB" w:rsidP="00262D36">
            <w:pPr>
              <w:pStyle w:val="13"/>
              <w:jc w:val="center"/>
              <w:rPr>
                <w:b/>
                <w:bCs/>
                <w:sz w:val="22"/>
                <w:szCs w:val="22"/>
              </w:rPr>
            </w:pPr>
            <w:r w:rsidRPr="00262D36">
              <w:rPr>
                <w:b/>
                <w:bCs/>
                <w:sz w:val="22"/>
                <w:szCs w:val="22"/>
              </w:rPr>
              <w:t>2017</w:t>
            </w:r>
          </w:p>
        </w:tc>
        <w:tc>
          <w:tcPr>
            <w:tcW w:w="992" w:type="dxa"/>
            <w:tcBorders>
              <w:left w:val="single" w:sz="4" w:space="0" w:color="auto"/>
              <w:right w:val="single" w:sz="4" w:space="0" w:color="auto"/>
            </w:tcBorders>
            <w:vAlign w:val="center"/>
          </w:tcPr>
          <w:p w:rsidR="00A05828" w:rsidRPr="00262D36" w:rsidRDefault="00DC10BB" w:rsidP="00262D36">
            <w:pPr>
              <w:pStyle w:val="13"/>
              <w:jc w:val="center"/>
              <w:rPr>
                <w:b/>
                <w:bCs/>
                <w:sz w:val="22"/>
                <w:szCs w:val="22"/>
              </w:rPr>
            </w:pPr>
            <w:r w:rsidRPr="00262D36">
              <w:rPr>
                <w:b/>
                <w:bCs/>
                <w:sz w:val="22"/>
                <w:szCs w:val="22"/>
              </w:rPr>
              <w:t>2018</w:t>
            </w:r>
          </w:p>
        </w:tc>
        <w:tc>
          <w:tcPr>
            <w:tcW w:w="992" w:type="dxa"/>
            <w:tcBorders>
              <w:left w:val="single" w:sz="4" w:space="0" w:color="auto"/>
              <w:right w:val="single" w:sz="4" w:space="0" w:color="auto"/>
            </w:tcBorders>
            <w:vAlign w:val="center"/>
          </w:tcPr>
          <w:p w:rsidR="00A05828" w:rsidRPr="00262D36" w:rsidRDefault="00DC10BB" w:rsidP="00262D36">
            <w:pPr>
              <w:pStyle w:val="13"/>
              <w:jc w:val="center"/>
              <w:rPr>
                <w:b/>
                <w:bCs/>
                <w:sz w:val="22"/>
                <w:szCs w:val="22"/>
              </w:rPr>
            </w:pPr>
            <w:r w:rsidRPr="00262D36">
              <w:rPr>
                <w:b/>
                <w:bCs/>
                <w:sz w:val="22"/>
                <w:szCs w:val="22"/>
              </w:rPr>
              <w:t>2019</w:t>
            </w:r>
          </w:p>
        </w:tc>
      </w:tr>
      <w:tr w:rsidR="00A05828" w:rsidRPr="00262D36" w:rsidTr="00A05828">
        <w:trPr>
          <w:trHeight w:val="575"/>
        </w:trPr>
        <w:tc>
          <w:tcPr>
            <w:tcW w:w="3402" w:type="dxa"/>
            <w:vAlign w:val="center"/>
          </w:tcPr>
          <w:p w:rsidR="00A05828" w:rsidRPr="00262D36" w:rsidRDefault="00A05828" w:rsidP="00262D36">
            <w:pPr>
              <w:pStyle w:val="13"/>
              <w:jc w:val="both"/>
              <w:rPr>
                <w:sz w:val="22"/>
                <w:szCs w:val="22"/>
              </w:rPr>
            </w:pPr>
            <w:r w:rsidRPr="00262D36">
              <w:rPr>
                <w:sz w:val="22"/>
                <w:szCs w:val="22"/>
              </w:rPr>
              <w:t xml:space="preserve">Спортивных сооружений, </w:t>
            </w:r>
          </w:p>
          <w:p w:rsidR="00A05828" w:rsidRPr="00262D36" w:rsidRDefault="00A05828" w:rsidP="00262D36">
            <w:pPr>
              <w:pStyle w:val="13"/>
              <w:jc w:val="both"/>
              <w:rPr>
                <w:sz w:val="22"/>
                <w:szCs w:val="22"/>
              </w:rPr>
            </w:pPr>
            <w:r w:rsidRPr="00262D36">
              <w:rPr>
                <w:sz w:val="22"/>
                <w:szCs w:val="22"/>
              </w:rPr>
              <w:t>всего:</w:t>
            </w:r>
          </w:p>
        </w:tc>
        <w:tc>
          <w:tcPr>
            <w:tcW w:w="1134" w:type="dxa"/>
            <w:vAlign w:val="center"/>
          </w:tcPr>
          <w:p w:rsidR="00A05828" w:rsidRPr="00262D36" w:rsidRDefault="00A05828" w:rsidP="00262D36">
            <w:pPr>
              <w:pStyle w:val="13"/>
              <w:jc w:val="center"/>
              <w:rPr>
                <w:sz w:val="22"/>
                <w:szCs w:val="22"/>
              </w:rPr>
            </w:pPr>
            <w:r w:rsidRPr="00262D36">
              <w:rPr>
                <w:sz w:val="22"/>
                <w:szCs w:val="22"/>
              </w:rPr>
              <w:t>68</w:t>
            </w:r>
          </w:p>
        </w:tc>
        <w:tc>
          <w:tcPr>
            <w:tcW w:w="993" w:type="dxa"/>
            <w:tcBorders>
              <w:right w:val="single" w:sz="4" w:space="0" w:color="auto"/>
            </w:tcBorders>
            <w:vAlign w:val="center"/>
          </w:tcPr>
          <w:p w:rsidR="00A05828" w:rsidRPr="00262D36" w:rsidRDefault="00A05828" w:rsidP="00262D36">
            <w:pPr>
              <w:pStyle w:val="13"/>
              <w:jc w:val="center"/>
              <w:rPr>
                <w:sz w:val="22"/>
                <w:szCs w:val="22"/>
              </w:rPr>
            </w:pPr>
            <w:r w:rsidRPr="00262D36">
              <w:rPr>
                <w:sz w:val="22"/>
                <w:szCs w:val="22"/>
              </w:rPr>
              <w:t>68</w:t>
            </w:r>
          </w:p>
        </w:tc>
        <w:tc>
          <w:tcPr>
            <w:tcW w:w="992" w:type="dxa"/>
            <w:tcBorders>
              <w:left w:val="single" w:sz="4" w:space="0" w:color="auto"/>
            </w:tcBorders>
            <w:vAlign w:val="center"/>
          </w:tcPr>
          <w:p w:rsidR="00A05828" w:rsidRPr="00262D36" w:rsidRDefault="00A05828" w:rsidP="00262D36">
            <w:pPr>
              <w:pStyle w:val="13"/>
              <w:jc w:val="center"/>
              <w:rPr>
                <w:sz w:val="22"/>
                <w:szCs w:val="22"/>
              </w:rPr>
            </w:pPr>
            <w:r w:rsidRPr="00262D36">
              <w:rPr>
                <w:sz w:val="22"/>
                <w:szCs w:val="22"/>
              </w:rPr>
              <w:t>68</w:t>
            </w:r>
          </w:p>
        </w:tc>
        <w:tc>
          <w:tcPr>
            <w:tcW w:w="1134" w:type="dxa"/>
            <w:tcBorders>
              <w:left w:val="single" w:sz="4" w:space="0" w:color="auto"/>
            </w:tcBorders>
            <w:vAlign w:val="center"/>
          </w:tcPr>
          <w:p w:rsidR="00A05828" w:rsidRPr="00262D36" w:rsidRDefault="00A05828" w:rsidP="00262D36">
            <w:pPr>
              <w:pStyle w:val="13"/>
              <w:jc w:val="center"/>
              <w:rPr>
                <w:sz w:val="22"/>
                <w:szCs w:val="22"/>
              </w:rPr>
            </w:pPr>
            <w:r w:rsidRPr="00262D36">
              <w:rPr>
                <w:sz w:val="22"/>
                <w:szCs w:val="22"/>
              </w:rPr>
              <w:t>68</w:t>
            </w:r>
          </w:p>
        </w:tc>
        <w:tc>
          <w:tcPr>
            <w:tcW w:w="992" w:type="dxa"/>
            <w:tcBorders>
              <w:left w:val="single" w:sz="4" w:space="0" w:color="auto"/>
            </w:tcBorders>
            <w:vAlign w:val="center"/>
          </w:tcPr>
          <w:p w:rsidR="00A05828" w:rsidRPr="00262D36" w:rsidRDefault="00A05828" w:rsidP="00262D36">
            <w:pPr>
              <w:pStyle w:val="13"/>
              <w:jc w:val="center"/>
              <w:rPr>
                <w:sz w:val="22"/>
                <w:szCs w:val="22"/>
              </w:rPr>
            </w:pPr>
            <w:r w:rsidRPr="00262D36">
              <w:rPr>
                <w:sz w:val="22"/>
                <w:szCs w:val="22"/>
              </w:rPr>
              <w:t>68</w:t>
            </w:r>
          </w:p>
        </w:tc>
        <w:tc>
          <w:tcPr>
            <w:tcW w:w="992" w:type="dxa"/>
            <w:tcBorders>
              <w:left w:val="single" w:sz="4" w:space="0" w:color="auto"/>
            </w:tcBorders>
            <w:vAlign w:val="center"/>
          </w:tcPr>
          <w:p w:rsidR="00A05828" w:rsidRPr="00262D36" w:rsidRDefault="00A05828" w:rsidP="00262D36">
            <w:pPr>
              <w:pStyle w:val="13"/>
              <w:jc w:val="center"/>
              <w:rPr>
                <w:sz w:val="22"/>
                <w:szCs w:val="22"/>
              </w:rPr>
            </w:pPr>
            <w:r w:rsidRPr="00262D36">
              <w:rPr>
                <w:sz w:val="22"/>
                <w:szCs w:val="22"/>
              </w:rPr>
              <w:t>68</w:t>
            </w:r>
          </w:p>
        </w:tc>
      </w:tr>
      <w:tr w:rsidR="00A05828" w:rsidRPr="00262D36" w:rsidTr="00A05828">
        <w:trPr>
          <w:trHeight w:hRule="exact" w:val="340"/>
        </w:trPr>
        <w:tc>
          <w:tcPr>
            <w:tcW w:w="3402" w:type="dxa"/>
            <w:vAlign w:val="center"/>
          </w:tcPr>
          <w:p w:rsidR="00A05828" w:rsidRPr="00262D36" w:rsidRDefault="00A05828" w:rsidP="00262D36">
            <w:pPr>
              <w:pStyle w:val="13"/>
              <w:jc w:val="both"/>
              <w:rPr>
                <w:sz w:val="22"/>
                <w:szCs w:val="22"/>
              </w:rPr>
            </w:pPr>
            <w:r w:rsidRPr="00262D36">
              <w:rPr>
                <w:sz w:val="22"/>
                <w:szCs w:val="22"/>
              </w:rPr>
              <w:t>- спортивных залов</w:t>
            </w:r>
          </w:p>
        </w:tc>
        <w:tc>
          <w:tcPr>
            <w:tcW w:w="1134" w:type="dxa"/>
            <w:vAlign w:val="center"/>
          </w:tcPr>
          <w:p w:rsidR="00A05828" w:rsidRPr="00262D36" w:rsidRDefault="00A05828" w:rsidP="00262D36">
            <w:pPr>
              <w:pStyle w:val="13"/>
              <w:jc w:val="center"/>
              <w:rPr>
                <w:sz w:val="22"/>
                <w:szCs w:val="22"/>
              </w:rPr>
            </w:pPr>
            <w:r w:rsidRPr="00262D36">
              <w:rPr>
                <w:sz w:val="22"/>
                <w:szCs w:val="22"/>
              </w:rPr>
              <w:t>19</w:t>
            </w:r>
          </w:p>
        </w:tc>
        <w:tc>
          <w:tcPr>
            <w:tcW w:w="993" w:type="dxa"/>
            <w:tcBorders>
              <w:right w:val="single" w:sz="4" w:space="0" w:color="auto"/>
            </w:tcBorders>
            <w:vAlign w:val="center"/>
          </w:tcPr>
          <w:p w:rsidR="00A05828" w:rsidRPr="00262D36" w:rsidRDefault="00A05828" w:rsidP="00262D36">
            <w:pPr>
              <w:pStyle w:val="13"/>
              <w:jc w:val="center"/>
              <w:rPr>
                <w:sz w:val="22"/>
                <w:szCs w:val="22"/>
              </w:rPr>
            </w:pPr>
            <w:r w:rsidRPr="00262D36">
              <w:rPr>
                <w:sz w:val="22"/>
                <w:szCs w:val="22"/>
              </w:rPr>
              <w:t>19</w:t>
            </w:r>
          </w:p>
        </w:tc>
        <w:tc>
          <w:tcPr>
            <w:tcW w:w="992" w:type="dxa"/>
            <w:tcBorders>
              <w:left w:val="single" w:sz="4" w:space="0" w:color="auto"/>
            </w:tcBorders>
            <w:vAlign w:val="center"/>
          </w:tcPr>
          <w:p w:rsidR="00A05828" w:rsidRPr="00262D36" w:rsidRDefault="00A05828" w:rsidP="00262D36">
            <w:pPr>
              <w:pStyle w:val="13"/>
              <w:jc w:val="center"/>
              <w:rPr>
                <w:sz w:val="22"/>
                <w:szCs w:val="22"/>
              </w:rPr>
            </w:pPr>
            <w:r w:rsidRPr="00262D36">
              <w:rPr>
                <w:sz w:val="22"/>
                <w:szCs w:val="22"/>
              </w:rPr>
              <w:t>19</w:t>
            </w:r>
          </w:p>
        </w:tc>
        <w:tc>
          <w:tcPr>
            <w:tcW w:w="1134" w:type="dxa"/>
            <w:tcBorders>
              <w:left w:val="single" w:sz="4" w:space="0" w:color="auto"/>
            </w:tcBorders>
            <w:vAlign w:val="center"/>
          </w:tcPr>
          <w:p w:rsidR="00A05828" w:rsidRPr="00262D36" w:rsidRDefault="00A05828" w:rsidP="00262D36">
            <w:pPr>
              <w:pStyle w:val="13"/>
              <w:jc w:val="center"/>
              <w:rPr>
                <w:sz w:val="22"/>
                <w:szCs w:val="22"/>
              </w:rPr>
            </w:pPr>
            <w:r w:rsidRPr="00262D36">
              <w:rPr>
                <w:sz w:val="22"/>
                <w:szCs w:val="22"/>
              </w:rPr>
              <w:t>19</w:t>
            </w:r>
          </w:p>
        </w:tc>
        <w:tc>
          <w:tcPr>
            <w:tcW w:w="992" w:type="dxa"/>
            <w:tcBorders>
              <w:left w:val="single" w:sz="4" w:space="0" w:color="auto"/>
            </w:tcBorders>
            <w:vAlign w:val="center"/>
          </w:tcPr>
          <w:p w:rsidR="00A05828" w:rsidRPr="00262D36" w:rsidRDefault="00A05828" w:rsidP="00262D36">
            <w:pPr>
              <w:pStyle w:val="13"/>
              <w:jc w:val="center"/>
              <w:rPr>
                <w:sz w:val="22"/>
                <w:szCs w:val="22"/>
              </w:rPr>
            </w:pPr>
            <w:r w:rsidRPr="00262D36">
              <w:rPr>
                <w:sz w:val="22"/>
                <w:szCs w:val="22"/>
              </w:rPr>
              <w:t>19</w:t>
            </w:r>
          </w:p>
        </w:tc>
        <w:tc>
          <w:tcPr>
            <w:tcW w:w="992" w:type="dxa"/>
            <w:tcBorders>
              <w:left w:val="single" w:sz="4" w:space="0" w:color="auto"/>
            </w:tcBorders>
            <w:vAlign w:val="center"/>
          </w:tcPr>
          <w:p w:rsidR="00A05828" w:rsidRPr="00262D36" w:rsidRDefault="00A05828" w:rsidP="00262D36">
            <w:pPr>
              <w:pStyle w:val="13"/>
              <w:jc w:val="center"/>
              <w:rPr>
                <w:sz w:val="22"/>
                <w:szCs w:val="22"/>
              </w:rPr>
            </w:pPr>
            <w:r w:rsidRPr="00262D36">
              <w:rPr>
                <w:sz w:val="22"/>
                <w:szCs w:val="22"/>
              </w:rPr>
              <w:t>19</w:t>
            </w:r>
          </w:p>
        </w:tc>
      </w:tr>
      <w:tr w:rsidR="00A05828" w:rsidRPr="00262D36" w:rsidTr="00A05828">
        <w:trPr>
          <w:trHeight w:hRule="exact" w:val="916"/>
        </w:trPr>
        <w:tc>
          <w:tcPr>
            <w:tcW w:w="3402" w:type="dxa"/>
            <w:vAlign w:val="center"/>
          </w:tcPr>
          <w:p w:rsidR="00A05828" w:rsidRPr="00262D36" w:rsidRDefault="00A05828" w:rsidP="00262D36">
            <w:pPr>
              <w:pStyle w:val="13"/>
              <w:jc w:val="both"/>
              <w:rPr>
                <w:sz w:val="22"/>
                <w:szCs w:val="22"/>
              </w:rPr>
            </w:pPr>
            <w:r w:rsidRPr="00262D36">
              <w:rPr>
                <w:sz w:val="22"/>
                <w:szCs w:val="22"/>
              </w:rPr>
              <w:t>Количество занимающихся физической культурой и спортом</w:t>
            </w:r>
          </w:p>
        </w:tc>
        <w:tc>
          <w:tcPr>
            <w:tcW w:w="1134" w:type="dxa"/>
            <w:vAlign w:val="center"/>
          </w:tcPr>
          <w:p w:rsidR="00A05828" w:rsidRPr="00262D36" w:rsidRDefault="00A05828" w:rsidP="00262D36">
            <w:pPr>
              <w:pStyle w:val="13"/>
              <w:jc w:val="center"/>
              <w:rPr>
                <w:sz w:val="22"/>
                <w:szCs w:val="22"/>
              </w:rPr>
            </w:pPr>
            <w:r w:rsidRPr="00262D36">
              <w:rPr>
                <w:sz w:val="22"/>
                <w:szCs w:val="22"/>
              </w:rPr>
              <w:t>3615</w:t>
            </w:r>
          </w:p>
        </w:tc>
        <w:tc>
          <w:tcPr>
            <w:tcW w:w="993" w:type="dxa"/>
            <w:tcBorders>
              <w:right w:val="single" w:sz="4" w:space="0" w:color="auto"/>
            </w:tcBorders>
            <w:vAlign w:val="center"/>
          </w:tcPr>
          <w:p w:rsidR="00A05828" w:rsidRPr="00262D36" w:rsidRDefault="00A05828" w:rsidP="00262D36">
            <w:pPr>
              <w:pStyle w:val="13"/>
              <w:jc w:val="center"/>
              <w:rPr>
                <w:sz w:val="22"/>
                <w:szCs w:val="22"/>
              </w:rPr>
            </w:pPr>
            <w:r w:rsidRPr="00262D36">
              <w:rPr>
                <w:sz w:val="22"/>
                <w:szCs w:val="22"/>
              </w:rPr>
              <w:t>3892</w:t>
            </w:r>
          </w:p>
        </w:tc>
        <w:tc>
          <w:tcPr>
            <w:tcW w:w="992" w:type="dxa"/>
            <w:tcBorders>
              <w:left w:val="single" w:sz="4" w:space="0" w:color="auto"/>
            </w:tcBorders>
            <w:vAlign w:val="center"/>
          </w:tcPr>
          <w:p w:rsidR="00A05828" w:rsidRPr="00262D36" w:rsidRDefault="00A05828" w:rsidP="00262D36">
            <w:pPr>
              <w:pStyle w:val="13"/>
              <w:jc w:val="center"/>
              <w:rPr>
                <w:sz w:val="22"/>
                <w:szCs w:val="22"/>
              </w:rPr>
            </w:pPr>
            <w:r w:rsidRPr="00262D36">
              <w:rPr>
                <w:sz w:val="22"/>
                <w:szCs w:val="22"/>
              </w:rPr>
              <w:t>3997</w:t>
            </w:r>
          </w:p>
        </w:tc>
        <w:tc>
          <w:tcPr>
            <w:tcW w:w="1134" w:type="dxa"/>
            <w:tcBorders>
              <w:left w:val="single" w:sz="4" w:space="0" w:color="auto"/>
            </w:tcBorders>
            <w:shd w:val="clear" w:color="auto" w:fill="auto"/>
            <w:vAlign w:val="center"/>
          </w:tcPr>
          <w:p w:rsidR="00A05828" w:rsidRPr="00262D36" w:rsidRDefault="00A05828" w:rsidP="00262D36">
            <w:pPr>
              <w:pStyle w:val="13"/>
              <w:jc w:val="center"/>
              <w:rPr>
                <w:sz w:val="22"/>
                <w:szCs w:val="22"/>
              </w:rPr>
            </w:pPr>
            <w:r w:rsidRPr="00262D36">
              <w:rPr>
                <w:sz w:val="22"/>
                <w:szCs w:val="22"/>
              </w:rPr>
              <w:t>4092</w:t>
            </w:r>
          </w:p>
        </w:tc>
        <w:tc>
          <w:tcPr>
            <w:tcW w:w="992" w:type="dxa"/>
            <w:tcBorders>
              <w:left w:val="single" w:sz="4" w:space="0" w:color="auto"/>
            </w:tcBorders>
            <w:shd w:val="clear" w:color="auto" w:fill="auto"/>
            <w:vAlign w:val="center"/>
          </w:tcPr>
          <w:p w:rsidR="00A05828" w:rsidRPr="00262D36" w:rsidRDefault="00A05828" w:rsidP="00262D36">
            <w:pPr>
              <w:pStyle w:val="13"/>
              <w:jc w:val="center"/>
              <w:rPr>
                <w:sz w:val="22"/>
                <w:szCs w:val="22"/>
              </w:rPr>
            </w:pPr>
            <w:r w:rsidRPr="00262D36">
              <w:rPr>
                <w:sz w:val="22"/>
                <w:szCs w:val="22"/>
              </w:rPr>
              <w:t>4599</w:t>
            </w:r>
          </w:p>
        </w:tc>
        <w:tc>
          <w:tcPr>
            <w:tcW w:w="992" w:type="dxa"/>
            <w:tcBorders>
              <w:left w:val="single" w:sz="4" w:space="0" w:color="auto"/>
            </w:tcBorders>
            <w:shd w:val="clear" w:color="auto" w:fill="auto"/>
            <w:vAlign w:val="center"/>
          </w:tcPr>
          <w:p w:rsidR="00A05828" w:rsidRPr="00262D36" w:rsidRDefault="00A05828" w:rsidP="00262D36">
            <w:pPr>
              <w:pStyle w:val="13"/>
              <w:jc w:val="center"/>
              <w:rPr>
                <w:sz w:val="22"/>
                <w:szCs w:val="22"/>
              </w:rPr>
            </w:pPr>
            <w:r w:rsidRPr="00262D36">
              <w:rPr>
                <w:sz w:val="22"/>
                <w:szCs w:val="22"/>
              </w:rPr>
              <w:t>5127</w:t>
            </w:r>
          </w:p>
        </w:tc>
      </w:tr>
    </w:tbl>
    <w:p w:rsidR="00A05828" w:rsidRPr="00262D36" w:rsidRDefault="00A05828" w:rsidP="00262D36">
      <w:pPr>
        <w:pStyle w:val="13"/>
        <w:ind w:firstLine="567"/>
        <w:jc w:val="both"/>
        <w:rPr>
          <w:sz w:val="28"/>
          <w:szCs w:val="28"/>
        </w:rPr>
      </w:pPr>
    </w:p>
    <w:p w:rsidR="00A05828" w:rsidRPr="00262D36" w:rsidRDefault="00A05828" w:rsidP="00262D36">
      <w:pPr>
        <w:pStyle w:val="13"/>
        <w:ind w:firstLine="567"/>
        <w:jc w:val="both"/>
        <w:rPr>
          <w:sz w:val="28"/>
          <w:szCs w:val="28"/>
        </w:rPr>
      </w:pPr>
      <w:r w:rsidRPr="00262D36">
        <w:rPr>
          <w:sz w:val="28"/>
          <w:szCs w:val="28"/>
        </w:rPr>
        <w:t>Фактическое количество занимающихся физкультурой и спортом по итогам 2019 года составляет 46,7% от общего числа населения Старокулаткинского района, что на 2,5% больше уровня прошлого года.</w:t>
      </w:r>
    </w:p>
    <w:p w:rsidR="00A05828" w:rsidRPr="00262D36" w:rsidRDefault="00A05828" w:rsidP="00262D36">
      <w:pPr>
        <w:pStyle w:val="13"/>
        <w:ind w:firstLine="567"/>
        <w:jc w:val="both"/>
        <w:rPr>
          <w:sz w:val="28"/>
          <w:szCs w:val="28"/>
        </w:rPr>
      </w:pPr>
      <w:r w:rsidRPr="00262D36">
        <w:rPr>
          <w:sz w:val="28"/>
          <w:szCs w:val="28"/>
        </w:rPr>
        <w:t xml:space="preserve">В целях создания условий, обеспечивающих возможность для жителей муниципального образования «Старокулаткинский район» вести здоровый образ жизни, систематически заниматься физической культурой и спортом, разработана и принята муниципальная программа «Развитие физической культуры и спорта в муниципальном образовании «Старокулаткинский район» Ульяновской области на 2021-2024 годы». Согласно мероприятий 1 очереди данной программы является строительство физкультурно-оздоровительного комплекса в р.п. Старая Кулатка. </w:t>
      </w:r>
    </w:p>
    <w:p w:rsidR="00A05828" w:rsidRPr="00262D36" w:rsidRDefault="00A05828" w:rsidP="00262D36">
      <w:pPr>
        <w:pStyle w:val="13"/>
        <w:ind w:firstLine="567"/>
        <w:jc w:val="both"/>
        <w:rPr>
          <w:sz w:val="28"/>
          <w:szCs w:val="28"/>
        </w:rPr>
      </w:pPr>
      <w:r w:rsidRPr="00262D36">
        <w:rPr>
          <w:sz w:val="28"/>
          <w:szCs w:val="28"/>
        </w:rPr>
        <w:t>Район в рамках муниципальной целевой программы «Развитие физической культуры и спорта в муниципальном образовании «Старокулаткинский район» на 2015-2020 годы» 2019 году выиграл конкурс и закупил спортоборудование (площадка ГТО) на 3 086,1 тыс. рублей (в том числе средства федерального бюджета – 2 843,8 тыс.руб., средства областного бюджета – 88,0 тыс.руб., средства местного бюджета – 154,3 тыс.руб.). По результатам аукциона был заключен контракт на сумму 3070,7 тыс.руб.</w:t>
      </w:r>
    </w:p>
    <w:p w:rsidR="00A05828" w:rsidRPr="00262D36" w:rsidRDefault="00A05828" w:rsidP="00262D36">
      <w:pPr>
        <w:pStyle w:val="13"/>
        <w:ind w:firstLine="567"/>
        <w:jc w:val="both"/>
        <w:rPr>
          <w:sz w:val="28"/>
          <w:szCs w:val="28"/>
        </w:rPr>
      </w:pPr>
      <w:r w:rsidRPr="00262D36">
        <w:rPr>
          <w:sz w:val="28"/>
          <w:szCs w:val="28"/>
        </w:rPr>
        <w:t xml:space="preserve">Также в 2019 году муниципальное образование «Старокулаткинский район» приняло участие в конкурсе народных (молодёжных) инициатив по </w:t>
      </w:r>
      <w:r w:rsidRPr="00262D36">
        <w:rPr>
          <w:sz w:val="28"/>
          <w:szCs w:val="28"/>
        </w:rPr>
        <w:lastRenderedPageBreak/>
        <w:t>ремонту спортивного зала ДЮСШ и выиграло конкурс на 3 млн.руб. (субсидии из областного бюджета - 2,9  млн.руб., средства местного бюджета - 360 тыс.руб., средства населения, спонсоров и хозяйствующих субъектов - 630 тыс.руб.). После ремонта спортивный зал стал более современной базой для развития массового спорта, что позволит увеличить долю населения, систематически занимающегося физической культурой и спортом, до 55,1% к 2024 году.</w:t>
      </w:r>
    </w:p>
    <w:p w:rsidR="00A05828" w:rsidRPr="00262D36" w:rsidRDefault="00A05828" w:rsidP="00262D36">
      <w:pPr>
        <w:pStyle w:val="13"/>
        <w:ind w:firstLine="567"/>
        <w:jc w:val="both"/>
        <w:rPr>
          <w:rFonts w:eastAsia="Arial Unicode MS"/>
          <w:sz w:val="28"/>
          <w:szCs w:val="28"/>
        </w:rPr>
      </w:pPr>
      <w:r w:rsidRPr="00262D36">
        <w:rPr>
          <w:rFonts w:eastAsia="Arial Unicode MS"/>
          <w:sz w:val="28"/>
          <w:szCs w:val="28"/>
        </w:rPr>
        <w:t xml:space="preserve">Также ведутся работы по благоустройству и обновлению спортивного оборудования на действующих спортивных площадках и спортивных ядрах. </w:t>
      </w:r>
    </w:p>
    <w:p w:rsidR="00A05828" w:rsidRPr="00262D36" w:rsidRDefault="00A05828" w:rsidP="00262D36">
      <w:pPr>
        <w:pStyle w:val="13"/>
        <w:ind w:firstLine="567"/>
        <w:jc w:val="both"/>
        <w:rPr>
          <w:rFonts w:eastAsia="Arial Unicode MS"/>
          <w:sz w:val="28"/>
          <w:szCs w:val="28"/>
        </w:rPr>
      </w:pPr>
      <w:r w:rsidRPr="00262D36">
        <w:rPr>
          <w:rFonts w:eastAsia="Arial Unicode MS"/>
          <w:sz w:val="28"/>
          <w:szCs w:val="28"/>
        </w:rPr>
        <w:t>В р.п. Старая Кулатка осуществляет деятельность детско-юношеская спортивная школа. При спортивной школе имеются 4 секции: мини - футбол, настольный теннис, борьба грэпплинг и волейбол.</w:t>
      </w:r>
    </w:p>
    <w:p w:rsidR="00A05828" w:rsidRPr="00262D36" w:rsidRDefault="00A05828" w:rsidP="00262D36">
      <w:pPr>
        <w:pStyle w:val="13"/>
        <w:ind w:firstLine="567"/>
        <w:jc w:val="both"/>
        <w:rPr>
          <w:rStyle w:val="ad"/>
          <w:rFonts w:eastAsia="Calibri"/>
          <w:b w:val="0"/>
          <w:color w:val="000000"/>
          <w:sz w:val="28"/>
          <w:szCs w:val="28"/>
        </w:rPr>
      </w:pPr>
      <w:r w:rsidRPr="00262D36">
        <w:rPr>
          <w:rStyle w:val="ad"/>
          <w:rFonts w:eastAsia="Calibri"/>
          <w:b w:val="0"/>
          <w:color w:val="000000"/>
          <w:sz w:val="28"/>
          <w:szCs w:val="28"/>
        </w:rPr>
        <w:t xml:space="preserve">Популярные виды спорта в районе: </w:t>
      </w:r>
    </w:p>
    <w:p w:rsidR="00A05828" w:rsidRPr="00262D36" w:rsidRDefault="00A05828" w:rsidP="00262D36">
      <w:pPr>
        <w:pStyle w:val="13"/>
        <w:ind w:firstLine="567"/>
        <w:jc w:val="both"/>
        <w:rPr>
          <w:rStyle w:val="ad"/>
          <w:rFonts w:eastAsia="Calibri"/>
          <w:b w:val="0"/>
          <w:color w:val="000000"/>
          <w:sz w:val="28"/>
          <w:szCs w:val="28"/>
        </w:rPr>
      </w:pPr>
      <w:r w:rsidRPr="00262D36">
        <w:rPr>
          <w:rStyle w:val="ad"/>
          <w:rFonts w:eastAsia="Calibri"/>
          <w:b w:val="0"/>
          <w:color w:val="000000"/>
          <w:sz w:val="28"/>
          <w:szCs w:val="28"/>
        </w:rPr>
        <w:t>шахматы, шашки, мини - футбол, легкая атлетика, настольный теннис, баскетбол, футбол, волейбол, хоккей, а также и другие виды спорта.</w:t>
      </w:r>
    </w:p>
    <w:p w:rsidR="00A05828" w:rsidRPr="00262D36" w:rsidRDefault="00A05828" w:rsidP="00262D36">
      <w:pPr>
        <w:pStyle w:val="13"/>
        <w:ind w:firstLine="567"/>
        <w:jc w:val="both"/>
        <w:rPr>
          <w:rStyle w:val="ad"/>
          <w:rFonts w:eastAsia="Calibri"/>
          <w:b w:val="0"/>
          <w:color w:val="000000"/>
          <w:sz w:val="28"/>
          <w:szCs w:val="28"/>
        </w:rPr>
      </w:pPr>
      <w:r w:rsidRPr="00262D36">
        <w:rPr>
          <w:rStyle w:val="ad"/>
          <w:rFonts w:eastAsia="Calibri"/>
          <w:b w:val="0"/>
          <w:color w:val="000000"/>
          <w:sz w:val="28"/>
          <w:szCs w:val="28"/>
        </w:rPr>
        <w:t xml:space="preserve">Совместно с  Министерством физической культуры и спорта Ульяновской области ежегодно  проводятся традиционные областные турниры: </w:t>
      </w:r>
    </w:p>
    <w:p w:rsidR="00A05828" w:rsidRPr="00262D36" w:rsidRDefault="00A05828" w:rsidP="00262D36">
      <w:pPr>
        <w:pStyle w:val="13"/>
        <w:ind w:firstLine="567"/>
        <w:jc w:val="both"/>
        <w:rPr>
          <w:rStyle w:val="ad"/>
          <w:rFonts w:eastAsia="Calibri"/>
          <w:b w:val="0"/>
          <w:color w:val="000000"/>
          <w:sz w:val="28"/>
          <w:szCs w:val="28"/>
        </w:rPr>
      </w:pPr>
      <w:r w:rsidRPr="00262D36">
        <w:rPr>
          <w:sz w:val="28"/>
          <w:szCs w:val="28"/>
        </w:rPr>
        <w:t xml:space="preserve">- по мини – футболу памяти Героя России Хабибуллина Р.М., погибшего при выполнении служебного долга (с. Вязовый Гай, р.п. Старая Кулатка); </w:t>
      </w:r>
    </w:p>
    <w:p w:rsidR="00A05828" w:rsidRPr="00262D36" w:rsidRDefault="00A05828" w:rsidP="00262D36">
      <w:pPr>
        <w:pStyle w:val="13"/>
        <w:ind w:firstLine="567"/>
        <w:jc w:val="both"/>
        <w:rPr>
          <w:rStyle w:val="ad"/>
          <w:rFonts w:eastAsia="Calibri"/>
          <w:b w:val="0"/>
          <w:color w:val="000000"/>
          <w:sz w:val="28"/>
          <w:szCs w:val="28"/>
        </w:rPr>
      </w:pPr>
      <w:r w:rsidRPr="00262D36">
        <w:rPr>
          <w:rStyle w:val="ad"/>
          <w:rFonts w:eastAsia="Calibri"/>
          <w:b w:val="0"/>
          <w:color w:val="000000"/>
          <w:sz w:val="28"/>
          <w:szCs w:val="28"/>
        </w:rPr>
        <w:t>-  по настольному теннису памяти Кямиля Хабушева (с. Кирюшкино);</w:t>
      </w:r>
    </w:p>
    <w:p w:rsidR="00A05828" w:rsidRPr="00262D36" w:rsidRDefault="00A05828" w:rsidP="00262D36">
      <w:pPr>
        <w:pStyle w:val="13"/>
        <w:ind w:firstLine="567"/>
        <w:jc w:val="both"/>
        <w:rPr>
          <w:sz w:val="28"/>
          <w:szCs w:val="28"/>
        </w:rPr>
      </w:pPr>
      <w:r w:rsidRPr="00262D36">
        <w:rPr>
          <w:sz w:val="28"/>
          <w:szCs w:val="28"/>
        </w:rPr>
        <w:t xml:space="preserve">- по шахматам памяти Якупова Эльмира Равиловича, погибшего при выполнении служебного долга (с. Ст. Атлаш); </w:t>
      </w:r>
    </w:p>
    <w:p w:rsidR="00A05828" w:rsidRPr="00262D36" w:rsidRDefault="00A05828" w:rsidP="00262D36">
      <w:pPr>
        <w:pStyle w:val="13"/>
        <w:ind w:firstLine="567"/>
        <w:jc w:val="both"/>
        <w:rPr>
          <w:sz w:val="28"/>
          <w:szCs w:val="28"/>
        </w:rPr>
      </w:pPr>
      <w:r w:rsidRPr="00262D36">
        <w:rPr>
          <w:sz w:val="28"/>
          <w:szCs w:val="28"/>
        </w:rPr>
        <w:t xml:space="preserve">- по настольному теннису на призы Главы муниципального образования «Старокулаткинский район» в рамках </w:t>
      </w:r>
      <w:r w:rsidRPr="00262D36">
        <w:rPr>
          <w:sz w:val="28"/>
          <w:szCs w:val="28"/>
          <w:lang w:val="en-US"/>
        </w:rPr>
        <w:t>III</w:t>
      </w:r>
      <w:r w:rsidRPr="00262D36">
        <w:rPr>
          <w:sz w:val="28"/>
          <w:szCs w:val="28"/>
        </w:rPr>
        <w:t xml:space="preserve"> этапа «Симбириада» (р.п. Старая Кулатка).</w:t>
      </w:r>
    </w:p>
    <w:p w:rsidR="00A05828" w:rsidRPr="00262D36" w:rsidRDefault="00A05828" w:rsidP="00262D36">
      <w:pPr>
        <w:pStyle w:val="13"/>
        <w:ind w:firstLine="567"/>
        <w:jc w:val="both"/>
        <w:rPr>
          <w:color w:val="000000"/>
          <w:sz w:val="28"/>
          <w:szCs w:val="28"/>
        </w:rPr>
      </w:pPr>
      <w:r w:rsidRPr="00262D36">
        <w:rPr>
          <w:color w:val="000000"/>
          <w:sz w:val="28"/>
          <w:szCs w:val="28"/>
        </w:rPr>
        <w:t xml:space="preserve">В Староатлашской СОШ функционирует спортивный кружок «Белая ладья». </w:t>
      </w:r>
    </w:p>
    <w:p w:rsidR="00A05828" w:rsidRPr="00262D36" w:rsidRDefault="00A05828" w:rsidP="00262D36">
      <w:pPr>
        <w:pStyle w:val="13"/>
        <w:ind w:firstLine="567"/>
        <w:jc w:val="both"/>
        <w:rPr>
          <w:color w:val="000000"/>
          <w:sz w:val="28"/>
          <w:szCs w:val="28"/>
        </w:rPr>
      </w:pPr>
      <w:r w:rsidRPr="00262D36">
        <w:rPr>
          <w:color w:val="000000"/>
          <w:sz w:val="28"/>
          <w:szCs w:val="28"/>
        </w:rPr>
        <w:t>Спортсмены муниципального образования «Старокулаткинский район» являются членами сборных команд Ульяновской  области  по шахматам и настольному теннису. Также сельские спортсмены ежегодно, начиная с 2012 года, входят  в сборную  Ульяновской области для  участия во Всероссийских летних и зимних сельских спортивных играх.</w:t>
      </w:r>
    </w:p>
    <w:p w:rsidR="009317D2" w:rsidRDefault="00A05828" w:rsidP="00511DE4">
      <w:pPr>
        <w:pStyle w:val="13"/>
        <w:ind w:firstLine="567"/>
        <w:jc w:val="both"/>
        <w:rPr>
          <w:color w:val="000000"/>
          <w:sz w:val="28"/>
          <w:szCs w:val="28"/>
        </w:rPr>
      </w:pPr>
      <w:r w:rsidRPr="00262D36">
        <w:rPr>
          <w:sz w:val="28"/>
          <w:szCs w:val="28"/>
        </w:rPr>
        <w:t>В рейтинге муниципальных образований Ульяновской области, составленном по данным федерального статистического наблюдения, за достижение высоких результатов  показателей физической культуры по итогам  2015 - 2018 годов Старокулаткинский район входит в первую тройку лидеров среди муниципальных образований Ульяновской области.</w:t>
      </w:r>
    </w:p>
    <w:p w:rsidR="00AD3129" w:rsidRDefault="00AD3129" w:rsidP="00262D36">
      <w:pPr>
        <w:spacing w:after="0" w:line="240" w:lineRule="auto"/>
        <w:jc w:val="both"/>
        <w:rPr>
          <w:rFonts w:ascii="Times New Roman" w:hAnsi="Times New Roman"/>
          <w:color w:val="000000"/>
          <w:sz w:val="28"/>
          <w:szCs w:val="28"/>
        </w:rPr>
      </w:pPr>
    </w:p>
    <w:p w:rsidR="00E046E4" w:rsidRPr="0053080C" w:rsidRDefault="00E046E4" w:rsidP="00262D36">
      <w:pPr>
        <w:spacing w:after="0" w:line="240" w:lineRule="auto"/>
        <w:jc w:val="both"/>
        <w:rPr>
          <w:rFonts w:ascii="Times New Roman" w:hAnsi="Times New Roman"/>
          <w:color w:val="000000"/>
          <w:sz w:val="28"/>
          <w:szCs w:val="28"/>
        </w:rPr>
      </w:pPr>
    </w:p>
    <w:p w:rsidR="00962DB3" w:rsidRPr="00AD3129" w:rsidRDefault="003729BD" w:rsidP="00262D36">
      <w:pPr>
        <w:spacing w:after="0" w:line="240" w:lineRule="auto"/>
        <w:ind w:firstLine="539"/>
        <w:jc w:val="center"/>
        <w:rPr>
          <w:rFonts w:ascii="Times New Roman" w:hAnsi="Times New Roman"/>
          <w:b/>
          <w:color w:val="000000"/>
          <w:sz w:val="28"/>
          <w:szCs w:val="28"/>
        </w:rPr>
      </w:pPr>
      <w:r w:rsidRPr="00AD3129">
        <w:rPr>
          <w:rFonts w:ascii="Times New Roman" w:hAnsi="Times New Roman"/>
          <w:b/>
          <w:color w:val="000000"/>
          <w:sz w:val="28"/>
          <w:szCs w:val="28"/>
        </w:rPr>
        <w:t>2.2.6.</w:t>
      </w:r>
      <w:r w:rsidR="00962DB3" w:rsidRPr="00AD3129">
        <w:rPr>
          <w:rFonts w:ascii="Times New Roman" w:hAnsi="Times New Roman"/>
          <w:b/>
          <w:color w:val="000000"/>
          <w:sz w:val="28"/>
          <w:szCs w:val="28"/>
        </w:rPr>
        <w:t>Безопасность проживания</w:t>
      </w:r>
    </w:p>
    <w:p w:rsidR="0083774D" w:rsidRDefault="0083774D" w:rsidP="00262D36">
      <w:pPr>
        <w:spacing w:after="0" w:line="240" w:lineRule="auto"/>
        <w:ind w:firstLine="539"/>
        <w:jc w:val="center"/>
        <w:rPr>
          <w:rFonts w:ascii="Times New Roman" w:hAnsi="Times New Roman"/>
          <w:color w:val="000000"/>
          <w:sz w:val="28"/>
          <w:szCs w:val="28"/>
        </w:rPr>
      </w:pPr>
    </w:p>
    <w:p w:rsidR="002E726C" w:rsidRPr="002E726C" w:rsidRDefault="002E726C" w:rsidP="002E726C">
      <w:pPr>
        <w:widowControl w:val="0"/>
        <w:spacing w:after="0" w:line="240" w:lineRule="auto"/>
        <w:ind w:firstLine="709"/>
        <w:jc w:val="both"/>
        <w:rPr>
          <w:rFonts w:ascii="Times New Roman" w:hAnsi="Times New Roman"/>
          <w:sz w:val="28"/>
          <w:szCs w:val="28"/>
        </w:rPr>
      </w:pPr>
      <w:r w:rsidRPr="002E726C">
        <w:rPr>
          <w:rFonts w:ascii="Times New Roman" w:hAnsi="Times New Roman"/>
          <w:sz w:val="28"/>
          <w:szCs w:val="28"/>
        </w:rPr>
        <w:t>Сфера обеспечения безопасности жизнедеятельности населения Старокулаткинского района является комплексной и включает в себя несколько направлений: обеспечение пожарной безопасности, снижение рисков и смягчение последствий чрезвычайных ситуаций природного и техногенного характера, совершенствование гражданской обороны.</w:t>
      </w:r>
    </w:p>
    <w:p w:rsidR="002E726C" w:rsidRPr="002E726C" w:rsidRDefault="002E726C" w:rsidP="002E726C">
      <w:pPr>
        <w:spacing w:after="0" w:line="240" w:lineRule="auto"/>
        <w:ind w:firstLine="709"/>
        <w:jc w:val="both"/>
        <w:rPr>
          <w:rFonts w:ascii="Times New Roman" w:hAnsi="Times New Roman"/>
          <w:sz w:val="28"/>
          <w:szCs w:val="28"/>
        </w:rPr>
      </w:pPr>
      <w:r w:rsidRPr="002E726C">
        <w:rPr>
          <w:rFonts w:ascii="Times New Roman" w:hAnsi="Times New Roman"/>
          <w:sz w:val="28"/>
          <w:szCs w:val="28"/>
        </w:rPr>
        <w:lastRenderedPageBreak/>
        <w:t xml:space="preserve">За период 2008-2018 гг. на территории Старокулаткинского района было объявлено 5 чрезвычайных ситуаций природного характера, обусловленные засухой периодов 2009-2010 гг. и 2012-2014 гг. Чрезвычайных ситуаций техногенного характера за рассматриваемый 10-летний период не происходило. </w:t>
      </w:r>
    </w:p>
    <w:p w:rsidR="002E726C" w:rsidRPr="002E726C" w:rsidRDefault="002E726C" w:rsidP="002E726C">
      <w:pPr>
        <w:spacing w:after="0" w:line="240" w:lineRule="auto"/>
        <w:ind w:firstLine="709"/>
        <w:jc w:val="both"/>
        <w:rPr>
          <w:rFonts w:ascii="Times New Roman" w:hAnsi="Times New Roman"/>
          <w:sz w:val="28"/>
          <w:szCs w:val="28"/>
        </w:rPr>
      </w:pPr>
      <w:r w:rsidRPr="002E726C">
        <w:rPr>
          <w:rFonts w:ascii="Times New Roman" w:hAnsi="Times New Roman"/>
          <w:sz w:val="28"/>
          <w:szCs w:val="28"/>
        </w:rPr>
        <w:t>Постоянно действующим органом управления, специально уполномоченным на решение задач в области защиты населения и территорий от чрезвычайных ситуаций, является сектор государственной обороны, чрезвычайных ситуаций, мобилизационной подготовки администрации муниципалитета.</w:t>
      </w:r>
    </w:p>
    <w:p w:rsidR="002E726C" w:rsidRDefault="002E726C" w:rsidP="002E726C">
      <w:pPr>
        <w:spacing w:after="0" w:line="240" w:lineRule="auto"/>
        <w:ind w:firstLine="709"/>
        <w:jc w:val="both"/>
        <w:rPr>
          <w:rFonts w:ascii="Times New Roman" w:hAnsi="Times New Roman"/>
          <w:sz w:val="28"/>
          <w:szCs w:val="28"/>
        </w:rPr>
      </w:pPr>
      <w:r w:rsidRPr="002E726C">
        <w:rPr>
          <w:rFonts w:ascii="Times New Roman" w:hAnsi="Times New Roman"/>
          <w:sz w:val="28"/>
          <w:szCs w:val="28"/>
        </w:rPr>
        <w:t>Обеспечение пожарной безопасности в населённых пунктах Старокулаткинского района осуществляют ПЧ-30 ОГКУ «Служба гражданской защиты и противопожарной безопасности Ульяновской области», противопожарные части которого находятся в с.Старый Атлаш, с.Средняя Терешка и с.Старое Зеленое</w:t>
      </w:r>
      <w:r>
        <w:rPr>
          <w:rFonts w:ascii="Times New Roman" w:hAnsi="Times New Roman"/>
          <w:sz w:val="28"/>
          <w:szCs w:val="28"/>
        </w:rPr>
        <w:t>.</w:t>
      </w:r>
    </w:p>
    <w:p w:rsidR="002E726C" w:rsidRPr="002E726C" w:rsidRDefault="002E726C" w:rsidP="002E726C">
      <w:pPr>
        <w:spacing w:after="0" w:line="240" w:lineRule="auto"/>
        <w:ind w:firstLine="709"/>
        <w:jc w:val="both"/>
        <w:rPr>
          <w:rFonts w:ascii="Times New Roman" w:hAnsi="Times New Roman"/>
          <w:sz w:val="28"/>
          <w:szCs w:val="28"/>
        </w:rPr>
      </w:pPr>
      <w:r w:rsidRPr="002E726C">
        <w:rPr>
          <w:rFonts w:ascii="Times New Roman" w:hAnsi="Times New Roman"/>
          <w:sz w:val="28"/>
          <w:szCs w:val="28"/>
        </w:rPr>
        <w:t>Пожарная обстановка Старокулаткинского района характеризуется снижением общего числа пожаров. Наибольшее количество случаев пожара зафиксировано в 2008 г. – 35</w:t>
      </w:r>
      <w:r>
        <w:rPr>
          <w:rFonts w:ascii="Times New Roman" w:hAnsi="Times New Roman"/>
          <w:sz w:val="28"/>
          <w:szCs w:val="28"/>
        </w:rPr>
        <w:t xml:space="preserve"> случаев. В 2019</w:t>
      </w:r>
      <w:r w:rsidRPr="002E726C">
        <w:rPr>
          <w:rFonts w:ascii="Times New Roman" w:hAnsi="Times New Roman"/>
          <w:sz w:val="28"/>
          <w:szCs w:val="28"/>
        </w:rPr>
        <w:t xml:space="preserve"> г. по сравнению с 2008 г. их число со</w:t>
      </w:r>
      <w:r>
        <w:rPr>
          <w:rFonts w:ascii="Times New Roman" w:hAnsi="Times New Roman"/>
          <w:sz w:val="28"/>
          <w:szCs w:val="28"/>
        </w:rPr>
        <w:t>кратилось на 28,6 % и составило 25</w:t>
      </w:r>
      <w:r w:rsidRPr="002E726C">
        <w:rPr>
          <w:rFonts w:ascii="Times New Roman" w:hAnsi="Times New Roman"/>
          <w:sz w:val="28"/>
          <w:szCs w:val="28"/>
        </w:rPr>
        <w:t xml:space="preserve"> пожара. </w:t>
      </w:r>
    </w:p>
    <w:p w:rsidR="002E726C" w:rsidRPr="002E726C" w:rsidRDefault="002E726C" w:rsidP="002E726C">
      <w:pPr>
        <w:spacing w:after="0" w:line="240" w:lineRule="auto"/>
        <w:ind w:firstLine="708"/>
        <w:jc w:val="both"/>
        <w:rPr>
          <w:rFonts w:ascii="Times New Roman" w:hAnsi="Times New Roman"/>
          <w:sz w:val="28"/>
          <w:szCs w:val="28"/>
        </w:rPr>
      </w:pPr>
      <w:r w:rsidRPr="002E726C">
        <w:rPr>
          <w:rFonts w:ascii="Times New Roman" w:hAnsi="Times New Roman"/>
          <w:sz w:val="28"/>
          <w:szCs w:val="28"/>
        </w:rPr>
        <w:t>Ещё одним элементом комплексной системы обеспечения безопасности является борьба с преступностью. Динамика числа преступлений имеет выраженную тенденцию к снижению.</w:t>
      </w:r>
    </w:p>
    <w:p w:rsidR="002E726C" w:rsidRPr="002E726C" w:rsidRDefault="002E726C" w:rsidP="002E726C">
      <w:pPr>
        <w:spacing w:after="0" w:line="240" w:lineRule="auto"/>
        <w:ind w:firstLine="708"/>
        <w:jc w:val="both"/>
        <w:rPr>
          <w:rFonts w:ascii="Times New Roman" w:hAnsi="Times New Roman"/>
          <w:color w:val="000000"/>
          <w:sz w:val="28"/>
          <w:szCs w:val="28"/>
        </w:rPr>
      </w:pPr>
      <w:r w:rsidRPr="002E726C">
        <w:rPr>
          <w:rFonts w:ascii="Times New Roman" w:hAnsi="Times New Roman"/>
          <w:color w:val="000000"/>
          <w:sz w:val="28"/>
          <w:szCs w:val="28"/>
        </w:rPr>
        <w:t xml:space="preserve">Число преступлений, зарегистрированных в районе (на 10 000 человек населения),  в течение шести лет имеет неоднозначную динамику. В 2015, 2017 и 2019 годах показатель повысился, достигнув максимального значения в 2015 году: 88,2 ед., в 2016 и 2018 годах произошло его уменьшение с достижением в 2018 году минимального значения: 48 ед. На конец 2019 года показатель составил 56,3 ед. </w:t>
      </w:r>
    </w:p>
    <w:p w:rsidR="002E726C" w:rsidRPr="002E726C" w:rsidRDefault="002E726C" w:rsidP="002E726C">
      <w:pPr>
        <w:spacing w:after="0" w:line="240" w:lineRule="auto"/>
        <w:ind w:firstLine="539"/>
        <w:jc w:val="both"/>
        <w:rPr>
          <w:rFonts w:ascii="Times New Roman" w:hAnsi="Times New Roman"/>
          <w:color w:val="000000"/>
          <w:sz w:val="28"/>
          <w:szCs w:val="28"/>
        </w:rPr>
      </w:pPr>
      <w:r w:rsidRPr="002E726C">
        <w:rPr>
          <w:rFonts w:ascii="Times New Roman" w:hAnsi="Times New Roman"/>
          <w:color w:val="000000"/>
          <w:sz w:val="28"/>
          <w:szCs w:val="28"/>
        </w:rPr>
        <w:t>По количеству зарегистрированных преступлений (на 10 000 человек населения) Старокулаткинский район на протяжении нескольких лет занимает 1-ое место в рейтинге</w:t>
      </w:r>
      <w:r w:rsidRPr="002E726C">
        <w:rPr>
          <w:rFonts w:ascii="Times New Roman" w:hAnsi="Times New Roman"/>
          <w:sz w:val="28"/>
          <w:szCs w:val="28"/>
        </w:rPr>
        <w:t xml:space="preserve"> социально-экономического развития муниципальных образований</w:t>
      </w:r>
      <w:r w:rsidRPr="002E726C">
        <w:rPr>
          <w:rFonts w:ascii="Times New Roman" w:hAnsi="Times New Roman"/>
          <w:color w:val="000000"/>
          <w:sz w:val="28"/>
          <w:szCs w:val="28"/>
        </w:rPr>
        <w:t xml:space="preserve"> Ульяновской области. </w:t>
      </w:r>
    </w:p>
    <w:p w:rsidR="002E726C" w:rsidRDefault="002E726C" w:rsidP="002E726C">
      <w:pPr>
        <w:spacing w:after="0" w:line="240" w:lineRule="auto"/>
        <w:ind w:firstLine="539"/>
        <w:jc w:val="center"/>
        <w:rPr>
          <w:rFonts w:ascii="Times New Roman" w:hAnsi="Times New Roman"/>
          <w:color w:val="000000"/>
          <w:sz w:val="28"/>
          <w:szCs w:val="28"/>
        </w:rPr>
      </w:pPr>
    </w:p>
    <w:p w:rsidR="00E046E4" w:rsidRPr="002E726C" w:rsidRDefault="00E046E4" w:rsidP="002E726C">
      <w:pPr>
        <w:spacing w:after="0" w:line="240" w:lineRule="auto"/>
        <w:ind w:firstLine="539"/>
        <w:jc w:val="center"/>
        <w:rPr>
          <w:rFonts w:ascii="Times New Roman" w:hAnsi="Times New Roman"/>
          <w:color w:val="000000"/>
          <w:sz w:val="28"/>
          <w:szCs w:val="28"/>
        </w:rPr>
      </w:pPr>
    </w:p>
    <w:p w:rsidR="002E726C" w:rsidRPr="002E726C" w:rsidRDefault="002E726C" w:rsidP="002E726C">
      <w:pPr>
        <w:spacing w:after="0" w:line="240" w:lineRule="auto"/>
        <w:ind w:firstLine="539"/>
        <w:jc w:val="center"/>
        <w:rPr>
          <w:rFonts w:ascii="Times New Roman" w:hAnsi="Times New Roman"/>
          <w:color w:val="000000"/>
          <w:sz w:val="28"/>
          <w:szCs w:val="28"/>
        </w:rPr>
      </w:pPr>
      <w:r w:rsidRPr="002E726C">
        <w:rPr>
          <w:rFonts w:ascii="Times New Roman" w:hAnsi="Times New Roman"/>
          <w:color w:val="000000"/>
          <w:sz w:val="28"/>
          <w:szCs w:val="28"/>
        </w:rPr>
        <w:t>Показатели безопасности среды проживания</w:t>
      </w:r>
    </w:p>
    <w:p w:rsidR="002E726C" w:rsidRPr="002E726C" w:rsidRDefault="002E726C" w:rsidP="002E726C">
      <w:pPr>
        <w:spacing w:after="0" w:line="240" w:lineRule="auto"/>
        <w:jc w:val="right"/>
        <w:rPr>
          <w:rFonts w:ascii="Times New Roman" w:hAnsi="Times New Roman"/>
          <w:color w:val="000000"/>
          <w:sz w:val="28"/>
          <w:szCs w:val="28"/>
        </w:rPr>
      </w:pPr>
      <w:r w:rsidRPr="002E726C">
        <w:rPr>
          <w:rFonts w:ascii="Times New Roman" w:hAnsi="Times New Roman"/>
          <w:color w:val="000000"/>
          <w:sz w:val="28"/>
          <w:szCs w:val="28"/>
        </w:rPr>
        <w:t>Таблица № 2</w:t>
      </w:r>
      <w:r w:rsidR="00120875">
        <w:rPr>
          <w:rFonts w:ascii="Times New Roman" w:hAnsi="Times New Roman"/>
          <w:color w:val="000000"/>
          <w:sz w:val="28"/>
          <w:szCs w:val="28"/>
        </w:rPr>
        <w:t>6</w:t>
      </w:r>
    </w:p>
    <w:tbl>
      <w:tblPr>
        <w:tblW w:w="9659" w:type="dxa"/>
        <w:tblInd w:w="88" w:type="dxa"/>
        <w:tblLayout w:type="fixed"/>
        <w:tblLook w:val="0000"/>
      </w:tblPr>
      <w:tblGrid>
        <w:gridCol w:w="2714"/>
        <w:gridCol w:w="1275"/>
        <w:gridCol w:w="1276"/>
        <w:gridCol w:w="1134"/>
        <w:gridCol w:w="1134"/>
        <w:gridCol w:w="1013"/>
        <w:gridCol w:w="1113"/>
      </w:tblGrid>
      <w:tr w:rsidR="002E726C" w:rsidRPr="002E726C" w:rsidTr="008C67F9">
        <w:trPr>
          <w:trHeight w:val="504"/>
          <w:tblHeader/>
        </w:trPr>
        <w:tc>
          <w:tcPr>
            <w:tcW w:w="2714" w:type="dxa"/>
            <w:tcBorders>
              <w:top w:val="single" w:sz="4" w:space="0" w:color="auto"/>
              <w:left w:val="single" w:sz="4" w:space="0" w:color="auto"/>
              <w:bottom w:val="single" w:sz="4" w:space="0" w:color="auto"/>
              <w:right w:val="single" w:sz="4" w:space="0" w:color="auto"/>
            </w:tcBorders>
            <w:shd w:val="clear" w:color="auto" w:fill="auto"/>
            <w:vAlign w:val="center"/>
          </w:tcPr>
          <w:p w:rsidR="002E726C" w:rsidRPr="002E726C" w:rsidRDefault="002E726C" w:rsidP="002E726C">
            <w:pPr>
              <w:spacing w:after="0" w:line="240" w:lineRule="auto"/>
              <w:jc w:val="center"/>
              <w:rPr>
                <w:rFonts w:ascii="Times New Roman" w:eastAsia="Times New Roman" w:hAnsi="Times New Roman"/>
                <w:b/>
                <w:bCs/>
                <w:sz w:val="24"/>
                <w:szCs w:val="24"/>
                <w:lang w:eastAsia="ru-RU"/>
              </w:rPr>
            </w:pPr>
            <w:r w:rsidRPr="002E726C">
              <w:rPr>
                <w:rFonts w:ascii="Times New Roman" w:eastAsia="Times New Roman" w:hAnsi="Times New Roman"/>
                <w:b/>
                <w:bCs/>
                <w:sz w:val="24"/>
                <w:szCs w:val="24"/>
                <w:lang w:eastAsia="ru-RU"/>
              </w:rPr>
              <w:t>Показатели</w:t>
            </w:r>
          </w:p>
        </w:tc>
        <w:tc>
          <w:tcPr>
            <w:tcW w:w="1275" w:type="dxa"/>
            <w:tcBorders>
              <w:top w:val="single" w:sz="4" w:space="0" w:color="auto"/>
              <w:left w:val="nil"/>
              <w:bottom w:val="single" w:sz="4" w:space="0" w:color="auto"/>
              <w:right w:val="single" w:sz="4" w:space="0" w:color="auto"/>
            </w:tcBorders>
            <w:shd w:val="clear" w:color="auto" w:fill="auto"/>
            <w:vAlign w:val="center"/>
          </w:tcPr>
          <w:p w:rsidR="002E726C" w:rsidRPr="002E726C" w:rsidRDefault="002E726C" w:rsidP="008C67F9">
            <w:pPr>
              <w:tabs>
                <w:tab w:val="left" w:pos="1523"/>
              </w:tabs>
              <w:spacing w:after="0" w:line="240" w:lineRule="auto"/>
              <w:jc w:val="center"/>
              <w:rPr>
                <w:rFonts w:ascii="Times New Roman" w:hAnsi="Times New Roman"/>
                <w:b/>
                <w:color w:val="000000"/>
                <w:sz w:val="24"/>
                <w:szCs w:val="24"/>
                <w:vertAlign w:val="superscript"/>
              </w:rPr>
            </w:pPr>
            <w:r w:rsidRPr="002E726C">
              <w:rPr>
                <w:rFonts w:ascii="Times New Roman" w:hAnsi="Times New Roman"/>
                <w:b/>
                <w:color w:val="000000"/>
                <w:sz w:val="24"/>
                <w:szCs w:val="24"/>
              </w:rPr>
              <w:t>2014</w:t>
            </w:r>
          </w:p>
        </w:tc>
        <w:tc>
          <w:tcPr>
            <w:tcW w:w="1276" w:type="dxa"/>
            <w:tcBorders>
              <w:top w:val="single" w:sz="4" w:space="0" w:color="auto"/>
              <w:left w:val="nil"/>
              <w:bottom w:val="single" w:sz="4" w:space="0" w:color="auto"/>
              <w:right w:val="single" w:sz="4" w:space="0" w:color="auto"/>
            </w:tcBorders>
            <w:vAlign w:val="center"/>
          </w:tcPr>
          <w:p w:rsidR="002E726C" w:rsidRPr="002E726C" w:rsidRDefault="002E726C" w:rsidP="008C67F9">
            <w:pPr>
              <w:tabs>
                <w:tab w:val="left" w:pos="1523"/>
              </w:tabs>
              <w:spacing w:after="0" w:line="240" w:lineRule="auto"/>
              <w:jc w:val="center"/>
              <w:rPr>
                <w:rFonts w:ascii="Times New Roman" w:hAnsi="Times New Roman"/>
                <w:b/>
                <w:color w:val="000000"/>
                <w:sz w:val="24"/>
                <w:szCs w:val="24"/>
              </w:rPr>
            </w:pPr>
            <w:r w:rsidRPr="002E726C">
              <w:rPr>
                <w:rFonts w:ascii="Times New Roman" w:hAnsi="Times New Roman"/>
                <w:b/>
                <w:color w:val="000000"/>
                <w:sz w:val="24"/>
                <w:szCs w:val="24"/>
              </w:rPr>
              <w:t>2015</w:t>
            </w:r>
          </w:p>
        </w:tc>
        <w:tc>
          <w:tcPr>
            <w:tcW w:w="1134" w:type="dxa"/>
            <w:tcBorders>
              <w:top w:val="single" w:sz="4" w:space="0" w:color="auto"/>
              <w:left w:val="nil"/>
              <w:bottom w:val="single" w:sz="4" w:space="0" w:color="auto"/>
              <w:right w:val="single" w:sz="4" w:space="0" w:color="auto"/>
            </w:tcBorders>
            <w:vAlign w:val="center"/>
          </w:tcPr>
          <w:p w:rsidR="002E726C" w:rsidRPr="002E726C" w:rsidRDefault="002E726C" w:rsidP="008C67F9">
            <w:pPr>
              <w:tabs>
                <w:tab w:val="left" w:pos="1523"/>
              </w:tabs>
              <w:spacing w:after="0" w:line="240" w:lineRule="auto"/>
              <w:jc w:val="center"/>
              <w:rPr>
                <w:rFonts w:ascii="Times New Roman" w:hAnsi="Times New Roman"/>
                <w:b/>
                <w:color w:val="000000"/>
                <w:sz w:val="24"/>
                <w:szCs w:val="24"/>
              </w:rPr>
            </w:pPr>
            <w:r w:rsidRPr="002E726C">
              <w:rPr>
                <w:rFonts w:ascii="Times New Roman" w:hAnsi="Times New Roman"/>
                <w:b/>
                <w:color w:val="000000"/>
                <w:sz w:val="24"/>
                <w:szCs w:val="24"/>
              </w:rPr>
              <w:t>2016</w:t>
            </w:r>
          </w:p>
        </w:tc>
        <w:tc>
          <w:tcPr>
            <w:tcW w:w="1134" w:type="dxa"/>
            <w:tcBorders>
              <w:top w:val="single" w:sz="4" w:space="0" w:color="auto"/>
              <w:left w:val="nil"/>
              <w:bottom w:val="single" w:sz="4" w:space="0" w:color="auto"/>
              <w:right w:val="single" w:sz="4" w:space="0" w:color="auto"/>
            </w:tcBorders>
            <w:shd w:val="clear" w:color="auto" w:fill="auto"/>
            <w:vAlign w:val="center"/>
          </w:tcPr>
          <w:p w:rsidR="002E726C" w:rsidRPr="002E726C" w:rsidRDefault="002E726C" w:rsidP="008C67F9">
            <w:pPr>
              <w:tabs>
                <w:tab w:val="left" w:pos="1523"/>
              </w:tabs>
              <w:spacing w:after="0" w:line="240" w:lineRule="auto"/>
              <w:jc w:val="center"/>
              <w:rPr>
                <w:rFonts w:ascii="Times New Roman" w:hAnsi="Times New Roman"/>
                <w:b/>
                <w:color w:val="000000"/>
                <w:sz w:val="24"/>
                <w:szCs w:val="24"/>
              </w:rPr>
            </w:pPr>
            <w:r w:rsidRPr="002E726C">
              <w:rPr>
                <w:rFonts w:ascii="Times New Roman" w:hAnsi="Times New Roman"/>
                <w:b/>
                <w:color w:val="000000"/>
                <w:sz w:val="24"/>
                <w:szCs w:val="24"/>
              </w:rPr>
              <w:t>2017</w:t>
            </w:r>
          </w:p>
        </w:tc>
        <w:tc>
          <w:tcPr>
            <w:tcW w:w="1013" w:type="dxa"/>
            <w:tcBorders>
              <w:top w:val="single" w:sz="4" w:space="0" w:color="auto"/>
              <w:left w:val="nil"/>
              <w:bottom w:val="single" w:sz="4" w:space="0" w:color="auto"/>
              <w:right w:val="single" w:sz="4" w:space="0" w:color="auto"/>
            </w:tcBorders>
            <w:shd w:val="clear" w:color="auto" w:fill="auto"/>
            <w:vAlign w:val="center"/>
          </w:tcPr>
          <w:p w:rsidR="002E726C" w:rsidRPr="002E726C" w:rsidRDefault="002E726C" w:rsidP="008C67F9">
            <w:pPr>
              <w:tabs>
                <w:tab w:val="left" w:pos="1523"/>
              </w:tabs>
              <w:spacing w:after="0" w:line="240" w:lineRule="auto"/>
              <w:jc w:val="center"/>
              <w:rPr>
                <w:rFonts w:ascii="Times New Roman" w:hAnsi="Times New Roman"/>
                <w:b/>
                <w:color w:val="000000"/>
                <w:sz w:val="24"/>
                <w:szCs w:val="24"/>
              </w:rPr>
            </w:pPr>
            <w:r w:rsidRPr="002E726C">
              <w:rPr>
                <w:rFonts w:ascii="Times New Roman" w:hAnsi="Times New Roman"/>
                <w:b/>
                <w:color w:val="000000"/>
                <w:sz w:val="24"/>
                <w:szCs w:val="24"/>
              </w:rPr>
              <w:t>2018</w:t>
            </w:r>
          </w:p>
        </w:tc>
        <w:tc>
          <w:tcPr>
            <w:tcW w:w="1113" w:type="dxa"/>
            <w:tcBorders>
              <w:top w:val="single" w:sz="4" w:space="0" w:color="auto"/>
              <w:left w:val="nil"/>
              <w:bottom w:val="single" w:sz="4" w:space="0" w:color="auto"/>
              <w:right w:val="single" w:sz="4" w:space="0" w:color="auto"/>
            </w:tcBorders>
            <w:shd w:val="clear" w:color="auto" w:fill="auto"/>
            <w:vAlign w:val="center"/>
          </w:tcPr>
          <w:p w:rsidR="002E726C" w:rsidRPr="002E726C" w:rsidRDefault="002E726C" w:rsidP="008C67F9">
            <w:pPr>
              <w:tabs>
                <w:tab w:val="left" w:pos="1523"/>
              </w:tabs>
              <w:spacing w:after="0" w:line="240" w:lineRule="auto"/>
              <w:jc w:val="center"/>
              <w:rPr>
                <w:rFonts w:ascii="Times New Roman" w:hAnsi="Times New Roman"/>
                <w:b/>
                <w:color w:val="000000"/>
                <w:sz w:val="24"/>
                <w:szCs w:val="24"/>
              </w:rPr>
            </w:pPr>
            <w:r w:rsidRPr="002E726C">
              <w:rPr>
                <w:rFonts w:ascii="Times New Roman" w:hAnsi="Times New Roman"/>
                <w:b/>
                <w:color w:val="000000"/>
                <w:sz w:val="24"/>
                <w:szCs w:val="24"/>
              </w:rPr>
              <w:t>2019</w:t>
            </w:r>
          </w:p>
        </w:tc>
      </w:tr>
      <w:tr w:rsidR="002E726C" w:rsidRPr="002E726C" w:rsidTr="008D4714">
        <w:trPr>
          <w:trHeight w:val="330"/>
        </w:trPr>
        <w:tc>
          <w:tcPr>
            <w:tcW w:w="2714" w:type="dxa"/>
            <w:tcBorders>
              <w:top w:val="single" w:sz="4" w:space="0" w:color="auto"/>
              <w:left w:val="single" w:sz="4" w:space="0" w:color="auto"/>
              <w:bottom w:val="single" w:sz="4" w:space="0" w:color="auto"/>
              <w:right w:val="single" w:sz="4" w:space="0" w:color="auto"/>
            </w:tcBorders>
            <w:shd w:val="clear" w:color="auto" w:fill="FFFFFF"/>
            <w:vAlign w:val="center"/>
          </w:tcPr>
          <w:p w:rsidR="002E726C" w:rsidRPr="002E726C" w:rsidRDefault="002E726C" w:rsidP="002E726C">
            <w:pPr>
              <w:spacing w:after="0" w:line="240" w:lineRule="auto"/>
              <w:jc w:val="both"/>
              <w:rPr>
                <w:rFonts w:ascii="Times New Roman" w:eastAsia="Times New Roman" w:hAnsi="Times New Roman"/>
                <w:bCs/>
                <w:sz w:val="24"/>
                <w:szCs w:val="24"/>
                <w:lang w:eastAsia="ru-RU"/>
              </w:rPr>
            </w:pPr>
            <w:r w:rsidRPr="002E726C">
              <w:rPr>
                <w:rFonts w:ascii="Times New Roman" w:eastAsia="Times New Roman" w:hAnsi="Times New Roman"/>
                <w:bCs/>
                <w:sz w:val="24"/>
                <w:szCs w:val="24"/>
                <w:lang w:eastAsia="ru-RU"/>
              </w:rPr>
              <w:t>Зарегистрировано преступлений (на 10000 чел. населения)</w:t>
            </w:r>
          </w:p>
        </w:tc>
        <w:tc>
          <w:tcPr>
            <w:tcW w:w="1275" w:type="dxa"/>
            <w:tcBorders>
              <w:top w:val="single" w:sz="4" w:space="0" w:color="auto"/>
              <w:left w:val="nil"/>
              <w:bottom w:val="single" w:sz="4" w:space="0" w:color="auto"/>
              <w:right w:val="single" w:sz="4" w:space="0" w:color="auto"/>
            </w:tcBorders>
            <w:shd w:val="clear" w:color="auto" w:fill="FFFFFF"/>
            <w:vAlign w:val="center"/>
          </w:tcPr>
          <w:p w:rsidR="002E726C" w:rsidRPr="002E726C" w:rsidRDefault="002E726C" w:rsidP="002E726C">
            <w:pPr>
              <w:spacing w:after="0" w:line="240" w:lineRule="auto"/>
              <w:jc w:val="center"/>
              <w:rPr>
                <w:rFonts w:ascii="Times New Roman" w:hAnsi="Times New Roman"/>
                <w:sz w:val="24"/>
                <w:szCs w:val="24"/>
              </w:rPr>
            </w:pPr>
            <w:r w:rsidRPr="002E726C">
              <w:rPr>
                <w:rFonts w:ascii="Times New Roman" w:hAnsi="Times New Roman"/>
                <w:sz w:val="24"/>
                <w:szCs w:val="24"/>
              </w:rPr>
              <w:t>63,4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E726C" w:rsidRPr="002E726C" w:rsidRDefault="002E726C" w:rsidP="002E726C">
            <w:pPr>
              <w:spacing w:after="0" w:line="240" w:lineRule="auto"/>
              <w:jc w:val="center"/>
              <w:rPr>
                <w:rFonts w:ascii="Times New Roman" w:eastAsia="Times New Roman" w:hAnsi="Times New Roman"/>
                <w:bCs/>
                <w:iCs/>
                <w:sz w:val="24"/>
                <w:szCs w:val="24"/>
                <w:lang w:eastAsia="ru-RU"/>
              </w:rPr>
            </w:pPr>
            <w:r w:rsidRPr="002E726C">
              <w:rPr>
                <w:rFonts w:ascii="Times New Roman" w:eastAsia="Times New Roman" w:hAnsi="Times New Roman"/>
                <w:bCs/>
                <w:iCs/>
                <w:sz w:val="24"/>
                <w:szCs w:val="24"/>
                <w:lang w:eastAsia="ru-RU"/>
              </w:rPr>
              <w:t>88,2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E726C" w:rsidRPr="002E726C" w:rsidRDefault="002E726C" w:rsidP="002E726C">
            <w:pPr>
              <w:spacing w:after="0" w:line="240" w:lineRule="auto"/>
              <w:jc w:val="center"/>
              <w:rPr>
                <w:rFonts w:ascii="Times New Roman" w:eastAsia="Times New Roman" w:hAnsi="Times New Roman"/>
                <w:bCs/>
                <w:iCs/>
                <w:sz w:val="24"/>
                <w:szCs w:val="24"/>
                <w:lang w:eastAsia="ru-RU"/>
              </w:rPr>
            </w:pPr>
            <w:r w:rsidRPr="002E726C">
              <w:rPr>
                <w:rFonts w:ascii="Times New Roman" w:eastAsia="Times New Roman" w:hAnsi="Times New Roman"/>
                <w:bCs/>
                <w:iCs/>
                <w:sz w:val="24"/>
                <w:szCs w:val="24"/>
                <w:lang w:eastAsia="ru-RU"/>
              </w:rPr>
              <w:t>65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E726C" w:rsidRPr="002E726C" w:rsidRDefault="002E726C" w:rsidP="002E726C">
            <w:pPr>
              <w:spacing w:after="0" w:line="240" w:lineRule="auto"/>
              <w:jc w:val="center"/>
              <w:rPr>
                <w:rFonts w:ascii="Times New Roman" w:eastAsia="Times New Roman" w:hAnsi="Times New Roman"/>
                <w:bCs/>
                <w:iCs/>
                <w:sz w:val="24"/>
                <w:szCs w:val="24"/>
                <w:lang w:eastAsia="ru-RU"/>
              </w:rPr>
            </w:pPr>
            <w:r w:rsidRPr="002E726C">
              <w:rPr>
                <w:rFonts w:ascii="Times New Roman" w:eastAsia="Times New Roman" w:hAnsi="Times New Roman"/>
                <w:bCs/>
                <w:iCs/>
                <w:sz w:val="24"/>
                <w:szCs w:val="24"/>
                <w:lang w:eastAsia="ru-RU"/>
              </w:rPr>
              <w:t>67,1</w:t>
            </w:r>
          </w:p>
        </w:tc>
        <w:tc>
          <w:tcPr>
            <w:tcW w:w="1013" w:type="dxa"/>
            <w:tcBorders>
              <w:top w:val="single" w:sz="4" w:space="0" w:color="auto"/>
              <w:left w:val="nil"/>
              <w:bottom w:val="single" w:sz="4" w:space="0" w:color="auto"/>
              <w:right w:val="single" w:sz="4" w:space="0" w:color="auto"/>
            </w:tcBorders>
            <w:shd w:val="clear" w:color="auto" w:fill="FFFFFF"/>
            <w:vAlign w:val="center"/>
          </w:tcPr>
          <w:p w:rsidR="002E726C" w:rsidRPr="002E726C" w:rsidRDefault="002E726C" w:rsidP="002E726C">
            <w:pPr>
              <w:spacing w:after="0" w:line="240" w:lineRule="auto"/>
              <w:jc w:val="center"/>
              <w:rPr>
                <w:rFonts w:ascii="Times New Roman" w:eastAsia="Times New Roman" w:hAnsi="Times New Roman"/>
                <w:bCs/>
                <w:iCs/>
                <w:sz w:val="24"/>
                <w:szCs w:val="24"/>
                <w:lang w:eastAsia="ru-RU"/>
              </w:rPr>
            </w:pPr>
            <w:r w:rsidRPr="002E726C">
              <w:rPr>
                <w:rFonts w:ascii="Times New Roman" w:eastAsia="Times New Roman" w:hAnsi="Times New Roman"/>
                <w:bCs/>
                <w:iCs/>
                <w:sz w:val="24"/>
                <w:szCs w:val="24"/>
                <w:lang w:eastAsia="ru-RU"/>
              </w:rPr>
              <w:t>48</w:t>
            </w:r>
          </w:p>
        </w:tc>
        <w:tc>
          <w:tcPr>
            <w:tcW w:w="1113" w:type="dxa"/>
            <w:tcBorders>
              <w:top w:val="single" w:sz="4" w:space="0" w:color="auto"/>
              <w:left w:val="nil"/>
              <w:bottom w:val="single" w:sz="4" w:space="0" w:color="auto"/>
              <w:right w:val="single" w:sz="4" w:space="0" w:color="auto"/>
            </w:tcBorders>
            <w:shd w:val="clear" w:color="auto" w:fill="FFFFFF"/>
            <w:vAlign w:val="center"/>
          </w:tcPr>
          <w:p w:rsidR="002E726C" w:rsidRPr="002E726C" w:rsidRDefault="002E726C" w:rsidP="002E726C">
            <w:pPr>
              <w:spacing w:after="0" w:line="240" w:lineRule="auto"/>
              <w:jc w:val="center"/>
              <w:rPr>
                <w:rFonts w:ascii="Times New Roman" w:eastAsia="Times New Roman" w:hAnsi="Times New Roman"/>
                <w:bCs/>
                <w:iCs/>
                <w:sz w:val="24"/>
                <w:szCs w:val="24"/>
                <w:lang w:eastAsia="ru-RU"/>
              </w:rPr>
            </w:pPr>
            <w:r w:rsidRPr="002E726C">
              <w:rPr>
                <w:rFonts w:ascii="Times New Roman" w:eastAsia="Times New Roman" w:hAnsi="Times New Roman"/>
                <w:bCs/>
                <w:iCs/>
                <w:sz w:val="24"/>
                <w:szCs w:val="24"/>
                <w:lang w:eastAsia="ru-RU"/>
              </w:rPr>
              <w:t>56,3</w:t>
            </w:r>
          </w:p>
        </w:tc>
      </w:tr>
    </w:tbl>
    <w:p w:rsidR="002E726C" w:rsidRPr="002E726C" w:rsidRDefault="002E726C" w:rsidP="002E726C">
      <w:pPr>
        <w:spacing w:after="0" w:line="240" w:lineRule="auto"/>
        <w:jc w:val="both"/>
        <w:rPr>
          <w:rFonts w:ascii="Times New Roman" w:hAnsi="Times New Roman"/>
          <w:color w:val="000000"/>
          <w:sz w:val="28"/>
          <w:szCs w:val="28"/>
        </w:rPr>
      </w:pPr>
    </w:p>
    <w:p w:rsidR="002E726C" w:rsidRPr="002E726C" w:rsidRDefault="002E726C" w:rsidP="002E726C">
      <w:pPr>
        <w:spacing w:after="0" w:line="240" w:lineRule="auto"/>
        <w:ind w:firstLine="709"/>
        <w:jc w:val="both"/>
        <w:rPr>
          <w:rFonts w:ascii="Times New Roman" w:hAnsi="Times New Roman"/>
          <w:sz w:val="28"/>
          <w:szCs w:val="28"/>
        </w:rPr>
      </w:pPr>
      <w:r w:rsidRPr="002E726C">
        <w:rPr>
          <w:rFonts w:ascii="Times New Roman" w:hAnsi="Times New Roman"/>
          <w:sz w:val="28"/>
          <w:szCs w:val="28"/>
        </w:rPr>
        <w:t>Организацию общественного порядка, предупреждение и пресечение правонарушений на территории Старокулаткинского района обеспечивают:</w:t>
      </w:r>
    </w:p>
    <w:p w:rsidR="002E726C" w:rsidRPr="002E726C" w:rsidRDefault="002E726C" w:rsidP="002E726C">
      <w:pPr>
        <w:spacing w:after="0" w:line="240" w:lineRule="auto"/>
        <w:ind w:firstLine="709"/>
        <w:jc w:val="both"/>
        <w:rPr>
          <w:rFonts w:ascii="Times New Roman" w:hAnsi="Times New Roman"/>
          <w:sz w:val="28"/>
          <w:szCs w:val="28"/>
        </w:rPr>
      </w:pPr>
      <w:r w:rsidRPr="002E726C">
        <w:rPr>
          <w:rFonts w:ascii="Times New Roman" w:hAnsi="Times New Roman"/>
          <w:sz w:val="28"/>
          <w:szCs w:val="28"/>
        </w:rPr>
        <w:t>МО МВД России «Павловский». Средняя раскрываемость преступлений за десятилетний период составляет 75 %;</w:t>
      </w:r>
    </w:p>
    <w:p w:rsidR="002E726C" w:rsidRPr="002E726C" w:rsidRDefault="002E726C" w:rsidP="002E726C">
      <w:pPr>
        <w:spacing w:after="0" w:line="240" w:lineRule="auto"/>
        <w:ind w:firstLine="709"/>
        <w:jc w:val="both"/>
        <w:rPr>
          <w:rFonts w:ascii="Times New Roman" w:hAnsi="Times New Roman"/>
          <w:sz w:val="28"/>
          <w:szCs w:val="28"/>
        </w:rPr>
      </w:pPr>
      <w:r w:rsidRPr="002E726C">
        <w:rPr>
          <w:rFonts w:ascii="Times New Roman" w:hAnsi="Times New Roman"/>
          <w:sz w:val="28"/>
          <w:szCs w:val="28"/>
        </w:rPr>
        <w:t xml:space="preserve">4 народные дружины численностью 21 человек, осуществляющие охрану общественного порядка на территориях </w:t>
      </w:r>
      <w:r w:rsidR="008C67F9">
        <w:rPr>
          <w:rFonts w:ascii="Times New Roman" w:hAnsi="Times New Roman"/>
          <w:sz w:val="28"/>
          <w:szCs w:val="28"/>
        </w:rPr>
        <w:t xml:space="preserve">муниципальных образований </w:t>
      </w:r>
      <w:r w:rsidR="008C67F9">
        <w:rPr>
          <w:rFonts w:ascii="Times New Roman" w:hAnsi="Times New Roman"/>
          <w:sz w:val="28"/>
          <w:szCs w:val="28"/>
        </w:rPr>
        <w:lastRenderedPageBreak/>
        <w:t>«Старокулаткинское</w:t>
      </w:r>
      <w:r w:rsidR="008E5176">
        <w:rPr>
          <w:rFonts w:ascii="Times New Roman" w:hAnsi="Times New Roman"/>
          <w:sz w:val="28"/>
          <w:szCs w:val="28"/>
        </w:rPr>
        <w:t xml:space="preserve"> </w:t>
      </w:r>
      <w:r w:rsidR="008C67F9">
        <w:rPr>
          <w:rFonts w:ascii="Times New Roman" w:hAnsi="Times New Roman"/>
          <w:sz w:val="28"/>
          <w:szCs w:val="28"/>
        </w:rPr>
        <w:t>городское поселение»</w:t>
      </w:r>
      <w:r w:rsidRPr="002E726C">
        <w:rPr>
          <w:rFonts w:ascii="Times New Roman" w:hAnsi="Times New Roman"/>
          <w:sz w:val="28"/>
          <w:szCs w:val="28"/>
        </w:rPr>
        <w:t>, Зеленовск</w:t>
      </w:r>
      <w:r w:rsidR="008C67F9">
        <w:rPr>
          <w:rFonts w:ascii="Times New Roman" w:hAnsi="Times New Roman"/>
          <w:sz w:val="28"/>
          <w:szCs w:val="28"/>
        </w:rPr>
        <w:t>ое, Мостякское, Терешанское</w:t>
      </w:r>
      <w:r w:rsidRPr="002E726C">
        <w:rPr>
          <w:rFonts w:ascii="Times New Roman" w:hAnsi="Times New Roman"/>
          <w:sz w:val="28"/>
          <w:szCs w:val="28"/>
        </w:rPr>
        <w:t xml:space="preserve"> и  </w:t>
      </w:r>
      <w:r w:rsidR="008C67F9">
        <w:rPr>
          <w:rFonts w:ascii="Times New Roman" w:hAnsi="Times New Roman"/>
          <w:sz w:val="28"/>
          <w:szCs w:val="28"/>
        </w:rPr>
        <w:t>Староатлашскоесельских поселений</w:t>
      </w:r>
      <w:r w:rsidRPr="002E726C">
        <w:rPr>
          <w:rFonts w:ascii="Times New Roman" w:hAnsi="Times New Roman"/>
          <w:sz w:val="28"/>
          <w:szCs w:val="28"/>
        </w:rPr>
        <w:t xml:space="preserve"> Старокулаткинского района. </w:t>
      </w:r>
    </w:p>
    <w:p w:rsidR="002E726C" w:rsidRPr="008C67F9" w:rsidRDefault="002E726C" w:rsidP="008C67F9">
      <w:pPr>
        <w:spacing w:after="0" w:line="240" w:lineRule="auto"/>
        <w:ind w:firstLine="709"/>
        <w:jc w:val="both"/>
        <w:rPr>
          <w:rFonts w:ascii="Times New Roman" w:hAnsi="Times New Roman"/>
          <w:color w:val="000000"/>
          <w:spacing w:val="2"/>
          <w:sz w:val="28"/>
          <w:szCs w:val="28"/>
          <w:shd w:val="clear" w:color="auto" w:fill="FFFFFF"/>
        </w:rPr>
      </w:pPr>
      <w:r w:rsidRPr="002E726C">
        <w:rPr>
          <w:rFonts w:ascii="Times New Roman" w:hAnsi="Times New Roman"/>
          <w:color w:val="000000"/>
          <w:spacing w:val="2"/>
          <w:sz w:val="28"/>
          <w:szCs w:val="28"/>
          <w:shd w:val="clear" w:color="auto" w:fill="FFFFFF"/>
        </w:rPr>
        <w:t xml:space="preserve">Вопросы, связанные с обеспечением правопорядка и безопасности жизнедеятельности, входят в десятку наиболее приоритетных задач социально-экономического развития Старокулаткинского района. </w:t>
      </w:r>
    </w:p>
    <w:p w:rsidR="002E726C" w:rsidRPr="008C67F9" w:rsidRDefault="008C67F9" w:rsidP="002E726C">
      <w:pPr>
        <w:pStyle w:val="a3"/>
        <w:ind w:firstLine="539"/>
        <w:jc w:val="both"/>
        <w:rPr>
          <w:rFonts w:ascii="Times New Roman" w:hAnsi="Times New Roman"/>
          <w:sz w:val="28"/>
          <w:szCs w:val="28"/>
        </w:rPr>
      </w:pPr>
      <w:r>
        <w:rPr>
          <w:rFonts w:ascii="Times New Roman" w:hAnsi="Times New Roman"/>
          <w:sz w:val="28"/>
          <w:szCs w:val="28"/>
        </w:rPr>
        <w:t>Исходя из анализа показателей</w:t>
      </w:r>
      <w:r w:rsidR="002E726C" w:rsidRPr="008C67F9">
        <w:rPr>
          <w:rFonts w:ascii="Times New Roman" w:hAnsi="Times New Roman"/>
          <w:sz w:val="28"/>
          <w:szCs w:val="28"/>
        </w:rPr>
        <w:t xml:space="preserve"> можно сделать вывод – обстановка в сфере безопасности проживания является на сегодня неоднозначной.</w:t>
      </w:r>
    </w:p>
    <w:p w:rsidR="002E726C" w:rsidRPr="002E726C" w:rsidRDefault="002E726C" w:rsidP="002E726C">
      <w:pPr>
        <w:pStyle w:val="a3"/>
        <w:ind w:firstLine="539"/>
        <w:jc w:val="both"/>
        <w:rPr>
          <w:rFonts w:ascii="Times New Roman" w:hAnsi="Times New Roman"/>
          <w:sz w:val="28"/>
          <w:szCs w:val="28"/>
        </w:rPr>
      </w:pPr>
      <w:r w:rsidRPr="002E726C">
        <w:rPr>
          <w:rFonts w:ascii="Times New Roman" w:hAnsi="Times New Roman"/>
          <w:sz w:val="28"/>
          <w:szCs w:val="28"/>
        </w:rPr>
        <w:t>В связи с этим необходимо проводить мероприятия:</w:t>
      </w:r>
    </w:p>
    <w:p w:rsidR="002E726C" w:rsidRPr="002E726C" w:rsidRDefault="002E726C" w:rsidP="002E726C">
      <w:pPr>
        <w:pStyle w:val="a3"/>
        <w:ind w:firstLine="539"/>
        <w:jc w:val="both"/>
        <w:rPr>
          <w:rFonts w:ascii="Times New Roman" w:hAnsi="Times New Roman"/>
          <w:sz w:val="28"/>
          <w:szCs w:val="28"/>
        </w:rPr>
      </w:pPr>
      <w:r w:rsidRPr="002E726C">
        <w:rPr>
          <w:rFonts w:ascii="Times New Roman" w:hAnsi="Times New Roman"/>
          <w:sz w:val="28"/>
          <w:szCs w:val="28"/>
        </w:rPr>
        <w:t>по выявлению точек незаконного производ</w:t>
      </w:r>
      <w:r w:rsidR="008C67F9">
        <w:rPr>
          <w:rFonts w:ascii="Times New Roman" w:hAnsi="Times New Roman"/>
          <w:sz w:val="28"/>
          <w:szCs w:val="28"/>
        </w:rPr>
        <w:t>ства и распространения алкоголя;</w:t>
      </w:r>
    </w:p>
    <w:p w:rsidR="002E726C" w:rsidRPr="002E726C" w:rsidRDefault="002E726C" w:rsidP="002E726C">
      <w:pPr>
        <w:pStyle w:val="a3"/>
        <w:ind w:firstLine="539"/>
        <w:jc w:val="both"/>
        <w:rPr>
          <w:rFonts w:ascii="Times New Roman" w:hAnsi="Times New Roman"/>
          <w:sz w:val="28"/>
          <w:szCs w:val="28"/>
        </w:rPr>
      </w:pPr>
      <w:r w:rsidRPr="002E726C">
        <w:rPr>
          <w:rFonts w:ascii="Times New Roman" w:hAnsi="Times New Roman"/>
          <w:sz w:val="28"/>
          <w:szCs w:val="28"/>
        </w:rPr>
        <w:t>осуществлению контроля за продажей алкоголя несовершенно</w:t>
      </w:r>
      <w:r w:rsidR="008C67F9">
        <w:rPr>
          <w:rFonts w:ascii="Times New Roman" w:hAnsi="Times New Roman"/>
          <w:sz w:val="28"/>
          <w:szCs w:val="28"/>
        </w:rPr>
        <w:t>летним;</w:t>
      </w:r>
    </w:p>
    <w:p w:rsidR="002E726C" w:rsidRPr="002E726C" w:rsidRDefault="002E726C" w:rsidP="002E726C">
      <w:pPr>
        <w:pStyle w:val="a3"/>
        <w:ind w:firstLine="539"/>
        <w:jc w:val="both"/>
        <w:rPr>
          <w:rFonts w:ascii="Times New Roman" w:hAnsi="Times New Roman"/>
          <w:sz w:val="28"/>
          <w:szCs w:val="28"/>
        </w:rPr>
      </w:pPr>
      <w:r w:rsidRPr="002E726C">
        <w:rPr>
          <w:rFonts w:ascii="Times New Roman" w:hAnsi="Times New Roman"/>
          <w:sz w:val="28"/>
          <w:szCs w:val="28"/>
        </w:rPr>
        <w:t>по ранней профилактике семейного неблагополучия;</w:t>
      </w:r>
    </w:p>
    <w:p w:rsidR="002E726C" w:rsidRPr="002E726C" w:rsidRDefault="002E726C" w:rsidP="002E726C">
      <w:pPr>
        <w:pStyle w:val="a3"/>
        <w:ind w:firstLine="539"/>
        <w:jc w:val="both"/>
        <w:rPr>
          <w:rFonts w:ascii="Times New Roman" w:hAnsi="Times New Roman"/>
          <w:sz w:val="28"/>
          <w:szCs w:val="28"/>
        </w:rPr>
      </w:pPr>
      <w:r w:rsidRPr="002E726C">
        <w:rPr>
          <w:rFonts w:ascii="Times New Roman" w:hAnsi="Times New Roman"/>
          <w:sz w:val="28"/>
          <w:szCs w:val="28"/>
        </w:rPr>
        <w:t>по оказанию содействия безработным гражданам в организации самозанятости.</w:t>
      </w:r>
    </w:p>
    <w:p w:rsidR="002E726C" w:rsidRPr="002E726C" w:rsidRDefault="002E726C" w:rsidP="002E726C">
      <w:pPr>
        <w:pStyle w:val="a3"/>
        <w:ind w:firstLine="539"/>
        <w:jc w:val="both"/>
        <w:rPr>
          <w:rFonts w:ascii="Times New Roman" w:hAnsi="Times New Roman"/>
          <w:bCs/>
          <w:sz w:val="28"/>
          <w:szCs w:val="28"/>
        </w:rPr>
      </w:pPr>
      <w:r w:rsidRPr="002E726C">
        <w:rPr>
          <w:rFonts w:ascii="Times New Roman" w:hAnsi="Times New Roman"/>
          <w:sz w:val="28"/>
          <w:szCs w:val="28"/>
        </w:rPr>
        <w:t xml:space="preserve">Также снижению напряженности и установлению доброжелательной атмосферы среди жителей района содействует проведение таких </w:t>
      </w:r>
      <w:r w:rsidRPr="002E726C">
        <w:rPr>
          <w:rFonts w:ascii="Times New Roman" w:hAnsi="Times New Roman"/>
          <w:bCs/>
          <w:sz w:val="28"/>
          <w:szCs w:val="28"/>
        </w:rPr>
        <w:t>социально-значимых мероприятий, как:  районные  мероприятия, посвященные Дню семьи, Дню семейного общения,  Дню семьи, любви и верности,  Дню Матери, районные  и областные конкурсы  «Мама года»,  «Семейные трудовые династии», «Семья года».</w:t>
      </w:r>
    </w:p>
    <w:p w:rsidR="00E046E4" w:rsidRDefault="00E046E4" w:rsidP="008C67F9">
      <w:pPr>
        <w:spacing w:after="0" w:line="312" w:lineRule="auto"/>
        <w:jc w:val="both"/>
        <w:rPr>
          <w:rFonts w:ascii="Times New Roman" w:hAnsi="Times New Roman"/>
          <w:sz w:val="28"/>
          <w:szCs w:val="28"/>
          <w:lang w:eastAsia="ru-RU"/>
        </w:rPr>
      </w:pPr>
    </w:p>
    <w:p w:rsidR="00E046E4" w:rsidRDefault="00E046E4" w:rsidP="008C67F9">
      <w:pPr>
        <w:spacing w:after="0" w:line="312" w:lineRule="auto"/>
        <w:jc w:val="both"/>
        <w:rPr>
          <w:rFonts w:ascii="Times New Roman" w:hAnsi="Times New Roman"/>
          <w:sz w:val="28"/>
          <w:szCs w:val="28"/>
          <w:lang w:eastAsia="ru-RU"/>
        </w:rPr>
      </w:pPr>
    </w:p>
    <w:p w:rsidR="00E046E4" w:rsidRDefault="00E046E4" w:rsidP="00262D36">
      <w:pPr>
        <w:spacing w:after="0" w:line="240" w:lineRule="auto"/>
        <w:ind w:firstLine="539"/>
        <w:jc w:val="both"/>
        <w:rPr>
          <w:rFonts w:ascii="Times New Roman" w:hAnsi="Times New Roman"/>
          <w:sz w:val="28"/>
          <w:szCs w:val="28"/>
          <w:lang w:eastAsia="ru-RU"/>
        </w:rPr>
      </w:pPr>
    </w:p>
    <w:p w:rsidR="00047E7A" w:rsidRPr="00256D5F" w:rsidRDefault="00D96125" w:rsidP="00262D36">
      <w:pPr>
        <w:spacing w:after="0" w:line="240" w:lineRule="auto"/>
        <w:jc w:val="center"/>
        <w:rPr>
          <w:rFonts w:ascii="Times New Roman" w:hAnsi="Times New Roman"/>
          <w:b/>
          <w:sz w:val="28"/>
          <w:szCs w:val="28"/>
        </w:rPr>
      </w:pPr>
      <w:r>
        <w:rPr>
          <w:rFonts w:ascii="Times New Roman" w:hAnsi="Times New Roman"/>
          <w:b/>
          <w:sz w:val="28"/>
          <w:szCs w:val="28"/>
          <w:lang w:val="en-US"/>
        </w:rPr>
        <w:t>III</w:t>
      </w:r>
      <w:r w:rsidR="00081CD5" w:rsidRPr="00256D5F">
        <w:rPr>
          <w:rFonts w:ascii="Times New Roman" w:hAnsi="Times New Roman"/>
          <w:b/>
          <w:sz w:val="28"/>
          <w:szCs w:val="28"/>
        </w:rPr>
        <w:t>.</w:t>
      </w:r>
      <w:r w:rsidR="00412BAB" w:rsidRPr="00256D5F">
        <w:rPr>
          <w:rFonts w:ascii="Times New Roman" w:hAnsi="Times New Roman"/>
          <w:b/>
          <w:sz w:val="28"/>
          <w:szCs w:val="28"/>
        </w:rPr>
        <w:t xml:space="preserve"> SWOT</w:t>
      </w:r>
      <w:r w:rsidR="00047E7A" w:rsidRPr="00256D5F">
        <w:rPr>
          <w:rFonts w:ascii="Times New Roman" w:hAnsi="Times New Roman"/>
          <w:b/>
          <w:sz w:val="28"/>
          <w:szCs w:val="28"/>
        </w:rPr>
        <w:t xml:space="preserve"> – Анализ развития муниципального образования </w:t>
      </w:r>
    </w:p>
    <w:p w:rsidR="00C1701B" w:rsidRPr="008B6546" w:rsidRDefault="00FD392A" w:rsidP="00262D36">
      <w:pPr>
        <w:spacing w:after="0" w:line="240" w:lineRule="auto"/>
        <w:jc w:val="center"/>
        <w:rPr>
          <w:rFonts w:ascii="Times New Roman" w:hAnsi="Times New Roman"/>
          <w:b/>
          <w:sz w:val="28"/>
          <w:szCs w:val="28"/>
        </w:rPr>
      </w:pPr>
      <w:r w:rsidRPr="00256D5F">
        <w:rPr>
          <w:rFonts w:ascii="Times New Roman" w:hAnsi="Times New Roman"/>
          <w:b/>
          <w:sz w:val="28"/>
          <w:szCs w:val="28"/>
        </w:rPr>
        <w:t xml:space="preserve"> «С</w:t>
      </w:r>
      <w:r w:rsidR="00047E7A" w:rsidRPr="00256D5F">
        <w:rPr>
          <w:rFonts w:ascii="Times New Roman" w:hAnsi="Times New Roman"/>
          <w:b/>
          <w:sz w:val="28"/>
          <w:szCs w:val="28"/>
        </w:rPr>
        <w:t>тарокулаткинский район»</w:t>
      </w:r>
      <w:r w:rsidR="00A00296">
        <w:rPr>
          <w:rFonts w:ascii="Times New Roman" w:hAnsi="Times New Roman"/>
          <w:b/>
          <w:sz w:val="28"/>
          <w:szCs w:val="28"/>
        </w:rPr>
        <w:t xml:space="preserve"> Ульяновской области</w:t>
      </w:r>
    </w:p>
    <w:p w:rsidR="00C77EE2" w:rsidRPr="00ED3691" w:rsidRDefault="00C77EE2" w:rsidP="00262D36">
      <w:pPr>
        <w:spacing w:after="0" w:line="240" w:lineRule="auto"/>
        <w:ind w:firstLine="539"/>
        <w:jc w:val="center"/>
        <w:rPr>
          <w:rFonts w:ascii="Times New Roman" w:hAnsi="Times New Roman"/>
          <w:b/>
          <w:sz w:val="28"/>
          <w:szCs w:val="28"/>
        </w:rPr>
      </w:pPr>
    </w:p>
    <w:p w:rsidR="00FD392A" w:rsidRPr="00262D36" w:rsidRDefault="00FD392A" w:rsidP="00262D36">
      <w:pPr>
        <w:tabs>
          <w:tab w:val="left" w:pos="0"/>
        </w:tabs>
        <w:spacing w:after="0" w:line="240" w:lineRule="auto"/>
        <w:ind w:firstLine="539"/>
        <w:jc w:val="center"/>
        <w:rPr>
          <w:rFonts w:ascii="Times New Roman" w:hAnsi="Times New Roman"/>
          <w:b/>
          <w:iCs/>
          <w:sz w:val="28"/>
          <w:szCs w:val="28"/>
        </w:rPr>
      </w:pPr>
      <w:r w:rsidRPr="00262D36">
        <w:rPr>
          <w:rFonts w:ascii="Times New Roman" w:hAnsi="Times New Roman"/>
          <w:b/>
          <w:iCs/>
          <w:sz w:val="28"/>
          <w:szCs w:val="28"/>
        </w:rPr>
        <w:t>Анализ социально-экономического развития Старокулаткинского района (сильные и слабые стороны)</w:t>
      </w:r>
    </w:p>
    <w:p w:rsidR="006B7DC4" w:rsidRPr="00412BAB" w:rsidRDefault="006B7DC4" w:rsidP="007461C3">
      <w:pPr>
        <w:tabs>
          <w:tab w:val="left" w:pos="0"/>
        </w:tabs>
        <w:spacing w:after="0" w:line="240" w:lineRule="auto"/>
        <w:ind w:firstLine="357"/>
        <w:jc w:val="right"/>
        <w:rPr>
          <w:rFonts w:ascii="Times New Roman" w:hAnsi="Times New Roman"/>
          <w:iCs/>
          <w:sz w:val="24"/>
          <w:szCs w:val="24"/>
        </w:rPr>
      </w:pPr>
      <w:r w:rsidRPr="00412BAB">
        <w:rPr>
          <w:rFonts w:ascii="Times New Roman" w:hAnsi="Times New Roman"/>
          <w:iCs/>
          <w:sz w:val="24"/>
          <w:szCs w:val="24"/>
        </w:rPr>
        <w:t xml:space="preserve">Таблица </w:t>
      </w:r>
      <w:r w:rsidR="00412BAB" w:rsidRPr="00412BAB">
        <w:rPr>
          <w:rFonts w:ascii="Times New Roman" w:hAnsi="Times New Roman"/>
          <w:iCs/>
          <w:sz w:val="24"/>
          <w:szCs w:val="24"/>
        </w:rPr>
        <w:t>№</w:t>
      </w:r>
      <w:r w:rsidR="00477FC6">
        <w:rPr>
          <w:rFonts w:ascii="Times New Roman" w:hAnsi="Times New Roman"/>
          <w:iCs/>
          <w:sz w:val="24"/>
          <w:szCs w:val="24"/>
        </w:rPr>
        <w:t xml:space="preserve"> 2</w:t>
      </w:r>
      <w:r w:rsidR="00120875">
        <w:rPr>
          <w:rFonts w:ascii="Times New Roman" w:hAnsi="Times New Roman"/>
          <w:iCs/>
          <w:sz w:val="24"/>
          <w:szCs w:val="24"/>
        </w:rPr>
        <w:t>7</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1"/>
        <w:gridCol w:w="4677"/>
      </w:tblGrid>
      <w:tr w:rsidR="00FD392A" w:rsidRPr="007C7492" w:rsidTr="00EC7FBD">
        <w:trPr>
          <w:trHeight w:val="454"/>
        </w:trPr>
        <w:tc>
          <w:tcPr>
            <w:tcW w:w="2601" w:type="pct"/>
            <w:vAlign w:val="center"/>
          </w:tcPr>
          <w:p w:rsidR="00FD392A" w:rsidRPr="00262D36" w:rsidRDefault="00FD392A" w:rsidP="00262D36">
            <w:pPr>
              <w:spacing w:after="0" w:line="240" w:lineRule="auto"/>
              <w:jc w:val="center"/>
              <w:rPr>
                <w:rFonts w:ascii="Times New Roman" w:hAnsi="Times New Roman"/>
                <w:b/>
              </w:rPr>
            </w:pPr>
            <w:r w:rsidRPr="00262D36">
              <w:rPr>
                <w:rFonts w:ascii="Times New Roman" w:hAnsi="Times New Roman"/>
                <w:b/>
              </w:rPr>
              <w:t>Сильные стороны</w:t>
            </w:r>
          </w:p>
        </w:tc>
        <w:tc>
          <w:tcPr>
            <w:tcW w:w="2399" w:type="pct"/>
            <w:vAlign w:val="center"/>
          </w:tcPr>
          <w:p w:rsidR="00EC7FBD" w:rsidRPr="00262D36" w:rsidRDefault="00EC7FBD" w:rsidP="00262D36">
            <w:pPr>
              <w:spacing w:after="0" w:line="240" w:lineRule="auto"/>
              <w:jc w:val="center"/>
              <w:rPr>
                <w:rFonts w:ascii="Times New Roman" w:hAnsi="Times New Roman"/>
                <w:b/>
              </w:rPr>
            </w:pPr>
          </w:p>
          <w:p w:rsidR="00FD392A" w:rsidRPr="00262D36" w:rsidRDefault="00FD392A" w:rsidP="00262D36">
            <w:pPr>
              <w:spacing w:after="0" w:line="240" w:lineRule="auto"/>
              <w:jc w:val="center"/>
              <w:rPr>
                <w:rFonts w:ascii="Times New Roman" w:hAnsi="Times New Roman"/>
                <w:b/>
              </w:rPr>
            </w:pPr>
            <w:r w:rsidRPr="00262D36">
              <w:rPr>
                <w:rFonts w:ascii="Times New Roman" w:hAnsi="Times New Roman"/>
                <w:b/>
              </w:rPr>
              <w:t>Возможности</w:t>
            </w:r>
          </w:p>
          <w:p w:rsidR="00A61A4F" w:rsidRPr="00262D36" w:rsidRDefault="00A61A4F" w:rsidP="00262D36">
            <w:pPr>
              <w:spacing w:after="0" w:line="240" w:lineRule="auto"/>
              <w:jc w:val="center"/>
              <w:rPr>
                <w:rFonts w:ascii="Times New Roman" w:hAnsi="Times New Roman"/>
                <w:b/>
              </w:rPr>
            </w:pPr>
          </w:p>
        </w:tc>
      </w:tr>
      <w:tr w:rsidR="00FD392A" w:rsidTr="00262D36">
        <w:trPr>
          <w:trHeight w:val="1088"/>
        </w:trPr>
        <w:tc>
          <w:tcPr>
            <w:tcW w:w="2601" w:type="pct"/>
          </w:tcPr>
          <w:p w:rsidR="00FD392A" w:rsidRPr="00262D36" w:rsidRDefault="00FD392A" w:rsidP="00262D36">
            <w:pPr>
              <w:spacing w:after="0" w:line="240" w:lineRule="auto"/>
              <w:jc w:val="both"/>
              <w:rPr>
                <w:rFonts w:ascii="Times New Roman" w:hAnsi="Times New Roman"/>
              </w:rPr>
            </w:pPr>
            <w:r w:rsidRPr="00262D36">
              <w:rPr>
                <w:rFonts w:ascii="Times New Roman" w:hAnsi="Times New Roman"/>
              </w:rPr>
              <w:t xml:space="preserve">Удобное географическое положение: </w:t>
            </w:r>
            <w:r w:rsidR="000C365E" w:rsidRPr="00262D36">
              <w:rPr>
                <w:rFonts w:ascii="Times New Roman" w:hAnsi="Times New Roman"/>
              </w:rPr>
              <w:t>г</w:t>
            </w:r>
            <w:r w:rsidR="000C365E" w:rsidRPr="00262D36">
              <w:rPr>
                <w:rFonts w:ascii="Times New Roman" w:eastAsia="Times New Roman" w:hAnsi="Times New Roman"/>
                <w:lang w:eastAsia="ru-RU"/>
              </w:rPr>
              <w:t>раничит на севере с Николаевским районом, на западе с Павловским районом, на востоке с Радищевским районом, на юге с Саратовской областью.</w:t>
            </w:r>
          </w:p>
        </w:tc>
        <w:tc>
          <w:tcPr>
            <w:tcW w:w="2399" w:type="pct"/>
          </w:tcPr>
          <w:p w:rsidR="00FD392A" w:rsidRPr="00262D36" w:rsidRDefault="004B3A40" w:rsidP="00262D36">
            <w:pPr>
              <w:spacing w:after="0" w:line="240" w:lineRule="auto"/>
              <w:jc w:val="both"/>
              <w:rPr>
                <w:rFonts w:ascii="Times New Roman" w:hAnsi="Times New Roman"/>
              </w:rPr>
            </w:pPr>
            <w:r w:rsidRPr="00262D36">
              <w:rPr>
                <w:rFonts w:ascii="Times New Roman" w:hAnsi="Times New Roman"/>
              </w:rPr>
              <w:t>Расположение района на границе с тремя районами Ульяновской области и с Саратовской областью п</w:t>
            </w:r>
            <w:r w:rsidR="000C365E" w:rsidRPr="00262D36">
              <w:rPr>
                <w:rFonts w:ascii="Times New Roman" w:hAnsi="Times New Roman"/>
              </w:rPr>
              <w:t>озволяет развивать межрегиональное сотрудничество.</w:t>
            </w:r>
          </w:p>
        </w:tc>
      </w:tr>
      <w:tr w:rsidR="00FD392A" w:rsidTr="00EC7FBD">
        <w:tc>
          <w:tcPr>
            <w:tcW w:w="2601" w:type="pct"/>
          </w:tcPr>
          <w:p w:rsidR="00FD392A" w:rsidRPr="00262D36" w:rsidRDefault="00FD392A" w:rsidP="00262D36">
            <w:pPr>
              <w:spacing w:after="0" w:line="240" w:lineRule="auto"/>
              <w:jc w:val="both"/>
              <w:rPr>
                <w:rFonts w:ascii="Times New Roman" w:hAnsi="Times New Roman"/>
              </w:rPr>
            </w:pPr>
            <w:r w:rsidRPr="00262D36">
              <w:rPr>
                <w:rFonts w:ascii="Times New Roman" w:hAnsi="Times New Roman"/>
              </w:rPr>
              <w:t xml:space="preserve">Дешевая рабочая сила, оживление самозанятости населения, развитие личных подсобных хозяйств граждан, создание </w:t>
            </w:r>
            <w:r w:rsidR="000C365E" w:rsidRPr="00262D36">
              <w:rPr>
                <w:rFonts w:ascii="Times New Roman" w:hAnsi="Times New Roman"/>
              </w:rPr>
              <w:t>крестьянских (фермерских) хозяйств.</w:t>
            </w:r>
          </w:p>
        </w:tc>
        <w:tc>
          <w:tcPr>
            <w:tcW w:w="2399" w:type="pct"/>
          </w:tcPr>
          <w:p w:rsidR="004B3A40" w:rsidRPr="00262D36" w:rsidRDefault="004B3A40" w:rsidP="00262D36">
            <w:pPr>
              <w:tabs>
                <w:tab w:val="left" w:pos="540"/>
              </w:tabs>
              <w:spacing w:after="0" w:line="240" w:lineRule="auto"/>
              <w:ind w:firstLine="35"/>
              <w:jc w:val="both"/>
              <w:rPr>
                <w:rFonts w:ascii="Times New Roman" w:eastAsia="Times New Roman" w:hAnsi="Times New Roman"/>
                <w:lang w:eastAsia="ru-RU"/>
              </w:rPr>
            </w:pPr>
            <w:r w:rsidRPr="00262D36">
              <w:rPr>
                <w:rFonts w:ascii="Times New Roman" w:eastAsia="Times New Roman" w:hAnsi="Times New Roman"/>
                <w:lang w:eastAsia="ru-RU"/>
              </w:rPr>
              <w:t>Наличие свободных земельных участков позволяет развивать малые формы хозяйствования в животноводстве.</w:t>
            </w:r>
          </w:p>
          <w:p w:rsidR="00FD392A" w:rsidRPr="00262D36" w:rsidRDefault="004B3A40" w:rsidP="00262D36">
            <w:pPr>
              <w:tabs>
                <w:tab w:val="left" w:pos="540"/>
              </w:tabs>
              <w:spacing w:after="0" w:line="240" w:lineRule="auto"/>
              <w:ind w:firstLine="35"/>
              <w:jc w:val="both"/>
              <w:rPr>
                <w:rFonts w:ascii="Times New Roman" w:hAnsi="Times New Roman"/>
              </w:rPr>
            </w:pPr>
            <w:r w:rsidRPr="00262D36">
              <w:rPr>
                <w:rFonts w:ascii="Times New Roman" w:eastAsia="Times New Roman" w:hAnsi="Times New Roman"/>
                <w:lang w:eastAsia="ru-RU"/>
              </w:rPr>
              <w:t xml:space="preserve">Наличие </w:t>
            </w:r>
            <w:r w:rsidR="007C13ED" w:rsidRPr="00262D36">
              <w:rPr>
                <w:rFonts w:ascii="Times New Roman" w:eastAsia="Times New Roman" w:hAnsi="Times New Roman"/>
                <w:lang w:eastAsia="ru-RU"/>
              </w:rPr>
              <w:t xml:space="preserve">свободных инвестиционных площадок предоставляет возможность для реализации </w:t>
            </w:r>
            <w:r w:rsidRPr="00262D36">
              <w:rPr>
                <w:rFonts w:ascii="Times New Roman" w:eastAsia="Times New Roman" w:hAnsi="Times New Roman"/>
                <w:lang w:eastAsia="ru-RU"/>
              </w:rPr>
              <w:t>проект</w:t>
            </w:r>
            <w:r w:rsidR="007C13ED" w:rsidRPr="00262D36">
              <w:rPr>
                <w:rFonts w:ascii="Times New Roman" w:eastAsia="Times New Roman" w:hAnsi="Times New Roman"/>
                <w:lang w:eastAsia="ru-RU"/>
              </w:rPr>
              <w:t xml:space="preserve">ов малого и среднего предпринимательства в </w:t>
            </w:r>
            <w:r w:rsidRPr="00262D36">
              <w:rPr>
                <w:rFonts w:ascii="Times New Roman" w:eastAsia="Times New Roman" w:hAnsi="Times New Roman"/>
                <w:lang w:eastAsia="ru-RU"/>
              </w:rPr>
              <w:t xml:space="preserve">сфере промышленности,  жилищно-коммунального хозяйства, пищевой переработки, оказания медицинских услуг. </w:t>
            </w:r>
          </w:p>
        </w:tc>
      </w:tr>
      <w:tr w:rsidR="00FD392A" w:rsidTr="00262D36">
        <w:trPr>
          <w:trHeight w:val="2273"/>
        </w:trPr>
        <w:tc>
          <w:tcPr>
            <w:tcW w:w="2601" w:type="pct"/>
          </w:tcPr>
          <w:p w:rsidR="00FD392A" w:rsidRPr="00262D36" w:rsidRDefault="00FD392A" w:rsidP="00262D36">
            <w:pPr>
              <w:spacing w:after="0" w:line="240" w:lineRule="auto"/>
              <w:rPr>
                <w:rFonts w:ascii="Times New Roman" w:hAnsi="Times New Roman"/>
              </w:rPr>
            </w:pPr>
            <w:r w:rsidRPr="00262D36">
              <w:rPr>
                <w:rFonts w:ascii="Times New Roman" w:hAnsi="Times New Roman"/>
              </w:rPr>
              <w:lastRenderedPageBreak/>
              <w:t>Наличие производственных площадей, возможных для развития экономики района.</w:t>
            </w:r>
          </w:p>
          <w:p w:rsidR="006B7DC4" w:rsidRPr="00262D36" w:rsidRDefault="006B7DC4" w:rsidP="00262D36">
            <w:pPr>
              <w:spacing w:after="0" w:line="240" w:lineRule="auto"/>
              <w:rPr>
                <w:rFonts w:ascii="Times New Roman" w:hAnsi="Times New Roman"/>
              </w:rPr>
            </w:pPr>
          </w:p>
          <w:p w:rsidR="004F1256" w:rsidRPr="00262D36" w:rsidRDefault="004F1256" w:rsidP="00262D36">
            <w:pPr>
              <w:spacing w:after="0" w:line="240" w:lineRule="auto"/>
              <w:rPr>
                <w:rFonts w:ascii="Times New Roman" w:hAnsi="Times New Roman"/>
              </w:rPr>
            </w:pPr>
          </w:p>
          <w:p w:rsidR="00FD392A" w:rsidRPr="00262D36" w:rsidRDefault="00FD392A" w:rsidP="00262D36">
            <w:pPr>
              <w:spacing w:after="0" w:line="240" w:lineRule="auto"/>
              <w:jc w:val="both"/>
              <w:rPr>
                <w:rFonts w:ascii="Times New Roman" w:hAnsi="Times New Roman"/>
              </w:rPr>
            </w:pPr>
            <w:r w:rsidRPr="00262D36">
              <w:rPr>
                <w:rFonts w:ascii="Times New Roman" w:hAnsi="Times New Roman"/>
              </w:rPr>
              <w:t>Наличие природных ресурсов, которые могут служить сырьевой базой (</w:t>
            </w:r>
            <w:r w:rsidR="00642B0A" w:rsidRPr="00262D36">
              <w:rPr>
                <w:rFonts w:ascii="Times New Roman" w:eastAsia="Times New Roman" w:hAnsi="Times New Roman"/>
                <w:color w:val="000000"/>
                <w:lang w:eastAsia="ru-RU"/>
              </w:rPr>
              <w:t>мел, глина, песок, гравий, щебень)</w:t>
            </w:r>
            <w:r w:rsidRPr="00262D36">
              <w:rPr>
                <w:rFonts w:ascii="Times New Roman" w:hAnsi="Times New Roman"/>
              </w:rPr>
              <w:t>.</w:t>
            </w:r>
          </w:p>
        </w:tc>
        <w:tc>
          <w:tcPr>
            <w:tcW w:w="2399" w:type="pct"/>
          </w:tcPr>
          <w:p w:rsidR="006B7DC4" w:rsidRPr="00262D36" w:rsidRDefault="003E730F" w:rsidP="00262D36">
            <w:pPr>
              <w:spacing w:after="0" w:line="240" w:lineRule="auto"/>
              <w:jc w:val="both"/>
              <w:rPr>
                <w:rFonts w:ascii="Times New Roman" w:hAnsi="Times New Roman"/>
              </w:rPr>
            </w:pPr>
            <w:r w:rsidRPr="00262D36">
              <w:rPr>
                <w:rFonts w:ascii="Times New Roman" w:eastAsia="Times New Roman" w:hAnsi="Times New Roman"/>
                <w:snapToGrid w:val="0"/>
                <w:lang w:eastAsia="ru-RU"/>
              </w:rPr>
              <w:t xml:space="preserve">Имеются возможности для развития деревообрабатывающей промышленности и производства продукции из древесных </w:t>
            </w:r>
            <w:r w:rsidR="006B7DC4" w:rsidRPr="00262D36">
              <w:rPr>
                <w:rFonts w:ascii="Times New Roman" w:eastAsia="Times New Roman" w:hAnsi="Times New Roman"/>
                <w:snapToGrid w:val="0"/>
                <w:lang w:eastAsia="ru-RU"/>
              </w:rPr>
              <w:t>отходов</w:t>
            </w:r>
          </w:p>
          <w:p w:rsidR="00FD392A" w:rsidRPr="00262D36" w:rsidRDefault="004F3B44" w:rsidP="00262D36">
            <w:pPr>
              <w:spacing w:after="0" w:line="240" w:lineRule="auto"/>
              <w:jc w:val="both"/>
              <w:rPr>
                <w:rFonts w:ascii="Times New Roman" w:hAnsi="Times New Roman"/>
              </w:rPr>
            </w:pPr>
            <w:r w:rsidRPr="00262D36">
              <w:rPr>
                <w:rFonts w:ascii="Times New Roman" w:hAnsi="Times New Roman"/>
              </w:rPr>
              <w:t>Используются возможности у</w:t>
            </w:r>
            <w:r w:rsidR="00FD392A" w:rsidRPr="00262D36">
              <w:rPr>
                <w:rFonts w:ascii="Times New Roman" w:hAnsi="Times New Roman"/>
              </w:rPr>
              <w:t>лучшени</w:t>
            </w:r>
            <w:r w:rsidRPr="00262D36">
              <w:rPr>
                <w:rFonts w:ascii="Times New Roman" w:hAnsi="Times New Roman"/>
              </w:rPr>
              <w:t>я</w:t>
            </w:r>
            <w:r w:rsidR="00FD392A" w:rsidRPr="00262D36">
              <w:rPr>
                <w:rFonts w:ascii="Times New Roman" w:hAnsi="Times New Roman"/>
              </w:rPr>
              <w:t xml:space="preserve"> экономическ</w:t>
            </w:r>
            <w:r w:rsidR="003E730F" w:rsidRPr="00262D36">
              <w:rPr>
                <w:rFonts w:ascii="Times New Roman" w:hAnsi="Times New Roman"/>
              </w:rPr>
              <w:t xml:space="preserve">их показателей промышленного сектора на основе </w:t>
            </w:r>
            <w:r w:rsidR="00FD392A" w:rsidRPr="00262D36">
              <w:rPr>
                <w:rFonts w:ascii="Times New Roman" w:hAnsi="Times New Roman"/>
              </w:rPr>
              <w:t xml:space="preserve"> освоени</w:t>
            </w:r>
            <w:r w:rsidR="003E730F" w:rsidRPr="00262D36">
              <w:rPr>
                <w:rFonts w:ascii="Times New Roman" w:hAnsi="Times New Roman"/>
              </w:rPr>
              <w:t>я</w:t>
            </w:r>
            <w:r w:rsidR="00FD392A" w:rsidRPr="00262D36">
              <w:rPr>
                <w:rFonts w:ascii="Times New Roman" w:hAnsi="Times New Roman"/>
              </w:rPr>
              <w:t xml:space="preserve"> передовых технологий на </w:t>
            </w:r>
            <w:r w:rsidR="003E730F" w:rsidRPr="00262D36">
              <w:rPr>
                <w:rFonts w:ascii="Times New Roman" w:hAnsi="Times New Roman"/>
              </w:rPr>
              <w:t xml:space="preserve">деревообрабатывающих </w:t>
            </w:r>
            <w:r w:rsidR="00FD392A" w:rsidRPr="00262D36">
              <w:rPr>
                <w:rFonts w:ascii="Times New Roman" w:hAnsi="Times New Roman"/>
              </w:rPr>
              <w:t>предприятиях района.</w:t>
            </w:r>
          </w:p>
          <w:p w:rsidR="002641AA" w:rsidRPr="00262D36" w:rsidRDefault="00FD392A" w:rsidP="00262D36">
            <w:pPr>
              <w:spacing w:after="0" w:line="240" w:lineRule="auto"/>
              <w:jc w:val="both"/>
              <w:rPr>
                <w:rFonts w:ascii="Times New Roman" w:hAnsi="Times New Roman"/>
              </w:rPr>
            </w:pPr>
            <w:r w:rsidRPr="00262D36">
              <w:rPr>
                <w:rFonts w:ascii="Times New Roman" w:hAnsi="Times New Roman"/>
              </w:rPr>
              <w:t>Оптимизация бюджета по доходам и расходам.</w:t>
            </w:r>
          </w:p>
        </w:tc>
      </w:tr>
      <w:tr w:rsidR="00FD392A" w:rsidTr="00EC7FBD">
        <w:trPr>
          <w:trHeight w:val="418"/>
        </w:trPr>
        <w:tc>
          <w:tcPr>
            <w:tcW w:w="2601" w:type="pct"/>
          </w:tcPr>
          <w:p w:rsidR="00FD392A" w:rsidRPr="00262D36" w:rsidRDefault="00FD392A" w:rsidP="00262D36">
            <w:pPr>
              <w:spacing w:after="0" w:line="240" w:lineRule="auto"/>
              <w:jc w:val="both"/>
              <w:rPr>
                <w:rFonts w:ascii="Times New Roman" w:hAnsi="Times New Roman"/>
              </w:rPr>
            </w:pPr>
            <w:r w:rsidRPr="00262D36">
              <w:rPr>
                <w:rFonts w:ascii="Times New Roman" w:hAnsi="Times New Roman"/>
              </w:rPr>
              <w:t xml:space="preserve">Благоприятные условия для </w:t>
            </w:r>
            <w:r w:rsidR="003E730F" w:rsidRPr="00262D36">
              <w:rPr>
                <w:rFonts w:ascii="Times New Roman" w:hAnsi="Times New Roman"/>
              </w:rPr>
              <w:t xml:space="preserve">активного </w:t>
            </w:r>
            <w:r w:rsidRPr="00262D36">
              <w:rPr>
                <w:rFonts w:ascii="Times New Roman" w:hAnsi="Times New Roman"/>
              </w:rPr>
              <w:t xml:space="preserve">отдыха и </w:t>
            </w:r>
            <w:r w:rsidR="003E730F" w:rsidRPr="00262D36">
              <w:rPr>
                <w:rFonts w:ascii="Times New Roman" w:hAnsi="Times New Roman"/>
              </w:rPr>
              <w:t>проведения культурно-массовых мероприятий</w:t>
            </w:r>
            <w:r w:rsidRPr="00262D36">
              <w:rPr>
                <w:rFonts w:ascii="Times New Roman" w:hAnsi="Times New Roman"/>
              </w:rPr>
              <w:t xml:space="preserve"> района.</w:t>
            </w:r>
          </w:p>
          <w:p w:rsidR="006A580A" w:rsidRPr="00262D36" w:rsidRDefault="006A580A" w:rsidP="00262D36">
            <w:pPr>
              <w:spacing w:after="0" w:line="240" w:lineRule="auto"/>
              <w:jc w:val="both"/>
              <w:rPr>
                <w:rFonts w:ascii="Times New Roman" w:eastAsia="Times New Roman" w:hAnsi="Times New Roman"/>
                <w:lang w:eastAsia="ru-RU"/>
              </w:rPr>
            </w:pPr>
          </w:p>
          <w:p w:rsidR="00511DE4" w:rsidRDefault="006A5D3D" w:rsidP="00262D36">
            <w:pPr>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Значительное сокращение  числа зарегистрированных преступлений.</w:t>
            </w:r>
          </w:p>
          <w:p w:rsidR="00E046E4" w:rsidRDefault="00E046E4" w:rsidP="00262D36">
            <w:pPr>
              <w:spacing w:after="0" w:line="240" w:lineRule="auto"/>
              <w:jc w:val="both"/>
              <w:rPr>
                <w:rFonts w:ascii="Times New Roman" w:eastAsia="Times New Roman" w:hAnsi="Times New Roman"/>
                <w:lang w:eastAsia="ru-RU"/>
              </w:rPr>
            </w:pPr>
          </w:p>
          <w:p w:rsidR="00E046E4" w:rsidRDefault="00E046E4" w:rsidP="00262D36">
            <w:pPr>
              <w:spacing w:after="0" w:line="240" w:lineRule="auto"/>
              <w:jc w:val="both"/>
              <w:rPr>
                <w:rFonts w:ascii="Times New Roman" w:eastAsia="Times New Roman" w:hAnsi="Times New Roman"/>
                <w:lang w:eastAsia="ru-RU"/>
              </w:rPr>
            </w:pPr>
          </w:p>
          <w:p w:rsidR="00E046E4" w:rsidRPr="00E046E4" w:rsidRDefault="00E046E4" w:rsidP="00262D36">
            <w:pPr>
              <w:spacing w:after="0" w:line="240" w:lineRule="auto"/>
              <w:jc w:val="both"/>
              <w:rPr>
                <w:rFonts w:ascii="Times New Roman" w:eastAsia="Times New Roman" w:hAnsi="Times New Roman"/>
                <w:lang w:eastAsia="ru-RU"/>
              </w:rPr>
            </w:pPr>
          </w:p>
        </w:tc>
        <w:tc>
          <w:tcPr>
            <w:tcW w:w="2399" w:type="pct"/>
          </w:tcPr>
          <w:p w:rsidR="00FD392A" w:rsidRPr="00262D36" w:rsidRDefault="006457A2" w:rsidP="00262D36">
            <w:pPr>
              <w:spacing w:after="0" w:line="240" w:lineRule="auto"/>
              <w:jc w:val="both"/>
              <w:rPr>
                <w:rFonts w:ascii="Times New Roman" w:hAnsi="Times New Roman"/>
              </w:rPr>
            </w:pPr>
            <w:r w:rsidRPr="00262D36">
              <w:rPr>
                <w:rFonts w:ascii="Times New Roman" w:hAnsi="Times New Roman"/>
              </w:rPr>
              <w:t>Организация горнолыжного туристичес</w:t>
            </w:r>
            <w:r w:rsidR="006A580A" w:rsidRPr="00262D36">
              <w:rPr>
                <w:rFonts w:ascii="Times New Roman" w:hAnsi="Times New Roman"/>
              </w:rPr>
              <w:t>кого комплекса в районе с. Усть-</w:t>
            </w:r>
            <w:r w:rsidRPr="00262D36">
              <w:rPr>
                <w:rFonts w:ascii="Times New Roman" w:hAnsi="Times New Roman"/>
              </w:rPr>
              <w:t xml:space="preserve">Кулатка, </w:t>
            </w:r>
            <w:r w:rsidR="00FD392A" w:rsidRPr="00262D36">
              <w:rPr>
                <w:rFonts w:ascii="Times New Roman" w:hAnsi="Times New Roman"/>
              </w:rPr>
              <w:t>укрепление материально-технической базы физической культуры и спорта, условия для формирования здорового образа жизни населения</w:t>
            </w:r>
            <w:r w:rsidR="006A5D3D" w:rsidRPr="00262D36">
              <w:rPr>
                <w:rFonts w:ascii="Times New Roman" w:hAnsi="Times New Roman"/>
              </w:rPr>
              <w:t xml:space="preserve"> и снижения преступности</w:t>
            </w:r>
            <w:r w:rsidR="00FD392A" w:rsidRPr="00262D36">
              <w:rPr>
                <w:rFonts w:ascii="Times New Roman" w:hAnsi="Times New Roman"/>
              </w:rPr>
              <w:t>.</w:t>
            </w:r>
          </w:p>
        </w:tc>
      </w:tr>
      <w:tr w:rsidR="00FD392A" w:rsidTr="00EC7FBD">
        <w:trPr>
          <w:trHeight w:val="312"/>
        </w:trPr>
        <w:tc>
          <w:tcPr>
            <w:tcW w:w="2601" w:type="pct"/>
            <w:vAlign w:val="center"/>
          </w:tcPr>
          <w:p w:rsidR="00FD392A" w:rsidRPr="00262D36" w:rsidRDefault="00FD392A" w:rsidP="00262D36">
            <w:pPr>
              <w:spacing w:after="0" w:line="240" w:lineRule="auto"/>
              <w:jc w:val="center"/>
              <w:rPr>
                <w:rFonts w:ascii="Times New Roman" w:hAnsi="Times New Roman"/>
                <w:b/>
              </w:rPr>
            </w:pPr>
            <w:r w:rsidRPr="00262D36">
              <w:rPr>
                <w:rFonts w:ascii="Times New Roman" w:hAnsi="Times New Roman"/>
                <w:b/>
              </w:rPr>
              <w:t>Слабые стороны</w:t>
            </w:r>
          </w:p>
        </w:tc>
        <w:tc>
          <w:tcPr>
            <w:tcW w:w="2399" w:type="pct"/>
            <w:vAlign w:val="center"/>
          </w:tcPr>
          <w:p w:rsidR="00FD392A" w:rsidRPr="00262D36" w:rsidRDefault="00FD392A" w:rsidP="00262D36">
            <w:pPr>
              <w:spacing w:after="0" w:line="240" w:lineRule="auto"/>
              <w:jc w:val="center"/>
              <w:rPr>
                <w:rFonts w:ascii="Times New Roman" w:hAnsi="Times New Roman"/>
                <w:b/>
              </w:rPr>
            </w:pPr>
            <w:r w:rsidRPr="00262D36">
              <w:rPr>
                <w:rFonts w:ascii="Times New Roman" w:hAnsi="Times New Roman"/>
                <w:b/>
              </w:rPr>
              <w:t>Угрозы</w:t>
            </w:r>
          </w:p>
        </w:tc>
      </w:tr>
      <w:tr w:rsidR="00FD392A" w:rsidRPr="006A5D3D" w:rsidTr="00262D36">
        <w:trPr>
          <w:trHeight w:val="2279"/>
        </w:trPr>
        <w:tc>
          <w:tcPr>
            <w:tcW w:w="2601" w:type="pct"/>
          </w:tcPr>
          <w:p w:rsidR="00FD392A" w:rsidRPr="00262D36" w:rsidRDefault="00C241A6" w:rsidP="00262D36">
            <w:pPr>
              <w:spacing w:after="0" w:line="240" w:lineRule="auto"/>
              <w:jc w:val="both"/>
              <w:rPr>
                <w:rFonts w:ascii="Times New Roman" w:hAnsi="Times New Roman"/>
              </w:rPr>
            </w:pPr>
            <w:r w:rsidRPr="00262D36">
              <w:rPr>
                <w:rFonts w:ascii="Times New Roman" w:hAnsi="Times New Roman"/>
              </w:rPr>
              <w:t>Слабо развит п</w:t>
            </w:r>
            <w:r w:rsidR="006457A2" w:rsidRPr="00262D36">
              <w:rPr>
                <w:rFonts w:ascii="Times New Roman" w:hAnsi="Times New Roman"/>
              </w:rPr>
              <w:t xml:space="preserve">ромышленный сектор района. </w:t>
            </w:r>
            <w:r w:rsidR="00FD392A" w:rsidRPr="00262D36">
              <w:rPr>
                <w:rFonts w:ascii="Times New Roman" w:hAnsi="Times New Roman"/>
              </w:rPr>
              <w:t>Моральный и физический износ промышленно-производственных фондов.</w:t>
            </w:r>
          </w:p>
          <w:p w:rsidR="006457A2" w:rsidRPr="00262D36" w:rsidRDefault="00FB6659" w:rsidP="00262D36">
            <w:pPr>
              <w:spacing w:after="0" w:line="240" w:lineRule="auto"/>
              <w:jc w:val="both"/>
              <w:rPr>
                <w:rFonts w:ascii="Times New Roman" w:hAnsi="Times New Roman"/>
              </w:rPr>
            </w:pPr>
            <w:r w:rsidRPr="00262D36">
              <w:rPr>
                <w:rFonts w:ascii="Times New Roman" w:hAnsi="Times New Roman"/>
              </w:rPr>
              <w:t>Недостаточный процент использования пахотных земель.</w:t>
            </w:r>
          </w:p>
          <w:p w:rsidR="00FD392A" w:rsidRPr="00262D36" w:rsidRDefault="00FD392A" w:rsidP="00262D36">
            <w:pPr>
              <w:spacing w:after="0" w:line="240" w:lineRule="auto"/>
              <w:jc w:val="both"/>
              <w:rPr>
                <w:rFonts w:ascii="Times New Roman" w:hAnsi="Times New Roman"/>
              </w:rPr>
            </w:pPr>
            <w:r w:rsidRPr="00262D36">
              <w:rPr>
                <w:rFonts w:ascii="Times New Roman" w:hAnsi="Times New Roman"/>
              </w:rPr>
              <w:t>Недостаточное наличие производств по переработке продукции сельского хозяйства (мяса, овощей)</w:t>
            </w:r>
            <w:r w:rsidR="00FB6659" w:rsidRPr="00262D36">
              <w:rPr>
                <w:rFonts w:ascii="Times New Roman" w:hAnsi="Times New Roman"/>
              </w:rPr>
              <w:t xml:space="preserve"> при наличии в районе </w:t>
            </w:r>
            <w:r w:rsidR="00894F75" w:rsidRPr="00262D36">
              <w:rPr>
                <w:rFonts w:ascii="Times New Roman" w:hAnsi="Times New Roman"/>
              </w:rPr>
              <w:t>4</w:t>
            </w:r>
            <w:r w:rsidR="00CE74E5" w:rsidRPr="00262D36">
              <w:rPr>
                <w:rFonts w:ascii="Times New Roman" w:hAnsi="Times New Roman"/>
              </w:rPr>
              <w:t>6</w:t>
            </w:r>
            <w:r w:rsidR="00FB6659" w:rsidRPr="00262D36">
              <w:rPr>
                <w:rFonts w:ascii="Times New Roman" w:hAnsi="Times New Roman"/>
              </w:rPr>
              <w:t xml:space="preserve"> крестьянских (фермерских) хозяйств</w:t>
            </w:r>
            <w:r w:rsidRPr="00262D36">
              <w:rPr>
                <w:rFonts w:ascii="Times New Roman" w:hAnsi="Times New Roman"/>
              </w:rPr>
              <w:t>.</w:t>
            </w:r>
          </w:p>
        </w:tc>
        <w:tc>
          <w:tcPr>
            <w:tcW w:w="2399" w:type="pct"/>
          </w:tcPr>
          <w:p w:rsidR="00FB6659" w:rsidRPr="00262D36" w:rsidRDefault="00FD392A" w:rsidP="00262D36">
            <w:pPr>
              <w:spacing w:after="0" w:line="240" w:lineRule="auto"/>
              <w:jc w:val="both"/>
              <w:rPr>
                <w:rFonts w:ascii="Times New Roman" w:hAnsi="Times New Roman"/>
              </w:rPr>
            </w:pPr>
            <w:r w:rsidRPr="00262D36">
              <w:rPr>
                <w:rFonts w:ascii="Times New Roman" w:hAnsi="Times New Roman"/>
              </w:rPr>
              <w:t xml:space="preserve">Сдерживание </w:t>
            </w:r>
            <w:r w:rsidR="00FB6659" w:rsidRPr="00262D36">
              <w:rPr>
                <w:rFonts w:ascii="Times New Roman" w:hAnsi="Times New Roman"/>
              </w:rPr>
              <w:t>роста экономики района</w:t>
            </w:r>
            <w:r w:rsidRPr="00262D36">
              <w:rPr>
                <w:rFonts w:ascii="Times New Roman" w:hAnsi="Times New Roman"/>
              </w:rPr>
              <w:t xml:space="preserve"> в связи с </w:t>
            </w:r>
            <w:r w:rsidR="00FB6659" w:rsidRPr="00262D36">
              <w:rPr>
                <w:rFonts w:ascii="Times New Roman" w:hAnsi="Times New Roman"/>
              </w:rPr>
              <w:t>отсутствием крупных промышленных предприятий.</w:t>
            </w:r>
          </w:p>
          <w:p w:rsidR="00FD392A" w:rsidRPr="00262D36" w:rsidRDefault="00FB6659" w:rsidP="00262D36">
            <w:pPr>
              <w:spacing w:after="0" w:line="240" w:lineRule="auto"/>
              <w:jc w:val="both"/>
              <w:rPr>
                <w:rFonts w:ascii="Times New Roman" w:eastAsia="Times New Roman" w:hAnsi="Times New Roman"/>
                <w:lang w:eastAsia="ru-RU"/>
              </w:rPr>
            </w:pPr>
            <w:r w:rsidRPr="00262D36">
              <w:rPr>
                <w:rFonts w:ascii="Times New Roman" w:eastAsia="Times New Roman" w:hAnsi="Times New Roman"/>
                <w:lang w:eastAsia="ru-RU"/>
              </w:rPr>
              <w:t xml:space="preserve">Сдерживание роста </w:t>
            </w:r>
            <w:r w:rsidR="006A5D3D" w:rsidRPr="00262D36">
              <w:rPr>
                <w:rFonts w:ascii="Times New Roman" w:eastAsia="Times New Roman" w:hAnsi="Times New Roman"/>
                <w:lang w:eastAsia="ru-RU"/>
              </w:rPr>
              <w:t xml:space="preserve">продукции сельского хозяйства в связи с наличием неиспользуемых площадей пашни. </w:t>
            </w:r>
          </w:p>
          <w:p w:rsidR="00BB17A4" w:rsidRPr="00262D36" w:rsidRDefault="00BB17A4" w:rsidP="00262D36">
            <w:pPr>
              <w:pStyle w:val="a9"/>
              <w:autoSpaceDE w:val="0"/>
              <w:autoSpaceDN w:val="0"/>
              <w:adjustRightInd w:val="0"/>
              <w:spacing w:after="0" w:line="240" w:lineRule="auto"/>
              <w:ind w:left="0"/>
              <w:jc w:val="both"/>
              <w:rPr>
                <w:rFonts w:ascii="Times New Roman" w:hAnsi="Times New Roman"/>
                <w:lang w:val="ru-RU"/>
              </w:rPr>
            </w:pPr>
            <w:r w:rsidRPr="00262D36">
              <w:rPr>
                <w:rFonts w:ascii="Times New Roman" w:hAnsi="Times New Roman"/>
              </w:rPr>
              <w:t>Низкий удельный вес сельского хозяйства в экономике района</w:t>
            </w:r>
            <w:r w:rsidRPr="00262D36">
              <w:rPr>
                <w:rFonts w:ascii="Times New Roman" w:hAnsi="Times New Roman"/>
                <w:lang w:val="ru-RU"/>
              </w:rPr>
              <w:t>.</w:t>
            </w:r>
          </w:p>
        </w:tc>
      </w:tr>
      <w:tr w:rsidR="00DE0436" w:rsidRPr="00F87744" w:rsidTr="00EC7FBD">
        <w:trPr>
          <w:trHeight w:val="262"/>
        </w:trPr>
        <w:tc>
          <w:tcPr>
            <w:tcW w:w="2601" w:type="pct"/>
          </w:tcPr>
          <w:p w:rsidR="00DE0436" w:rsidRPr="00262D36" w:rsidRDefault="00DE0436" w:rsidP="00262D36">
            <w:pPr>
              <w:spacing w:after="0" w:line="240" w:lineRule="auto"/>
              <w:rPr>
                <w:rFonts w:ascii="Times New Roman" w:hAnsi="Times New Roman"/>
              </w:rPr>
            </w:pPr>
            <w:r w:rsidRPr="00262D36">
              <w:rPr>
                <w:rFonts w:ascii="Times New Roman" w:hAnsi="Times New Roman"/>
              </w:rPr>
              <w:t>Низкая инвестиционная активность.</w:t>
            </w:r>
          </w:p>
          <w:p w:rsidR="00DE0436" w:rsidRPr="00262D36" w:rsidRDefault="00BD09C7" w:rsidP="00262D36">
            <w:pPr>
              <w:spacing w:after="0" w:line="240" w:lineRule="auto"/>
              <w:contextualSpacing/>
              <w:jc w:val="both"/>
              <w:rPr>
                <w:rFonts w:ascii="Times New Roman" w:hAnsi="Times New Roman"/>
                <w:spacing w:val="-6"/>
                <w:lang w:eastAsia="zh-CN"/>
              </w:rPr>
            </w:pPr>
            <w:r w:rsidRPr="00262D36">
              <w:rPr>
                <w:rFonts w:ascii="Times New Roman" w:hAnsi="Times New Roman"/>
                <w:spacing w:val="-6"/>
                <w:lang w:eastAsia="zh-CN"/>
              </w:rPr>
              <w:t>Отсутствие эффективных мер (грантовой) поддержки малого и среднего предпринимательства со стороны муниципальной власти</w:t>
            </w:r>
          </w:p>
        </w:tc>
        <w:tc>
          <w:tcPr>
            <w:tcW w:w="2399" w:type="pct"/>
          </w:tcPr>
          <w:p w:rsidR="00C241A6" w:rsidRPr="00262D36" w:rsidRDefault="00C241A6" w:rsidP="00262D36">
            <w:pPr>
              <w:spacing w:after="0" w:line="240" w:lineRule="auto"/>
              <w:jc w:val="both"/>
              <w:rPr>
                <w:rFonts w:ascii="Times New Roman" w:hAnsi="Times New Roman"/>
              </w:rPr>
            </w:pPr>
            <w:r w:rsidRPr="00262D36">
              <w:rPr>
                <w:rFonts w:ascii="Times New Roman" w:hAnsi="Times New Roman"/>
              </w:rPr>
              <w:t>Сдерживание развития промышленного и аграрного секторов экономики.</w:t>
            </w:r>
          </w:p>
          <w:p w:rsidR="00DE0436" w:rsidRPr="00262D36" w:rsidRDefault="00DE0436" w:rsidP="00262D36">
            <w:pPr>
              <w:spacing w:after="0" w:line="240" w:lineRule="auto"/>
              <w:jc w:val="both"/>
              <w:rPr>
                <w:rFonts w:ascii="Times New Roman" w:hAnsi="Times New Roman"/>
              </w:rPr>
            </w:pPr>
            <w:r w:rsidRPr="00262D36">
              <w:rPr>
                <w:rFonts w:ascii="Times New Roman" w:hAnsi="Times New Roman"/>
              </w:rPr>
              <w:t>Снижение доходности бюджета.</w:t>
            </w:r>
          </w:p>
        </w:tc>
      </w:tr>
      <w:tr w:rsidR="00EB206A" w:rsidRPr="00F87744" w:rsidTr="00262D36">
        <w:trPr>
          <w:trHeight w:val="971"/>
        </w:trPr>
        <w:tc>
          <w:tcPr>
            <w:tcW w:w="2601" w:type="pct"/>
          </w:tcPr>
          <w:p w:rsidR="00EB206A" w:rsidRPr="00262D36" w:rsidRDefault="00EB206A" w:rsidP="00262D36">
            <w:pPr>
              <w:spacing w:after="0" w:line="240" w:lineRule="auto"/>
              <w:rPr>
                <w:rFonts w:ascii="Times New Roman" w:hAnsi="Times New Roman"/>
              </w:rPr>
            </w:pPr>
            <w:r w:rsidRPr="00262D36">
              <w:rPr>
                <w:rFonts w:ascii="Times New Roman" w:hAnsi="Times New Roman"/>
              </w:rPr>
              <w:t>Низкая средняя по району заработная плата.</w:t>
            </w:r>
          </w:p>
          <w:p w:rsidR="008F6FD6" w:rsidRPr="00262D36" w:rsidRDefault="008F6FD6" w:rsidP="00262D36">
            <w:pPr>
              <w:spacing w:after="0" w:line="240" w:lineRule="auto"/>
              <w:rPr>
                <w:rFonts w:ascii="Times New Roman" w:hAnsi="Times New Roman"/>
              </w:rPr>
            </w:pPr>
            <w:r w:rsidRPr="00262D36">
              <w:rPr>
                <w:rFonts w:ascii="Times New Roman" w:hAnsi="Times New Roman"/>
              </w:rPr>
              <w:t>Низкие доходы населения.</w:t>
            </w:r>
          </w:p>
          <w:p w:rsidR="008F6FD6" w:rsidRPr="00262D36" w:rsidRDefault="008F6FD6" w:rsidP="00262D36">
            <w:pPr>
              <w:spacing w:after="0" w:line="240" w:lineRule="auto"/>
              <w:rPr>
                <w:rFonts w:ascii="Times New Roman" w:hAnsi="Times New Roman"/>
              </w:rPr>
            </w:pPr>
            <w:r w:rsidRPr="00262D36">
              <w:rPr>
                <w:rFonts w:ascii="Times New Roman" w:hAnsi="Times New Roman"/>
              </w:rPr>
              <w:t>Дефицит  рабочих мест в районе.</w:t>
            </w:r>
          </w:p>
          <w:p w:rsidR="008F6FD6" w:rsidRPr="00262D36" w:rsidRDefault="008F6FD6" w:rsidP="00262D36">
            <w:pPr>
              <w:spacing w:after="0" w:line="240" w:lineRule="auto"/>
              <w:rPr>
                <w:rFonts w:ascii="Times New Roman" w:hAnsi="Times New Roman"/>
              </w:rPr>
            </w:pPr>
            <w:r w:rsidRPr="00262D36">
              <w:rPr>
                <w:rFonts w:ascii="Times New Roman" w:hAnsi="Times New Roman"/>
                <w:color w:val="000000"/>
              </w:rPr>
              <w:t>Высокие цены на товары и услуги, рост цен.</w:t>
            </w:r>
          </w:p>
        </w:tc>
        <w:tc>
          <w:tcPr>
            <w:tcW w:w="2399" w:type="pct"/>
          </w:tcPr>
          <w:p w:rsidR="00EB206A" w:rsidRPr="00262D36" w:rsidRDefault="00EB206A" w:rsidP="00262D36">
            <w:pPr>
              <w:spacing w:after="0" w:line="240" w:lineRule="auto"/>
              <w:jc w:val="both"/>
              <w:rPr>
                <w:rFonts w:ascii="Times New Roman" w:hAnsi="Times New Roman"/>
              </w:rPr>
            </w:pPr>
            <w:r w:rsidRPr="00262D36">
              <w:rPr>
                <w:rFonts w:ascii="Times New Roman" w:hAnsi="Times New Roman"/>
              </w:rPr>
              <w:t xml:space="preserve">Снижение объемов продаж и объемов, предоставляемых малым </w:t>
            </w:r>
            <w:r w:rsidR="00C241A6" w:rsidRPr="00262D36">
              <w:rPr>
                <w:rFonts w:ascii="Times New Roman" w:hAnsi="Times New Roman"/>
              </w:rPr>
              <w:t xml:space="preserve">и средним </w:t>
            </w:r>
            <w:r w:rsidRPr="00262D36">
              <w:rPr>
                <w:rFonts w:ascii="Times New Roman" w:hAnsi="Times New Roman"/>
              </w:rPr>
              <w:t>предпринимательством услуг.</w:t>
            </w:r>
          </w:p>
          <w:p w:rsidR="00EB206A" w:rsidRPr="00262D36" w:rsidRDefault="00EB206A" w:rsidP="00262D36">
            <w:pPr>
              <w:spacing w:after="0" w:line="240" w:lineRule="auto"/>
              <w:jc w:val="both"/>
              <w:rPr>
                <w:rFonts w:ascii="Times New Roman" w:hAnsi="Times New Roman"/>
              </w:rPr>
            </w:pPr>
            <w:r w:rsidRPr="00262D36">
              <w:rPr>
                <w:rFonts w:ascii="Times New Roman" w:hAnsi="Times New Roman"/>
              </w:rPr>
              <w:t>Снижение налоговых поступлений.</w:t>
            </w:r>
          </w:p>
        </w:tc>
      </w:tr>
      <w:tr w:rsidR="00FD392A" w:rsidRPr="00F87744" w:rsidTr="00262D36">
        <w:trPr>
          <w:trHeight w:val="1821"/>
        </w:trPr>
        <w:tc>
          <w:tcPr>
            <w:tcW w:w="2601" w:type="pct"/>
          </w:tcPr>
          <w:p w:rsidR="00FD392A" w:rsidRPr="00262D36" w:rsidRDefault="00FD392A" w:rsidP="00262D36">
            <w:pPr>
              <w:spacing w:after="0" w:line="240" w:lineRule="auto"/>
              <w:rPr>
                <w:rFonts w:ascii="Times New Roman" w:hAnsi="Times New Roman"/>
              </w:rPr>
            </w:pPr>
            <w:r w:rsidRPr="00262D36">
              <w:rPr>
                <w:rFonts w:ascii="Times New Roman" w:hAnsi="Times New Roman"/>
              </w:rPr>
              <w:t>Отток активной части населения.</w:t>
            </w:r>
          </w:p>
          <w:p w:rsidR="00E81EFA" w:rsidRPr="00262D36" w:rsidRDefault="00E81EFA" w:rsidP="00262D36">
            <w:pPr>
              <w:spacing w:after="0" w:line="240" w:lineRule="auto"/>
              <w:rPr>
                <w:rFonts w:ascii="Times New Roman" w:hAnsi="Times New Roman"/>
              </w:rPr>
            </w:pPr>
            <w:r w:rsidRPr="00262D36">
              <w:rPr>
                <w:rFonts w:ascii="Times New Roman" w:hAnsi="Times New Roman"/>
              </w:rPr>
              <w:t>Дефицит  рабочих мест в районе.</w:t>
            </w:r>
          </w:p>
          <w:p w:rsidR="00FD392A" w:rsidRPr="00262D36" w:rsidRDefault="00E81EFA" w:rsidP="00262D36">
            <w:pPr>
              <w:spacing w:after="0" w:line="240" w:lineRule="auto"/>
              <w:rPr>
                <w:rFonts w:ascii="Times New Roman" w:hAnsi="Times New Roman"/>
              </w:rPr>
            </w:pPr>
            <w:r w:rsidRPr="00262D36">
              <w:rPr>
                <w:rFonts w:ascii="Times New Roman" w:hAnsi="Times New Roman"/>
              </w:rPr>
              <w:t>Низкое качество медицинского обслуживания.</w:t>
            </w:r>
          </w:p>
        </w:tc>
        <w:tc>
          <w:tcPr>
            <w:tcW w:w="2399" w:type="pct"/>
          </w:tcPr>
          <w:p w:rsidR="006A5D3D" w:rsidRPr="00262D36" w:rsidRDefault="006A5D3D" w:rsidP="00262D36">
            <w:pPr>
              <w:spacing w:after="0" w:line="240" w:lineRule="auto"/>
              <w:jc w:val="both"/>
              <w:rPr>
                <w:rFonts w:ascii="Times New Roman" w:hAnsi="Times New Roman"/>
              </w:rPr>
            </w:pPr>
            <w:r w:rsidRPr="00262D36">
              <w:rPr>
                <w:rFonts w:ascii="Times New Roman" w:hAnsi="Times New Roman"/>
              </w:rPr>
              <w:t>Снижение числа активного населения создает нагрузку на бюджет в части пенсионного обеспечения.</w:t>
            </w:r>
          </w:p>
          <w:p w:rsidR="00FD392A" w:rsidRPr="00262D36" w:rsidRDefault="00851183" w:rsidP="00262D36">
            <w:pPr>
              <w:spacing w:after="0" w:line="240" w:lineRule="auto"/>
              <w:jc w:val="both"/>
              <w:rPr>
                <w:rFonts w:ascii="Times New Roman" w:hAnsi="Times New Roman"/>
              </w:rPr>
            </w:pPr>
            <w:r w:rsidRPr="00262D36">
              <w:rPr>
                <w:rFonts w:ascii="Times New Roman" w:hAnsi="Times New Roman"/>
              </w:rPr>
              <w:t>С</w:t>
            </w:r>
            <w:r w:rsidR="00962DB3" w:rsidRPr="00262D36">
              <w:rPr>
                <w:rFonts w:ascii="Times New Roman" w:hAnsi="Times New Roman"/>
              </w:rPr>
              <w:t xml:space="preserve">нижение качества социальных услуг в связи с </w:t>
            </w:r>
            <w:r w:rsidRPr="00262D36">
              <w:rPr>
                <w:rFonts w:ascii="Times New Roman" w:hAnsi="Times New Roman"/>
              </w:rPr>
              <w:t xml:space="preserve">растущим </w:t>
            </w:r>
            <w:r w:rsidR="00962DB3" w:rsidRPr="00262D36">
              <w:rPr>
                <w:rFonts w:ascii="Times New Roman" w:hAnsi="Times New Roman"/>
              </w:rPr>
              <w:t>д</w:t>
            </w:r>
            <w:r w:rsidR="00FD392A" w:rsidRPr="00262D36">
              <w:rPr>
                <w:rFonts w:ascii="Times New Roman" w:hAnsi="Times New Roman"/>
              </w:rPr>
              <w:t>ефицит</w:t>
            </w:r>
            <w:r w:rsidR="00962DB3" w:rsidRPr="00262D36">
              <w:rPr>
                <w:rFonts w:ascii="Times New Roman" w:hAnsi="Times New Roman"/>
              </w:rPr>
              <w:t xml:space="preserve">ом </w:t>
            </w:r>
            <w:r w:rsidR="00FD392A" w:rsidRPr="00262D36">
              <w:rPr>
                <w:rFonts w:ascii="Times New Roman" w:hAnsi="Times New Roman"/>
              </w:rPr>
              <w:t xml:space="preserve"> квалифицированных кадров</w:t>
            </w:r>
            <w:r w:rsidR="006A580A" w:rsidRPr="00262D36">
              <w:rPr>
                <w:rFonts w:ascii="Times New Roman" w:hAnsi="Times New Roman"/>
              </w:rPr>
              <w:t>,</w:t>
            </w:r>
            <w:r w:rsidR="008E5176">
              <w:rPr>
                <w:rFonts w:ascii="Times New Roman" w:hAnsi="Times New Roman"/>
              </w:rPr>
              <w:t xml:space="preserve"> </w:t>
            </w:r>
            <w:r w:rsidRPr="00262D36">
              <w:rPr>
                <w:rFonts w:ascii="Times New Roman" w:hAnsi="Times New Roman"/>
              </w:rPr>
              <w:t xml:space="preserve">особенно </w:t>
            </w:r>
            <w:r w:rsidR="00FD392A" w:rsidRPr="00262D36">
              <w:rPr>
                <w:rFonts w:ascii="Times New Roman" w:hAnsi="Times New Roman"/>
              </w:rPr>
              <w:t xml:space="preserve">в </w:t>
            </w:r>
            <w:r w:rsidR="00962DB3" w:rsidRPr="00262D36">
              <w:rPr>
                <w:rFonts w:ascii="Times New Roman" w:hAnsi="Times New Roman"/>
              </w:rPr>
              <w:t>образовании и здравоохранении.</w:t>
            </w:r>
          </w:p>
        </w:tc>
      </w:tr>
      <w:tr w:rsidR="00FD392A" w:rsidRPr="00F87744" w:rsidTr="00EC7FBD">
        <w:trPr>
          <w:trHeight w:val="276"/>
        </w:trPr>
        <w:tc>
          <w:tcPr>
            <w:tcW w:w="2601" w:type="pct"/>
          </w:tcPr>
          <w:p w:rsidR="00C1701B" w:rsidRPr="00262D36" w:rsidRDefault="00FD392A" w:rsidP="00262D36">
            <w:pPr>
              <w:spacing w:after="0" w:line="240" w:lineRule="auto"/>
              <w:jc w:val="both"/>
              <w:rPr>
                <w:rFonts w:ascii="Times New Roman" w:hAnsi="Times New Roman"/>
              </w:rPr>
            </w:pPr>
            <w:r w:rsidRPr="00262D36">
              <w:rPr>
                <w:rFonts w:ascii="Times New Roman" w:hAnsi="Times New Roman"/>
              </w:rPr>
              <w:t xml:space="preserve">Недостаточная степень обеспеченности объектами инженерной </w:t>
            </w:r>
            <w:r w:rsidR="00851183" w:rsidRPr="00262D36">
              <w:rPr>
                <w:rFonts w:ascii="Times New Roman" w:hAnsi="Times New Roman"/>
              </w:rPr>
              <w:t xml:space="preserve">и транспортной </w:t>
            </w:r>
            <w:r w:rsidRPr="00262D36">
              <w:rPr>
                <w:rFonts w:ascii="Times New Roman" w:hAnsi="Times New Roman"/>
              </w:rPr>
              <w:t>инфраструктуры.</w:t>
            </w:r>
          </w:p>
          <w:p w:rsidR="00851183" w:rsidRPr="00262D36" w:rsidRDefault="00851183" w:rsidP="00262D36">
            <w:pPr>
              <w:spacing w:after="0" w:line="240" w:lineRule="auto"/>
              <w:jc w:val="both"/>
              <w:rPr>
                <w:rFonts w:ascii="Times New Roman" w:hAnsi="Times New Roman"/>
              </w:rPr>
            </w:pPr>
            <w:r w:rsidRPr="00262D36">
              <w:rPr>
                <w:rFonts w:ascii="Times New Roman" w:hAnsi="Times New Roman"/>
              </w:rPr>
              <w:t>Отсутствие конкуренции на рынке пассажирских перевозок.</w:t>
            </w:r>
          </w:p>
          <w:p w:rsidR="00851183" w:rsidRPr="00262D36" w:rsidRDefault="00851183" w:rsidP="00262D36">
            <w:pPr>
              <w:spacing w:after="0" w:line="240" w:lineRule="auto"/>
              <w:jc w:val="both"/>
              <w:rPr>
                <w:rFonts w:ascii="Times New Roman" w:hAnsi="Times New Roman"/>
              </w:rPr>
            </w:pPr>
            <w:r w:rsidRPr="00262D36">
              <w:rPr>
                <w:rFonts w:ascii="Times New Roman" w:hAnsi="Times New Roman"/>
              </w:rPr>
              <w:t>Физическое и моральное старение транспортных средств по перевозке пассажиров.</w:t>
            </w:r>
          </w:p>
          <w:p w:rsidR="00EB206A" w:rsidRPr="00262D36" w:rsidRDefault="00EB206A" w:rsidP="00262D36">
            <w:pPr>
              <w:spacing w:after="0" w:line="240" w:lineRule="auto"/>
              <w:jc w:val="both"/>
              <w:rPr>
                <w:rFonts w:ascii="Times New Roman" w:hAnsi="Times New Roman"/>
              </w:rPr>
            </w:pPr>
            <w:r w:rsidRPr="00262D36">
              <w:rPr>
                <w:rFonts w:ascii="Times New Roman" w:hAnsi="Times New Roman"/>
              </w:rPr>
              <w:t>Низкое качество транспортного обслуживания населения.</w:t>
            </w:r>
          </w:p>
          <w:p w:rsidR="00E81EFA" w:rsidRPr="00262D36" w:rsidRDefault="00E81EFA" w:rsidP="00262D36">
            <w:pPr>
              <w:spacing w:after="0" w:line="240" w:lineRule="auto"/>
              <w:jc w:val="both"/>
              <w:rPr>
                <w:rFonts w:ascii="Times New Roman" w:hAnsi="Times New Roman"/>
              </w:rPr>
            </w:pPr>
            <w:r w:rsidRPr="00262D36">
              <w:rPr>
                <w:rFonts w:ascii="Times New Roman" w:hAnsi="Times New Roman"/>
              </w:rPr>
              <w:t>Плохое состояние дорог.</w:t>
            </w:r>
          </w:p>
        </w:tc>
        <w:tc>
          <w:tcPr>
            <w:tcW w:w="2399" w:type="pct"/>
          </w:tcPr>
          <w:p w:rsidR="00EB206A" w:rsidRPr="00262D36" w:rsidRDefault="00EB206A" w:rsidP="00262D36">
            <w:pPr>
              <w:pStyle w:val="a9"/>
              <w:spacing w:after="0" w:line="240" w:lineRule="auto"/>
              <w:ind w:left="0" w:firstLine="35"/>
              <w:jc w:val="both"/>
              <w:rPr>
                <w:rFonts w:ascii="Times New Roman" w:hAnsi="Times New Roman"/>
                <w:lang w:val="ru-RU"/>
              </w:rPr>
            </w:pPr>
            <w:r w:rsidRPr="00262D36">
              <w:rPr>
                <w:rFonts w:ascii="Times New Roman" w:hAnsi="Times New Roman"/>
                <w:lang w:val="ru-RU"/>
              </w:rPr>
              <w:t>Неудовлетворенность населения качеством среды обитания.</w:t>
            </w:r>
          </w:p>
          <w:p w:rsidR="00EB206A" w:rsidRPr="00262D36" w:rsidRDefault="00737A09" w:rsidP="00262D36">
            <w:pPr>
              <w:pStyle w:val="a9"/>
              <w:spacing w:after="0" w:line="240" w:lineRule="auto"/>
              <w:ind w:left="0" w:firstLine="35"/>
              <w:jc w:val="both"/>
              <w:rPr>
                <w:rFonts w:ascii="Times New Roman" w:hAnsi="Times New Roman"/>
                <w:lang w:val="ru-RU"/>
              </w:rPr>
            </w:pPr>
            <w:r w:rsidRPr="00262D36">
              <w:rPr>
                <w:rFonts w:ascii="Times New Roman" w:hAnsi="Times New Roman"/>
                <w:lang w:val="ru-RU"/>
              </w:rPr>
              <w:t xml:space="preserve">Утечка </w:t>
            </w:r>
            <w:r w:rsidR="00EB206A" w:rsidRPr="00262D36">
              <w:rPr>
                <w:rFonts w:ascii="Times New Roman" w:hAnsi="Times New Roman"/>
                <w:lang w:val="ru-RU"/>
              </w:rPr>
              <w:t>кадров в более развитие районы области и другие регионы.</w:t>
            </w:r>
          </w:p>
          <w:p w:rsidR="00EB206A" w:rsidRPr="00262D36" w:rsidRDefault="00EB206A" w:rsidP="00262D36">
            <w:pPr>
              <w:pStyle w:val="a9"/>
              <w:spacing w:after="0" w:line="240" w:lineRule="auto"/>
              <w:ind w:left="0" w:firstLine="35"/>
              <w:jc w:val="both"/>
              <w:rPr>
                <w:rFonts w:ascii="Times New Roman" w:hAnsi="Times New Roman"/>
                <w:lang w:val="ru-RU"/>
              </w:rPr>
            </w:pPr>
            <w:r w:rsidRPr="00262D36">
              <w:rPr>
                <w:rFonts w:ascii="Times New Roman" w:hAnsi="Times New Roman"/>
                <w:lang w:val="ru-RU"/>
              </w:rPr>
              <w:t>Угроза возникновения чрезвычайных ситуаций.</w:t>
            </w:r>
          </w:p>
          <w:p w:rsidR="00FD392A" w:rsidRPr="00262D36" w:rsidRDefault="00EB206A" w:rsidP="00262D36">
            <w:pPr>
              <w:pStyle w:val="a9"/>
              <w:spacing w:after="0" w:line="240" w:lineRule="auto"/>
              <w:ind w:left="0" w:firstLine="35"/>
              <w:jc w:val="both"/>
              <w:rPr>
                <w:rFonts w:ascii="Times New Roman" w:hAnsi="Times New Roman"/>
                <w:lang w:val="ru-RU"/>
              </w:rPr>
            </w:pPr>
            <w:r w:rsidRPr="00262D36">
              <w:rPr>
                <w:rFonts w:ascii="Times New Roman" w:hAnsi="Times New Roman"/>
                <w:lang w:val="ru-RU"/>
              </w:rPr>
              <w:t>Уг</w:t>
            </w:r>
            <w:r w:rsidR="00851183" w:rsidRPr="00262D36">
              <w:rPr>
                <w:rFonts w:ascii="Times New Roman" w:hAnsi="Times New Roman"/>
                <w:lang w:val="ru-RU"/>
              </w:rPr>
              <w:t>роз</w:t>
            </w:r>
            <w:r w:rsidRPr="00262D36">
              <w:rPr>
                <w:rFonts w:ascii="Times New Roman" w:hAnsi="Times New Roman"/>
                <w:lang w:val="ru-RU"/>
              </w:rPr>
              <w:t>а</w:t>
            </w:r>
            <w:r w:rsidR="00851183" w:rsidRPr="00262D36">
              <w:rPr>
                <w:rFonts w:ascii="Times New Roman" w:hAnsi="Times New Roman"/>
                <w:lang w:val="ru-RU"/>
              </w:rPr>
              <w:t xml:space="preserve"> безопасности пассажирских перевозок и роста ДТП.</w:t>
            </w:r>
          </w:p>
        </w:tc>
      </w:tr>
    </w:tbl>
    <w:p w:rsidR="00D46E11" w:rsidRDefault="00D46E11" w:rsidP="00980C7F">
      <w:pPr>
        <w:tabs>
          <w:tab w:val="left" w:pos="0"/>
        </w:tabs>
        <w:spacing w:after="0" w:line="312" w:lineRule="auto"/>
        <w:jc w:val="both"/>
        <w:rPr>
          <w:i/>
          <w:iCs/>
        </w:rPr>
      </w:pPr>
    </w:p>
    <w:p w:rsidR="0028269C" w:rsidRDefault="0028269C" w:rsidP="00980C7F">
      <w:pPr>
        <w:tabs>
          <w:tab w:val="left" w:pos="0"/>
        </w:tabs>
        <w:spacing w:after="0" w:line="312" w:lineRule="auto"/>
        <w:jc w:val="both"/>
        <w:rPr>
          <w:i/>
          <w:iCs/>
        </w:rPr>
      </w:pPr>
    </w:p>
    <w:p w:rsidR="0028269C" w:rsidRPr="00F87744" w:rsidRDefault="0028269C" w:rsidP="00980C7F">
      <w:pPr>
        <w:tabs>
          <w:tab w:val="left" w:pos="0"/>
        </w:tabs>
        <w:spacing w:after="0" w:line="312" w:lineRule="auto"/>
        <w:jc w:val="both"/>
        <w:rPr>
          <w:i/>
          <w:iCs/>
        </w:rPr>
      </w:pPr>
    </w:p>
    <w:p w:rsidR="00D26C03" w:rsidRPr="00F87744" w:rsidRDefault="00D26C03" w:rsidP="00210214">
      <w:pPr>
        <w:tabs>
          <w:tab w:val="left" w:pos="0"/>
        </w:tabs>
        <w:spacing w:after="0" w:line="312" w:lineRule="auto"/>
        <w:jc w:val="both"/>
        <w:rPr>
          <w:i/>
          <w:iCs/>
        </w:rPr>
      </w:pPr>
    </w:p>
    <w:p w:rsidR="00563775" w:rsidRPr="00262D36" w:rsidRDefault="003729BD" w:rsidP="00262D36">
      <w:pPr>
        <w:spacing w:after="0" w:line="240" w:lineRule="auto"/>
        <w:jc w:val="center"/>
        <w:rPr>
          <w:rFonts w:ascii="Times New Roman" w:hAnsi="Times New Roman"/>
          <w:b/>
          <w:bCs/>
          <w:sz w:val="28"/>
          <w:szCs w:val="28"/>
        </w:rPr>
      </w:pPr>
      <w:r w:rsidRPr="00F87744">
        <w:rPr>
          <w:rFonts w:ascii="Times New Roman" w:hAnsi="Times New Roman"/>
          <w:b/>
          <w:bCs/>
          <w:sz w:val="28"/>
          <w:szCs w:val="28"/>
          <w:lang w:val="en-US"/>
        </w:rPr>
        <w:lastRenderedPageBreak/>
        <w:t>I</w:t>
      </w:r>
      <w:r w:rsidR="00964799" w:rsidRPr="00F87744">
        <w:rPr>
          <w:rFonts w:ascii="Times New Roman" w:hAnsi="Times New Roman"/>
          <w:b/>
          <w:bCs/>
          <w:sz w:val="28"/>
          <w:szCs w:val="28"/>
          <w:lang w:val="en-US"/>
        </w:rPr>
        <w:t>V</w:t>
      </w:r>
      <w:r w:rsidR="00563775" w:rsidRPr="00F87744">
        <w:rPr>
          <w:rFonts w:ascii="Times New Roman" w:hAnsi="Times New Roman"/>
          <w:b/>
          <w:bCs/>
          <w:sz w:val="28"/>
          <w:szCs w:val="28"/>
        </w:rPr>
        <w:t>.</w:t>
      </w:r>
      <w:r w:rsidR="00563775" w:rsidRPr="00262D36">
        <w:rPr>
          <w:rFonts w:ascii="Times New Roman" w:hAnsi="Times New Roman"/>
          <w:b/>
          <w:bCs/>
          <w:sz w:val="28"/>
          <w:szCs w:val="28"/>
        </w:rPr>
        <w:t>Миссия</w:t>
      </w:r>
      <w:r w:rsidR="00EE052D" w:rsidRPr="00262D36">
        <w:rPr>
          <w:rFonts w:ascii="Times New Roman" w:hAnsi="Times New Roman"/>
          <w:b/>
          <w:bCs/>
          <w:sz w:val="28"/>
          <w:szCs w:val="28"/>
        </w:rPr>
        <w:t xml:space="preserve">. Стратегические цели и задачи. </w:t>
      </w:r>
      <w:r w:rsidR="003C3F3D" w:rsidRPr="00262D36">
        <w:rPr>
          <w:rFonts w:ascii="Times New Roman" w:hAnsi="Times New Roman"/>
          <w:b/>
          <w:bCs/>
          <w:sz w:val="28"/>
          <w:szCs w:val="28"/>
        </w:rPr>
        <w:t>Стратегические п</w:t>
      </w:r>
      <w:r w:rsidR="00563775" w:rsidRPr="00262D36">
        <w:rPr>
          <w:rFonts w:ascii="Times New Roman" w:hAnsi="Times New Roman"/>
          <w:b/>
          <w:bCs/>
          <w:sz w:val="28"/>
          <w:szCs w:val="28"/>
        </w:rPr>
        <w:t xml:space="preserve">риоритеты </w:t>
      </w:r>
    </w:p>
    <w:p w:rsidR="00563775" w:rsidRPr="00262D36" w:rsidRDefault="003C3F3D" w:rsidP="00262D36">
      <w:pPr>
        <w:spacing w:after="0" w:line="240" w:lineRule="auto"/>
        <w:jc w:val="center"/>
        <w:rPr>
          <w:rFonts w:ascii="Times New Roman" w:hAnsi="Times New Roman"/>
          <w:b/>
          <w:bCs/>
          <w:sz w:val="28"/>
          <w:szCs w:val="28"/>
        </w:rPr>
      </w:pPr>
      <w:r w:rsidRPr="00262D36">
        <w:rPr>
          <w:rFonts w:ascii="Times New Roman" w:hAnsi="Times New Roman"/>
          <w:b/>
          <w:bCs/>
          <w:sz w:val="28"/>
          <w:szCs w:val="28"/>
        </w:rPr>
        <w:t xml:space="preserve">и направления </w:t>
      </w:r>
      <w:r w:rsidR="00714CB1" w:rsidRPr="00262D36">
        <w:rPr>
          <w:rFonts w:ascii="Times New Roman" w:hAnsi="Times New Roman"/>
          <w:b/>
          <w:bCs/>
          <w:sz w:val="28"/>
          <w:szCs w:val="28"/>
        </w:rPr>
        <w:t xml:space="preserve">развития </w:t>
      </w:r>
      <w:r w:rsidRPr="00262D36">
        <w:rPr>
          <w:rFonts w:ascii="Times New Roman" w:hAnsi="Times New Roman"/>
          <w:b/>
          <w:bCs/>
          <w:sz w:val="28"/>
          <w:szCs w:val="28"/>
        </w:rPr>
        <w:t>муниципального образования «Старокулаткинский район»</w:t>
      </w:r>
      <w:r w:rsidR="00AE2F84" w:rsidRPr="00262D36">
        <w:rPr>
          <w:rFonts w:ascii="Times New Roman" w:hAnsi="Times New Roman"/>
          <w:b/>
          <w:bCs/>
          <w:sz w:val="28"/>
          <w:szCs w:val="28"/>
        </w:rPr>
        <w:t>Ульяновской области</w:t>
      </w:r>
    </w:p>
    <w:p w:rsidR="003C3F3D" w:rsidRPr="00262D36" w:rsidRDefault="003C3F3D" w:rsidP="00262D36">
      <w:pPr>
        <w:spacing w:after="0" w:line="240" w:lineRule="auto"/>
        <w:jc w:val="center"/>
        <w:rPr>
          <w:rFonts w:ascii="Times New Roman" w:hAnsi="Times New Roman"/>
          <w:b/>
          <w:bCs/>
          <w:sz w:val="28"/>
          <w:szCs w:val="28"/>
        </w:rPr>
      </w:pPr>
    </w:p>
    <w:p w:rsidR="00014024" w:rsidRPr="00262D36" w:rsidRDefault="00014024" w:rsidP="00262D36">
      <w:pPr>
        <w:tabs>
          <w:tab w:val="left" w:pos="709"/>
        </w:tabs>
        <w:autoSpaceDE w:val="0"/>
        <w:autoSpaceDN w:val="0"/>
        <w:adjustRightInd w:val="0"/>
        <w:spacing w:after="0" w:line="240" w:lineRule="auto"/>
        <w:jc w:val="both"/>
        <w:rPr>
          <w:rFonts w:ascii="Times New Roman" w:hAnsi="Times New Roman"/>
          <w:sz w:val="28"/>
          <w:szCs w:val="28"/>
        </w:rPr>
      </w:pPr>
      <w:r w:rsidRPr="00262D36">
        <w:tab/>
      </w:r>
      <w:r w:rsidRPr="00262D36">
        <w:rPr>
          <w:rFonts w:ascii="Times New Roman" w:hAnsi="Times New Roman"/>
          <w:sz w:val="28"/>
          <w:szCs w:val="28"/>
        </w:rPr>
        <w:t>Настоящий раздел является ключевым разделом Стратегии, в котором определены стратегические приоритеты, цели и задачи развития муниципального образования «Старокулаткинский район» Ульяновской области до 2030 года.</w:t>
      </w:r>
    </w:p>
    <w:p w:rsidR="00014024" w:rsidRPr="00262D36" w:rsidRDefault="00014024" w:rsidP="00262D36">
      <w:pPr>
        <w:tabs>
          <w:tab w:val="left" w:pos="709"/>
        </w:tabs>
        <w:autoSpaceDE w:val="0"/>
        <w:autoSpaceDN w:val="0"/>
        <w:adjustRightInd w:val="0"/>
        <w:spacing w:after="0" w:line="240" w:lineRule="auto"/>
        <w:jc w:val="both"/>
        <w:rPr>
          <w:rFonts w:ascii="Times New Roman" w:hAnsi="Times New Roman"/>
          <w:sz w:val="28"/>
          <w:szCs w:val="28"/>
        </w:rPr>
      </w:pPr>
      <w:r w:rsidRPr="00262D36">
        <w:rPr>
          <w:rFonts w:ascii="Times New Roman" w:hAnsi="Times New Roman"/>
          <w:sz w:val="28"/>
          <w:szCs w:val="28"/>
        </w:rPr>
        <w:tab/>
        <w:t>На период до 2030 года в муниципальном образовании «Старокулаткинский район» определены следующие стратегические приоритеты, которые будут определять устойчивое развитие района:</w:t>
      </w:r>
    </w:p>
    <w:p w:rsidR="00014024" w:rsidRPr="00262D36" w:rsidRDefault="00014024" w:rsidP="00262D36">
      <w:pPr>
        <w:tabs>
          <w:tab w:val="left" w:pos="709"/>
        </w:tabs>
        <w:autoSpaceDE w:val="0"/>
        <w:autoSpaceDN w:val="0"/>
        <w:adjustRightInd w:val="0"/>
        <w:spacing w:after="0" w:line="240" w:lineRule="auto"/>
        <w:jc w:val="both"/>
        <w:rPr>
          <w:rFonts w:ascii="Times New Roman" w:hAnsi="Times New Roman"/>
          <w:sz w:val="28"/>
          <w:szCs w:val="28"/>
        </w:rPr>
      </w:pPr>
      <w:r w:rsidRPr="00262D36">
        <w:rPr>
          <w:rFonts w:ascii="Times New Roman" w:hAnsi="Times New Roman"/>
          <w:sz w:val="28"/>
          <w:szCs w:val="28"/>
        </w:rPr>
        <w:tab/>
        <w:t>развитие человеческого потенциала Старокулаткинского района;</w:t>
      </w:r>
    </w:p>
    <w:p w:rsidR="00014024" w:rsidRPr="00262D36" w:rsidRDefault="00014024" w:rsidP="00262D36">
      <w:pPr>
        <w:tabs>
          <w:tab w:val="left" w:pos="709"/>
        </w:tabs>
        <w:autoSpaceDE w:val="0"/>
        <w:autoSpaceDN w:val="0"/>
        <w:adjustRightInd w:val="0"/>
        <w:spacing w:after="0" w:line="240" w:lineRule="auto"/>
        <w:jc w:val="both"/>
        <w:rPr>
          <w:rFonts w:ascii="Times New Roman" w:hAnsi="Times New Roman"/>
          <w:sz w:val="28"/>
          <w:szCs w:val="28"/>
        </w:rPr>
      </w:pPr>
      <w:r w:rsidRPr="00262D36">
        <w:rPr>
          <w:rFonts w:ascii="Times New Roman" w:hAnsi="Times New Roman"/>
          <w:sz w:val="28"/>
          <w:szCs w:val="28"/>
        </w:rPr>
        <w:tab/>
      </w:r>
      <w:r w:rsidR="008F5C5D" w:rsidRPr="00262D36">
        <w:rPr>
          <w:rFonts w:ascii="Times New Roman" w:hAnsi="Times New Roman"/>
          <w:sz w:val="28"/>
          <w:szCs w:val="28"/>
        </w:rPr>
        <w:t>развитие экономического потенциала</w:t>
      </w:r>
      <w:r w:rsidRPr="00262D36">
        <w:rPr>
          <w:rFonts w:ascii="Times New Roman" w:hAnsi="Times New Roman"/>
          <w:sz w:val="28"/>
          <w:szCs w:val="28"/>
        </w:rPr>
        <w:t xml:space="preserve">; </w:t>
      </w:r>
    </w:p>
    <w:p w:rsidR="008F5C5D" w:rsidRPr="00262D36" w:rsidRDefault="008F5C5D" w:rsidP="00262D36">
      <w:pPr>
        <w:tabs>
          <w:tab w:val="left" w:pos="709"/>
        </w:tabs>
        <w:autoSpaceDE w:val="0"/>
        <w:autoSpaceDN w:val="0"/>
        <w:adjustRightInd w:val="0"/>
        <w:spacing w:after="0" w:line="240" w:lineRule="auto"/>
        <w:jc w:val="both"/>
        <w:rPr>
          <w:rFonts w:ascii="Times New Roman" w:hAnsi="Times New Roman"/>
          <w:sz w:val="28"/>
          <w:szCs w:val="28"/>
        </w:rPr>
      </w:pPr>
      <w:r w:rsidRPr="00262D36">
        <w:rPr>
          <w:rFonts w:ascii="PT Astra Serif" w:hAnsi="PT Astra Serif"/>
          <w:sz w:val="28"/>
          <w:szCs w:val="28"/>
          <w:lang w:eastAsia="ru-RU"/>
        </w:rPr>
        <w:tab/>
        <w:t>повышение уровня комфортности среды жизнеобеспечения;</w:t>
      </w:r>
    </w:p>
    <w:p w:rsidR="00014024" w:rsidRPr="00262D36" w:rsidRDefault="00014024" w:rsidP="00262D36">
      <w:pPr>
        <w:tabs>
          <w:tab w:val="left" w:pos="709"/>
        </w:tabs>
        <w:autoSpaceDE w:val="0"/>
        <w:autoSpaceDN w:val="0"/>
        <w:adjustRightInd w:val="0"/>
        <w:spacing w:after="0" w:line="240" w:lineRule="auto"/>
        <w:jc w:val="both"/>
        <w:rPr>
          <w:rFonts w:ascii="Times New Roman" w:hAnsi="Times New Roman"/>
          <w:sz w:val="28"/>
          <w:szCs w:val="28"/>
        </w:rPr>
      </w:pPr>
      <w:r w:rsidRPr="00262D36">
        <w:tab/>
      </w:r>
      <w:r w:rsidRPr="00262D36">
        <w:rPr>
          <w:rFonts w:ascii="Times New Roman" w:hAnsi="Times New Roman"/>
          <w:sz w:val="28"/>
          <w:szCs w:val="28"/>
        </w:rPr>
        <w:t>сбалансированное пространственное развитие муниципального образования «Старокулаткинский район» Ульяновской области.</w:t>
      </w:r>
    </w:p>
    <w:p w:rsidR="009317D2" w:rsidRPr="00262D36" w:rsidRDefault="001D5859" w:rsidP="00262D36">
      <w:pPr>
        <w:spacing w:after="0" w:line="240" w:lineRule="auto"/>
        <w:ind w:firstLine="708"/>
        <w:jc w:val="both"/>
        <w:rPr>
          <w:rFonts w:ascii="PT Astra Serif" w:hAnsi="PT Astra Serif"/>
          <w:sz w:val="28"/>
          <w:szCs w:val="28"/>
          <w:lang w:eastAsia="ru-RU"/>
        </w:rPr>
      </w:pPr>
      <w:r w:rsidRPr="00262D36">
        <w:rPr>
          <w:rFonts w:ascii="PT Astra Serif" w:hAnsi="PT Astra Serif"/>
          <w:sz w:val="28"/>
          <w:szCs w:val="28"/>
          <w:lang w:eastAsia="ru-RU"/>
        </w:rPr>
        <w:t>В отношении каждого из указанных стратегических приоритетов социально-экономического развития муниципального образования «Старокулаткинский район» определены цели, задачи и показатели, достижение которых будет свидетельствовать об устойчивом социально-экономическом развитии Старокулаткинского района и об эффективности реализации Стратегии в целом.</w:t>
      </w:r>
    </w:p>
    <w:p w:rsidR="00625DD9" w:rsidRPr="00262D36" w:rsidRDefault="00625DD9" w:rsidP="00262D36">
      <w:pPr>
        <w:pStyle w:val="a7"/>
        <w:shd w:val="clear" w:color="auto" w:fill="FEFEFE"/>
        <w:spacing w:before="0" w:beforeAutospacing="0" w:after="0" w:afterAutospacing="0"/>
        <w:ind w:firstLine="708"/>
        <w:jc w:val="both"/>
        <w:rPr>
          <w:sz w:val="28"/>
          <w:szCs w:val="28"/>
          <w:lang w:val="ru-RU"/>
        </w:rPr>
      </w:pPr>
      <w:r w:rsidRPr="00262D36">
        <w:rPr>
          <w:sz w:val="28"/>
          <w:szCs w:val="28"/>
          <w:lang w:val="ru-RU"/>
        </w:rPr>
        <w:t>Н</w:t>
      </w:r>
      <w:r w:rsidRPr="00262D36">
        <w:rPr>
          <w:sz w:val="28"/>
          <w:szCs w:val="28"/>
        </w:rPr>
        <w:t>ациональные цели развития муниципально</w:t>
      </w:r>
      <w:r w:rsidRPr="00262D36">
        <w:rPr>
          <w:sz w:val="28"/>
          <w:szCs w:val="28"/>
          <w:lang w:val="ru-RU"/>
        </w:rPr>
        <w:t>го</w:t>
      </w:r>
      <w:r w:rsidRPr="00262D36">
        <w:rPr>
          <w:sz w:val="28"/>
          <w:szCs w:val="28"/>
        </w:rPr>
        <w:t xml:space="preserve"> образовани</w:t>
      </w:r>
      <w:r w:rsidRPr="00262D36">
        <w:rPr>
          <w:sz w:val="28"/>
          <w:szCs w:val="28"/>
          <w:lang w:val="ru-RU"/>
        </w:rPr>
        <w:t>я</w:t>
      </w:r>
      <w:r w:rsidRPr="00262D36">
        <w:rPr>
          <w:sz w:val="28"/>
          <w:szCs w:val="28"/>
        </w:rPr>
        <w:t xml:space="preserve"> «Старокулаткинский район»на период до 2030 года:</w:t>
      </w:r>
    </w:p>
    <w:p w:rsidR="00625DD9" w:rsidRPr="00262D36" w:rsidRDefault="00625DD9" w:rsidP="00262D36">
      <w:pPr>
        <w:pStyle w:val="a7"/>
        <w:shd w:val="clear" w:color="auto" w:fill="FEFEFE"/>
        <w:spacing w:before="0" w:beforeAutospacing="0" w:after="0" w:afterAutospacing="0"/>
        <w:jc w:val="both"/>
        <w:rPr>
          <w:sz w:val="28"/>
          <w:szCs w:val="28"/>
        </w:rPr>
      </w:pPr>
      <w:r w:rsidRPr="00262D36">
        <w:rPr>
          <w:sz w:val="28"/>
          <w:szCs w:val="28"/>
        </w:rPr>
        <w:t>а) сохранение населения, здоровье и благополучие людей;</w:t>
      </w:r>
    </w:p>
    <w:p w:rsidR="00625DD9" w:rsidRPr="00262D36" w:rsidRDefault="00625DD9" w:rsidP="00262D36">
      <w:pPr>
        <w:pStyle w:val="a7"/>
        <w:shd w:val="clear" w:color="auto" w:fill="FEFEFE"/>
        <w:spacing w:before="0" w:beforeAutospacing="0" w:after="0" w:afterAutospacing="0"/>
        <w:jc w:val="both"/>
        <w:rPr>
          <w:sz w:val="28"/>
          <w:szCs w:val="28"/>
        </w:rPr>
      </w:pPr>
      <w:r w:rsidRPr="00262D36">
        <w:rPr>
          <w:sz w:val="28"/>
          <w:szCs w:val="28"/>
        </w:rPr>
        <w:t>б) возможности для самореализации и развития талантов;</w:t>
      </w:r>
    </w:p>
    <w:p w:rsidR="00625DD9" w:rsidRPr="00262D36" w:rsidRDefault="00625DD9" w:rsidP="00262D36">
      <w:pPr>
        <w:pStyle w:val="a7"/>
        <w:shd w:val="clear" w:color="auto" w:fill="FEFEFE"/>
        <w:spacing w:before="0" w:beforeAutospacing="0" w:after="0" w:afterAutospacing="0"/>
        <w:jc w:val="both"/>
        <w:rPr>
          <w:sz w:val="28"/>
          <w:szCs w:val="28"/>
        </w:rPr>
      </w:pPr>
      <w:r w:rsidRPr="00262D36">
        <w:rPr>
          <w:sz w:val="28"/>
          <w:szCs w:val="28"/>
        </w:rPr>
        <w:t>в) комфортная и безопасная среда для жизни;</w:t>
      </w:r>
    </w:p>
    <w:p w:rsidR="00625DD9" w:rsidRPr="00262D36" w:rsidRDefault="00625DD9" w:rsidP="00262D36">
      <w:pPr>
        <w:pStyle w:val="a7"/>
        <w:shd w:val="clear" w:color="auto" w:fill="FEFEFE"/>
        <w:spacing w:before="0" w:beforeAutospacing="0" w:after="0" w:afterAutospacing="0"/>
        <w:jc w:val="both"/>
        <w:rPr>
          <w:sz w:val="28"/>
          <w:szCs w:val="28"/>
        </w:rPr>
      </w:pPr>
      <w:r w:rsidRPr="00262D36">
        <w:rPr>
          <w:sz w:val="28"/>
          <w:szCs w:val="28"/>
        </w:rPr>
        <w:t>г) достойный, эффективный труд и успешное предпринимательство;</w:t>
      </w:r>
    </w:p>
    <w:p w:rsidR="00625DD9" w:rsidRPr="00625DD9" w:rsidRDefault="00625DD9" w:rsidP="00262D36">
      <w:pPr>
        <w:pStyle w:val="a7"/>
        <w:shd w:val="clear" w:color="auto" w:fill="FEFEFE"/>
        <w:spacing w:before="0" w:beforeAutospacing="0" w:after="0" w:afterAutospacing="0"/>
        <w:jc w:val="both"/>
        <w:rPr>
          <w:sz w:val="28"/>
          <w:szCs w:val="28"/>
        </w:rPr>
      </w:pPr>
      <w:r w:rsidRPr="00262D36">
        <w:rPr>
          <w:sz w:val="28"/>
          <w:szCs w:val="28"/>
        </w:rPr>
        <w:t>д) цифровая трансформация.</w:t>
      </w:r>
    </w:p>
    <w:p w:rsidR="001D5859" w:rsidRDefault="001D5859" w:rsidP="006B2F7E">
      <w:pPr>
        <w:spacing w:after="0" w:line="312" w:lineRule="auto"/>
        <w:jc w:val="center"/>
        <w:rPr>
          <w:rFonts w:ascii="Times New Roman" w:hAnsi="Times New Roman"/>
          <w:sz w:val="28"/>
          <w:szCs w:val="28"/>
        </w:rPr>
      </w:pPr>
    </w:p>
    <w:p w:rsidR="00842D6D" w:rsidRPr="00AF34F7" w:rsidRDefault="00842D6D" w:rsidP="00262D36">
      <w:pPr>
        <w:spacing w:after="0" w:line="240" w:lineRule="auto"/>
        <w:jc w:val="center"/>
        <w:rPr>
          <w:rFonts w:ascii="Times New Roman" w:hAnsi="Times New Roman"/>
          <w:sz w:val="28"/>
          <w:szCs w:val="28"/>
        </w:rPr>
      </w:pPr>
    </w:p>
    <w:p w:rsidR="00CD6183" w:rsidRDefault="003729BD" w:rsidP="00262D36">
      <w:pPr>
        <w:spacing w:after="0" w:line="240" w:lineRule="auto"/>
        <w:jc w:val="center"/>
        <w:rPr>
          <w:rFonts w:ascii="Times New Roman" w:hAnsi="Times New Roman"/>
          <w:b/>
          <w:bCs/>
          <w:sz w:val="28"/>
          <w:szCs w:val="28"/>
        </w:rPr>
      </w:pPr>
      <w:r w:rsidRPr="001602F8">
        <w:rPr>
          <w:rFonts w:ascii="Times New Roman" w:hAnsi="Times New Roman"/>
          <w:b/>
          <w:bCs/>
          <w:sz w:val="28"/>
          <w:szCs w:val="28"/>
        </w:rPr>
        <w:t>4</w:t>
      </w:r>
      <w:r w:rsidR="00563775" w:rsidRPr="00AF34F7">
        <w:rPr>
          <w:rFonts w:ascii="Times New Roman" w:hAnsi="Times New Roman"/>
          <w:b/>
          <w:bCs/>
          <w:sz w:val="28"/>
          <w:szCs w:val="28"/>
        </w:rPr>
        <w:t xml:space="preserve">.1.Миссия органов местного самоуправления </w:t>
      </w:r>
    </w:p>
    <w:p w:rsidR="00563775" w:rsidRPr="00AF34F7" w:rsidRDefault="00AF34F7" w:rsidP="00262D36">
      <w:pPr>
        <w:spacing w:after="0" w:line="240" w:lineRule="auto"/>
        <w:jc w:val="center"/>
        <w:rPr>
          <w:rFonts w:ascii="Times New Roman" w:hAnsi="Times New Roman"/>
          <w:b/>
          <w:bCs/>
          <w:sz w:val="28"/>
          <w:szCs w:val="28"/>
        </w:rPr>
      </w:pPr>
      <w:r w:rsidRPr="00AF34F7">
        <w:rPr>
          <w:rFonts w:ascii="Times New Roman" w:hAnsi="Times New Roman"/>
          <w:b/>
          <w:bCs/>
          <w:sz w:val="28"/>
          <w:szCs w:val="28"/>
        </w:rPr>
        <w:t xml:space="preserve">Старокулаткинского </w:t>
      </w:r>
      <w:r w:rsidR="00563775" w:rsidRPr="00AF34F7">
        <w:rPr>
          <w:rFonts w:ascii="Times New Roman" w:hAnsi="Times New Roman"/>
          <w:b/>
          <w:bCs/>
          <w:sz w:val="28"/>
          <w:szCs w:val="28"/>
        </w:rPr>
        <w:t xml:space="preserve">района </w:t>
      </w:r>
    </w:p>
    <w:p w:rsidR="00842D6D" w:rsidRDefault="00842D6D" w:rsidP="00262D36">
      <w:pPr>
        <w:spacing w:after="0" w:line="240" w:lineRule="auto"/>
        <w:ind w:firstLine="539"/>
        <w:jc w:val="both"/>
        <w:rPr>
          <w:rFonts w:ascii="Times New Roman" w:hAnsi="Times New Roman"/>
          <w:snapToGrid w:val="0"/>
          <w:sz w:val="28"/>
          <w:szCs w:val="28"/>
        </w:rPr>
      </w:pPr>
    </w:p>
    <w:p w:rsidR="00803A8A" w:rsidRPr="00C643C4" w:rsidRDefault="009822DA" w:rsidP="00262D36">
      <w:pPr>
        <w:spacing w:after="0" w:line="240" w:lineRule="auto"/>
        <w:ind w:firstLine="539"/>
        <w:jc w:val="both"/>
        <w:rPr>
          <w:rFonts w:ascii="Times New Roman" w:hAnsi="Times New Roman"/>
          <w:snapToGrid w:val="0"/>
          <w:sz w:val="28"/>
          <w:szCs w:val="28"/>
        </w:rPr>
      </w:pPr>
      <w:r w:rsidRPr="00C643C4">
        <w:rPr>
          <w:rFonts w:ascii="Times New Roman" w:hAnsi="Times New Roman"/>
          <w:snapToGrid w:val="0"/>
          <w:sz w:val="28"/>
          <w:szCs w:val="28"/>
        </w:rPr>
        <w:t xml:space="preserve">Развитие человеческого потенциала – главный ориентир при осуществлении  любых стратегических преобразований в районе. </w:t>
      </w:r>
      <w:r w:rsidR="00AF34F7" w:rsidRPr="00C643C4">
        <w:rPr>
          <w:rFonts w:ascii="Times New Roman" w:hAnsi="Times New Roman"/>
          <w:snapToGrid w:val="0"/>
          <w:sz w:val="28"/>
          <w:szCs w:val="28"/>
        </w:rPr>
        <w:t>Старокулаткинский</w:t>
      </w:r>
      <w:r w:rsidR="00563775" w:rsidRPr="00C643C4">
        <w:rPr>
          <w:rFonts w:ascii="Times New Roman" w:hAnsi="Times New Roman"/>
          <w:snapToGrid w:val="0"/>
          <w:sz w:val="28"/>
          <w:szCs w:val="28"/>
        </w:rPr>
        <w:t xml:space="preserve"> район  является районом  со значительным потенциалом для развития агропромышленного комплекса, </w:t>
      </w:r>
      <w:r w:rsidR="00AF34F7" w:rsidRPr="00C643C4">
        <w:rPr>
          <w:rFonts w:ascii="Times New Roman" w:hAnsi="Times New Roman"/>
          <w:snapToGrid w:val="0"/>
          <w:sz w:val="28"/>
          <w:szCs w:val="28"/>
        </w:rPr>
        <w:t>дерево</w:t>
      </w:r>
      <w:r w:rsidR="00563775" w:rsidRPr="00C643C4">
        <w:rPr>
          <w:rFonts w:ascii="Times New Roman" w:hAnsi="Times New Roman"/>
          <w:snapToGrid w:val="0"/>
          <w:sz w:val="28"/>
          <w:szCs w:val="28"/>
        </w:rPr>
        <w:t>обрабатывающ</w:t>
      </w:r>
      <w:r w:rsidR="00AF34F7" w:rsidRPr="00C643C4">
        <w:rPr>
          <w:rFonts w:ascii="Times New Roman" w:hAnsi="Times New Roman"/>
          <w:snapToGrid w:val="0"/>
          <w:sz w:val="28"/>
          <w:szCs w:val="28"/>
        </w:rPr>
        <w:t>его</w:t>
      </w:r>
      <w:r w:rsidR="00563775" w:rsidRPr="00C643C4">
        <w:rPr>
          <w:rFonts w:ascii="Times New Roman" w:hAnsi="Times New Roman"/>
          <w:snapToGrid w:val="0"/>
          <w:sz w:val="28"/>
          <w:szCs w:val="28"/>
        </w:rPr>
        <w:t xml:space="preserve"> производств</w:t>
      </w:r>
      <w:r w:rsidR="00AF34F7" w:rsidRPr="00C643C4">
        <w:rPr>
          <w:rFonts w:ascii="Times New Roman" w:hAnsi="Times New Roman"/>
          <w:snapToGrid w:val="0"/>
          <w:sz w:val="28"/>
          <w:szCs w:val="28"/>
        </w:rPr>
        <w:t>а</w:t>
      </w:r>
      <w:r w:rsidR="00803A8A" w:rsidRPr="00C643C4">
        <w:rPr>
          <w:rFonts w:ascii="Times New Roman" w:hAnsi="Times New Roman"/>
          <w:snapToGrid w:val="0"/>
          <w:sz w:val="28"/>
          <w:szCs w:val="28"/>
        </w:rPr>
        <w:t xml:space="preserve"> и</w:t>
      </w:r>
      <w:r w:rsidR="00563775" w:rsidRPr="00C643C4">
        <w:rPr>
          <w:rFonts w:ascii="Times New Roman" w:hAnsi="Times New Roman"/>
          <w:snapToGrid w:val="0"/>
          <w:sz w:val="28"/>
          <w:szCs w:val="28"/>
        </w:rPr>
        <w:t xml:space="preserve"> производства строительных материалов</w:t>
      </w:r>
      <w:r w:rsidR="00803A8A" w:rsidRPr="00C643C4">
        <w:rPr>
          <w:rFonts w:ascii="Times New Roman" w:hAnsi="Times New Roman"/>
          <w:snapToGrid w:val="0"/>
          <w:sz w:val="28"/>
          <w:szCs w:val="28"/>
        </w:rPr>
        <w:t>.</w:t>
      </w:r>
    </w:p>
    <w:p w:rsidR="00EA4B56" w:rsidRPr="00EA4B56" w:rsidRDefault="00563775" w:rsidP="00262D36">
      <w:pPr>
        <w:spacing w:after="0" w:line="240" w:lineRule="auto"/>
        <w:ind w:firstLine="539"/>
        <w:jc w:val="both"/>
        <w:rPr>
          <w:rFonts w:ascii="Times New Roman" w:hAnsi="Times New Roman"/>
          <w:snapToGrid w:val="0"/>
          <w:sz w:val="28"/>
          <w:szCs w:val="28"/>
        </w:rPr>
      </w:pPr>
      <w:r w:rsidRPr="00EA4B56">
        <w:rPr>
          <w:rFonts w:ascii="Times New Roman" w:hAnsi="Times New Roman"/>
          <w:snapToGrid w:val="0"/>
          <w:sz w:val="28"/>
          <w:szCs w:val="28"/>
        </w:rPr>
        <w:t xml:space="preserve">Комплексное развитие экономики </w:t>
      </w:r>
      <w:r w:rsidR="00EE052D">
        <w:rPr>
          <w:rFonts w:ascii="Times New Roman" w:hAnsi="Times New Roman"/>
          <w:snapToGrid w:val="0"/>
          <w:sz w:val="28"/>
          <w:szCs w:val="28"/>
        </w:rPr>
        <w:t xml:space="preserve">позволит </w:t>
      </w:r>
      <w:r w:rsidRPr="00EA4B56">
        <w:rPr>
          <w:rFonts w:ascii="Times New Roman" w:hAnsi="Times New Roman"/>
          <w:snapToGrid w:val="0"/>
          <w:sz w:val="28"/>
          <w:szCs w:val="28"/>
        </w:rPr>
        <w:t>повысит</w:t>
      </w:r>
      <w:r w:rsidR="00EE052D">
        <w:rPr>
          <w:rFonts w:ascii="Times New Roman" w:hAnsi="Times New Roman"/>
          <w:snapToGrid w:val="0"/>
          <w:sz w:val="28"/>
          <w:szCs w:val="28"/>
        </w:rPr>
        <w:t>ь</w:t>
      </w:r>
      <w:r w:rsidRPr="00EA4B56">
        <w:rPr>
          <w:rFonts w:ascii="Times New Roman" w:hAnsi="Times New Roman"/>
          <w:snapToGrid w:val="0"/>
          <w:sz w:val="28"/>
          <w:szCs w:val="28"/>
        </w:rPr>
        <w:t xml:space="preserve"> благосостояние </w:t>
      </w:r>
      <w:r w:rsidR="00EA4B56" w:rsidRPr="00EA4B56">
        <w:rPr>
          <w:rFonts w:ascii="Times New Roman" w:hAnsi="Times New Roman"/>
          <w:snapToGrid w:val="0"/>
          <w:sz w:val="28"/>
          <w:szCs w:val="28"/>
        </w:rPr>
        <w:t xml:space="preserve">и уровень жизни </w:t>
      </w:r>
      <w:r w:rsidRPr="00EA4B56">
        <w:rPr>
          <w:rFonts w:ascii="Times New Roman" w:hAnsi="Times New Roman"/>
          <w:snapToGrid w:val="0"/>
          <w:sz w:val="28"/>
          <w:szCs w:val="28"/>
        </w:rPr>
        <w:t>сельского населения</w:t>
      </w:r>
      <w:r w:rsidR="00EA4B56" w:rsidRPr="00EA4B56">
        <w:rPr>
          <w:rFonts w:ascii="Times New Roman" w:hAnsi="Times New Roman"/>
          <w:snapToGrid w:val="0"/>
          <w:sz w:val="28"/>
          <w:szCs w:val="28"/>
        </w:rPr>
        <w:t>.</w:t>
      </w:r>
    </w:p>
    <w:p w:rsidR="00563775" w:rsidRPr="009F496C" w:rsidRDefault="00EE052D" w:rsidP="00262D36">
      <w:pPr>
        <w:spacing w:after="0" w:line="240" w:lineRule="auto"/>
        <w:ind w:firstLine="539"/>
        <w:jc w:val="both"/>
        <w:rPr>
          <w:rFonts w:ascii="Times New Roman" w:hAnsi="Times New Roman"/>
          <w:sz w:val="28"/>
          <w:szCs w:val="28"/>
        </w:rPr>
      </w:pPr>
      <w:r w:rsidRPr="009F496C">
        <w:rPr>
          <w:rFonts w:ascii="Times New Roman" w:hAnsi="Times New Roman"/>
          <w:sz w:val="28"/>
          <w:szCs w:val="28"/>
        </w:rPr>
        <w:t>М</w:t>
      </w:r>
      <w:r w:rsidR="00563775" w:rsidRPr="009F496C">
        <w:rPr>
          <w:rFonts w:ascii="Times New Roman" w:hAnsi="Times New Roman"/>
          <w:sz w:val="28"/>
          <w:szCs w:val="28"/>
        </w:rPr>
        <w:t>исси</w:t>
      </w:r>
      <w:r w:rsidRPr="009F496C">
        <w:rPr>
          <w:rFonts w:ascii="Times New Roman" w:hAnsi="Times New Roman"/>
          <w:sz w:val="28"/>
          <w:szCs w:val="28"/>
        </w:rPr>
        <w:t>я</w:t>
      </w:r>
      <w:r w:rsidR="008E5176">
        <w:rPr>
          <w:rFonts w:ascii="Times New Roman" w:hAnsi="Times New Roman"/>
          <w:sz w:val="28"/>
          <w:szCs w:val="28"/>
        </w:rPr>
        <w:t xml:space="preserve"> </w:t>
      </w:r>
      <w:r w:rsidRPr="009F496C">
        <w:rPr>
          <w:rFonts w:ascii="Times New Roman" w:hAnsi="Times New Roman"/>
          <w:bCs/>
          <w:sz w:val="28"/>
          <w:szCs w:val="28"/>
        </w:rPr>
        <w:t xml:space="preserve">органов местного самоуправления Старокулаткинского района - </w:t>
      </w:r>
      <w:r w:rsidR="00563775" w:rsidRPr="009F496C">
        <w:rPr>
          <w:rFonts w:ascii="Times New Roman" w:hAnsi="Times New Roman"/>
          <w:sz w:val="28"/>
          <w:szCs w:val="28"/>
        </w:rPr>
        <w:t xml:space="preserve">содействие становлению </w:t>
      </w:r>
      <w:r w:rsidR="00EA4B56" w:rsidRPr="009F496C">
        <w:rPr>
          <w:rFonts w:ascii="Times New Roman" w:hAnsi="Times New Roman"/>
          <w:bCs/>
          <w:sz w:val="28"/>
          <w:szCs w:val="28"/>
        </w:rPr>
        <w:t xml:space="preserve">Старокулаткинского </w:t>
      </w:r>
      <w:r w:rsidR="00EA4B56" w:rsidRPr="009F496C">
        <w:rPr>
          <w:rFonts w:ascii="Times New Roman" w:hAnsi="Times New Roman"/>
          <w:sz w:val="28"/>
          <w:szCs w:val="28"/>
        </w:rPr>
        <w:t>района</w:t>
      </w:r>
      <w:r w:rsidR="00563775" w:rsidRPr="009F496C">
        <w:rPr>
          <w:rFonts w:ascii="Times New Roman" w:hAnsi="Times New Roman"/>
          <w:sz w:val="28"/>
          <w:szCs w:val="28"/>
        </w:rPr>
        <w:t xml:space="preserve"> конкурентоспособным и комфортным для проживания </w:t>
      </w:r>
      <w:r w:rsidRPr="009F496C">
        <w:rPr>
          <w:rFonts w:ascii="Times New Roman" w:hAnsi="Times New Roman"/>
          <w:sz w:val="28"/>
          <w:szCs w:val="28"/>
        </w:rPr>
        <w:t xml:space="preserve">граждан района </w:t>
      </w:r>
      <w:r w:rsidR="00563775" w:rsidRPr="009F496C">
        <w:rPr>
          <w:rFonts w:ascii="Times New Roman" w:hAnsi="Times New Roman"/>
          <w:sz w:val="28"/>
          <w:szCs w:val="28"/>
        </w:rPr>
        <w:t>с развитой экономикой, обеспечивающей стабильный рост качества жизни населения.</w:t>
      </w:r>
    </w:p>
    <w:p w:rsidR="00842D6D" w:rsidRDefault="000613FC" w:rsidP="00E046E4">
      <w:pPr>
        <w:spacing w:after="0" w:line="240" w:lineRule="auto"/>
        <w:ind w:firstLine="539"/>
        <w:jc w:val="both"/>
        <w:rPr>
          <w:rFonts w:ascii="Times New Roman" w:hAnsi="Times New Roman"/>
          <w:sz w:val="28"/>
          <w:szCs w:val="28"/>
        </w:rPr>
      </w:pPr>
      <w:r w:rsidRPr="00F87744">
        <w:rPr>
          <w:rFonts w:ascii="Times New Roman" w:hAnsi="Times New Roman"/>
          <w:sz w:val="28"/>
          <w:szCs w:val="28"/>
        </w:rPr>
        <w:lastRenderedPageBreak/>
        <w:t>Реализация миссии в муниципальном образовании «Старокулаткинский район» Ульяновской области предполагает (наряду с другими направлениями) обеспечение высокого в сравнении с другими районами уровня доходов населения благодаря формированию сбалансированной и конкурентоспособной экономики с высоким уровнем производительности труда и существенной ролью малого</w:t>
      </w:r>
      <w:r w:rsidR="00980C7F">
        <w:rPr>
          <w:rFonts w:ascii="Times New Roman" w:hAnsi="Times New Roman"/>
          <w:sz w:val="28"/>
          <w:szCs w:val="28"/>
        </w:rPr>
        <w:t xml:space="preserve"> и среднего предпринимательства.</w:t>
      </w:r>
    </w:p>
    <w:p w:rsidR="00FD4FBA" w:rsidRDefault="00FD4FBA" w:rsidP="002E6A87">
      <w:pPr>
        <w:spacing w:after="0" w:line="240" w:lineRule="auto"/>
        <w:jc w:val="both"/>
        <w:rPr>
          <w:rFonts w:ascii="Times New Roman" w:hAnsi="Times New Roman"/>
          <w:sz w:val="28"/>
          <w:szCs w:val="28"/>
        </w:rPr>
      </w:pPr>
    </w:p>
    <w:p w:rsidR="00E046E4" w:rsidRPr="000613FC" w:rsidRDefault="00E046E4" w:rsidP="002E6A87">
      <w:pPr>
        <w:spacing w:after="0" w:line="240" w:lineRule="auto"/>
        <w:jc w:val="both"/>
        <w:rPr>
          <w:rFonts w:ascii="Times New Roman" w:hAnsi="Times New Roman"/>
          <w:sz w:val="28"/>
          <w:szCs w:val="28"/>
        </w:rPr>
      </w:pPr>
    </w:p>
    <w:p w:rsidR="00563775" w:rsidRPr="007A01A4" w:rsidRDefault="009F496C" w:rsidP="002E6A87">
      <w:pPr>
        <w:pStyle w:val="33"/>
        <w:tabs>
          <w:tab w:val="left" w:pos="0"/>
          <w:tab w:val="center" w:pos="4677"/>
        </w:tabs>
        <w:spacing w:after="0"/>
        <w:ind w:firstLine="539"/>
        <w:jc w:val="center"/>
        <w:rPr>
          <w:b/>
          <w:bCs/>
          <w:sz w:val="28"/>
          <w:szCs w:val="28"/>
        </w:rPr>
      </w:pPr>
      <w:r w:rsidRPr="001602F8">
        <w:rPr>
          <w:b/>
          <w:bCs/>
          <w:sz w:val="28"/>
          <w:szCs w:val="28"/>
          <w:lang w:val="ru-RU"/>
        </w:rPr>
        <w:t>4</w:t>
      </w:r>
      <w:r w:rsidR="00563775" w:rsidRPr="00256D5F">
        <w:rPr>
          <w:b/>
          <w:bCs/>
          <w:sz w:val="28"/>
          <w:szCs w:val="28"/>
        </w:rPr>
        <w:t xml:space="preserve">.2. </w:t>
      </w:r>
      <w:r w:rsidR="00EE052D" w:rsidRPr="00256D5F">
        <w:rPr>
          <w:b/>
          <w:bCs/>
          <w:sz w:val="28"/>
          <w:szCs w:val="28"/>
          <w:lang w:val="ru-RU"/>
        </w:rPr>
        <w:t>Комплекс</w:t>
      </w:r>
      <w:r w:rsidR="00563775" w:rsidRPr="00256D5F">
        <w:rPr>
          <w:b/>
          <w:bCs/>
          <w:sz w:val="28"/>
          <w:szCs w:val="28"/>
        </w:rPr>
        <w:t xml:space="preserve"> стратегических целей</w:t>
      </w:r>
      <w:r w:rsidR="00EE052D" w:rsidRPr="00256D5F">
        <w:rPr>
          <w:b/>
          <w:bCs/>
          <w:sz w:val="28"/>
          <w:szCs w:val="28"/>
          <w:lang w:val="ru-RU"/>
        </w:rPr>
        <w:t xml:space="preserve"> и задач</w:t>
      </w:r>
    </w:p>
    <w:p w:rsidR="00842D6D" w:rsidRDefault="00842D6D" w:rsidP="002E6A87">
      <w:pPr>
        <w:spacing w:after="0" w:line="240" w:lineRule="auto"/>
        <w:ind w:firstLine="539"/>
        <w:jc w:val="both"/>
        <w:rPr>
          <w:rFonts w:ascii="Times New Roman" w:hAnsi="Times New Roman"/>
          <w:sz w:val="28"/>
          <w:szCs w:val="28"/>
        </w:rPr>
      </w:pPr>
    </w:p>
    <w:p w:rsidR="00563775" w:rsidRPr="00EA4B56" w:rsidRDefault="00563775" w:rsidP="002E6A87">
      <w:pPr>
        <w:spacing w:after="0" w:line="240" w:lineRule="auto"/>
        <w:ind w:firstLine="539"/>
        <w:jc w:val="both"/>
        <w:rPr>
          <w:rFonts w:ascii="Times New Roman" w:hAnsi="Times New Roman"/>
          <w:sz w:val="28"/>
          <w:szCs w:val="28"/>
        </w:rPr>
      </w:pPr>
      <w:r w:rsidRPr="00EA4B56">
        <w:rPr>
          <w:rFonts w:ascii="Times New Roman" w:hAnsi="Times New Roman"/>
          <w:sz w:val="28"/>
          <w:szCs w:val="28"/>
        </w:rPr>
        <w:t>Стратегия базируется на реализации комплекса взаимоувязанных стратегических целей и задач.</w:t>
      </w:r>
    </w:p>
    <w:p w:rsidR="00E25432" w:rsidRPr="009F496C" w:rsidRDefault="00563775" w:rsidP="002E6A87">
      <w:pPr>
        <w:spacing w:after="0" w:line="240" w:lineRule="auto"/>
        <w:ind w:firstLine="539"/>
        <w:jc w:val="both"/>
        <w:rPr>
          <w:rFonts w:ascii="Times New Roman" w:hAnsi="Times New Roman"/>
          <w:sz w:val="28"/>
          <w:szCs w:val="28"/>
        </w:rPr>
      </w:pPr>
      <w:r w:rsidRPr="009F496C">
        <w:rPr>
          <w:rFonts w:ascii="Times New Roman" w:hAnsi="Times New Roman"/>
          <w:sz w:val="28"/>
          <w:szCs w:val="28"/>
          <w:u w:val="single"/>
        </w:rPr>
        <w:t>Главн</w:t>
      </w:r>
      <w:r w:rsidR="00237A4A" w:rsidRPr="009F496C">
        <w:rPr>
          <w:rFonts w:ascii="Times New Roman" w:hAnsi="Times New Roman"/>
          <w:sz w:val="28"/>
          <w:szCs w:val="28"/>
          <w:u w:val="single"/>
        </w:rPr>
        <w:t>ая</w:t>
      </w:r>
      <w:r w:rsidRPr="009F496C">
        <w:rPr>
          <w:rFonts w:ascii="Times New Roman" w:hAnsi="Times New Roman"/>
          <w:sz w:val="28"/>
          <w:szCs w:val="28"/>
          <w:u w:val="single"/>
        </w:rPr>
        <w:t xml:space="preserve"> стратегическ</w:t>
      </w:r>
      <w:r w:rsidR="00237A4A" w:rsidRPr="009F496C">
        <w:rPr>
          <w:rFonts w:ascii="Times New Roman" w:hAnsi="Times New Roman"/>
          <w:sz w:val="28"/>
          <w:szCs w:val="28"/>
          <w:u w:val="single"/>
        </w:rPr>
        <w:t>ая цель</w:t>
      </w:r>
      <w:r w:rsidR="007F7F03">
        <w:rPr>
          <w:rFonts w:ascii="Times New Roman" w:hAnsi="Times New Roman"/>
          <w:sz w:val="28"/>
          <w:szCs w:val="28"/>
          <w:u w:val="single"/>
        </w:rPr>
        <w:t xml:space="preserve"> </w:t>
      </w:r>
      <w:r w:rsidR="00E25432" w:rsidRPr="009F496C">
        <w:rPr>
          <w:rFonts w:ascii="Times New Roman" w:hAnsi="Times New Roman"/>
          <w:sz w:val="28"/>
          <w:szCs w:val="28"/>
        </w:rPr>
        <w:t xml:space="preserve">социально-экономического </w:t>
      </w:r>
      <w:r w:rsidR="00237A4A" w:rsidRPr="009F496C">
        <w:rPr>
          <w:rFonts w:ascii="Times New Roman" w:hAnsi="Times New Roman"/>
          <w:sz w:val="28"/>
          <w:szCs w:val="28"/>
        </w:rPr>
        <w:t>развития муниципального образования «Старокулаткинск</w:t>
      </w:r>
      <w:r w:rsidR="00E25432" w:rsidRPr="009F496C">
        <w:rPr>
          <w:rFonts w:ascii="Times New Roman" w:hAnsi="Times New Roman"/>
          <w:sz w:val="28"/>
          <w:szCs w:val="28"/>
        </w:rPr>
        <w:t>ий</w:t>
      </w:r>
      <w:r w:rsidR="00237A4A" w:rsidRPr="009F496C">
        <w:rPr>
          <w:rFonts w:ascii="Times New Roman" w:hAnsi="Times New Roman"/>
          <w:sz w:val="28"/>
          <w:szCs w:val="28"/>
        </w:rPr>
        <w:t xml:space="preserve"> район» </w:t>
      </w:r>
      <w:r w:rsidRPr="009F496C">
        <w:rPr>
          <w:rFonts w:ascii="Times New Roman" w:hAnsi="Times New Roman"/>
          <w:sz w:val="28"/>
          <w:szCs w:val="28"/>
        </w:rPr>
        <w:t xml:space="preserve">– </w:t>
      </w:r>
      <w:r w:rsidR="00237A4A" w:rsidRPr="009F496C">
        <w:rPr>
          <w:rFonts w:ascii="Times New Roman" w:hAnsi="Times New Roman"/>
          <w:sz w:val="28"/>
          <w:szCs w:val="28"/>
        </w:rPr>
        <w:t xml:space="preserve">создание качественных условий для развития и проживания граждан </w:t>
      </w:r>
      <w:r w:rsidR="00237A4A" w:rsidRPr="009F496C">
        <w:rPr>
          <w:rFonts w:ascii="Times New Roman" w:eastAsia="SimSun" w:hAnsi="Times New Roman"/>
          <w:sz w:val="28"/>
          <w:szCs w:val="28"/>
        </w:rPr>
        <w:t>Старокулаткинского</w:t>
      </w:r>
      <w:r w:rsidR="007F7F03">
        <w:rPr>
          <w:rFonts w:ascii="Times New Roman" w:eastAsia="SimSun" w:hAnsi="Times New Roman"/>
          <w:sz w:val="28"/>
          <w:szCs w:val="28"/>
        </w:rPr>
        <w:t xml:space="preserve"> </w:t>
      </w:r>
      <w:r w:rsidR="00237A4A" w:rsidRPr="009F496C">
        <w:rPr>
          <w:rFonts w:ascii="Times New Roman" w:hAnsi="Times New Roman"/>
          <w:sz w:val="28"/>
          <w:szCs w:val="28"/>
        </w:rPr>
        <w:t xml:space="preserve">района на основе </w:t>
      </w:r>
      <w:r w:rsidRPr="009F496C">
        <w:rPr>
          <w:rFonts w:ascii="Times New Roman" w:hAnsi="Times New Roman"/>
          <w:sz w:val="28"/>
          <w:szCs w:val="28"/>
        </w:rPr>
        <w:t>формировани</w:t>
      </w:r>
      <w:r w:rsidR="00237A4A" w:rsidRPr="009F496C">
        <w:rPr>
          <w:rFonts w:ascii="Times New Roman" w:hAnsi="Times New Roman"/>
          <w:sz w:val="28"/>
          <w:szCs w:val="28"/>
        </w:rPr>
        <w:t>я</w:t>
      </w:r>
      <w:r w:rsidRPr="009F496C">
        <w:rPr>
          <w:rFonts w:ascii="Times New Roman" w:hAnsi="Times New Roman"/>
          <w:sz w:val="28"/>
          <w:szCs w:val="28"/>
        </w:rPr>
        <w:t xml:space="preserve"> модели конкурентоспособной экономики, обладающей долгосрочным потенциалом динамичного роста</w:t>
      </w:r>
      <w:r w:rsidR="00E25432" w:rsidRPr="009F496C">
        <w:rPr>
          <w:rFonts w:ascii="Times New Roman" w:hAnsi="Times New Roman"/>
          <w:sz w:val="28"/>
          <w:szCs w:val="28"/>
        </w:rPr>
        <w:t>.</w:t>
      </w:r>
    </w:p>
    <w:p w:rsidR="001D5859" w:rsidRPr="001D5859" w:rsidRDefault="00E25432" w:rsidP="002E6A87">
      <w:pPr>
        <w:spacing w:after="0" w:line="240" w:lineRule="auto"/>
        <w:ind w:firstLine="539"/>
        <w:jc w:val="both"/>
        <w:rPr>
          <w:rFonts w:ascii="Times New Roman" w:hAnsi="Times New Roman"/>
          <w:sz w:val="28"/>
          <w:szCs w:val="28"/>
        </w:rPr>
      </w:pPr>
      <w:r w:rsidRPr="00C643C4">
        <w:rPr>
          <w:rFonts w:ascii="Times New Roman" w:hAnsi="Times New Roman"/>
          <w:sz w:val="28"/>
          <w:szCs w:val="28"/>
          <w:u w:val="single"/>
        </w:rPr>
        <w:t xml:space="preserve">Основные </w:t>
      </w:r>
      <w:r w:rsidR="001D5859">
        <w:rPr>
          <w:rFonts w:ascii="Times New Roman" w:hAnsi="Times New Roman"/>
          <w:sz w:val="28"/>
          <w:szCs w:val="28"/>
          <w:u w:val="single"/>
        </w:rPr>
        <w:t xml:space="preserve">цели и </w:t>
      </w:r>
      <w:r w:rsidRPr="00C643C4">
        <w:rPr>
          <w:rFonts w:ascii="Times New Roman" w:hAnsi="Times New Roman"/>
          <w:sz w:val="28"/>
          <w:szCs w:val="28"/>
          <w:u w:val="single"/>
        </w:rPr>
        <w:t>задачи стратегического развития</w:t>
      </w:r>
      <w:r w:rsidRPr="00C643C4">
        <w:rPr>
          <w:rFonts w:ascii="Times New Roman" w:hAnsi="Times New Roman"/>
          <w:sz w:val="28"/>
          <w:szCs w:val="28"/>
        </w:rPr>
        <w:t>:</w:t>
      </w:r>
    </w:p>
    <w:p w:rsidR="001D5859" w:rsidRPr="00F87744" w:rsidRDefault="001D5859" w:rsidP="002E6A87">
      <w:pPr>
        <w:spacing w:after="0" w:line="240" w:lineRule="auto"/>
        <w:ind w:firstLine="709"/>
        <w:jc w:val="both"/>
        <w:rPr>
          <w:rFonts w:ascii="Times New Roman" w:hAnsi="Times New Roman"/>
          <w:noProof/>
          <w:sz w:val="28"/>
          <w:szCs w:val="28"/>
        </w:rPr>
      </w:pPr>
      <w:r w:rsidRPr="00F87744">
        <w:rPr>
          <w:rFonts w:ascii="Times New Roman" w:hAnsi="Times New Roman"/>
          <w:noProof/>
          <w:sz w:val="28"/>
          <w:szCs w:val="28"/>
        </w:rPr>
        <w:t>- устойчивое социально-экономические развитие;</w:t>
      </w:r>
    </w:p>
    <w:p w:rsidR="001D5859" w:rsidRPr="00F87744" w:rsidRDefault="001D5859" w:rsidP="002E6A87">
      <w:pPr>
        <w:spacing w:after="0" w:line="240" w:lineRule="auto"/>
        <w:ind w:firstLine="709"/>
        <w:jc w:val="both"/>
        <w:rPr>
          <w:rFonts w:ascii="Times New Roman" w:hAnsi="Times New Roman"/>
          <w:noProof/>
          <w:sz w:val="28"/>
          <w:szCs w:val="28"/>
        </w:rPr>
      </w:pPr>
      <w:r w:rsidRPr="00F87744">
        <w:rPr>
          <w:rFonts w:ascii="Times New Roman" w:hAnsi="Times New Roman"/>
          <w:noProof/>
          <w:sz w:val="28"/>
          <w:szCs w:val="28"/>
        </w:rPr>
        <w:t>- обеспечение высокого уровня жизни;</w:t>
      </w:r>
    </w:p>
    <w:p w:rsidR="001D5859" w:rsidRPr="00F87744" w:rsidRDefault="001D5859" w:rsidP="002E6A87">
      <w:pPr>
        <w:spacing w:after="0" w:line="240" w:lineRule="auto"/>
        <w:ind w:firstLine="709"/>
        <w:jc w:val="both"/>
        <w:rPr>
          <w:rFonts w:ascii="Times New Roman" w:hAnsi="Times New Roman"/>
          <w:noProof/>
          <w:sz w:val="28"/>
          <w:szCs w:val="28"/>
        </w:rPr>
      </w:pPr>
      <w:r w:rsidRPr="00F87744">
        <w:rPr>
          <w:rFonts w:ascii="Times New Roman" w:hAnsi="Times New Roman"/>
          <w:noProof/>
          <w:sz w:val="28"/>
          <w:szCs w:val="28"/>
        </w:rPr>
        <w:t>- доступное и качественное предоставление услуг в социальной сфере, развитая социальная инфраструктура;</w:t>
      </w:r>
    </w:p>
    <w:p w:rsidR="001D5859" w:rsidRPr="00F87744" w:rsidRDefault="001D5859" w:rsidP="002E6A87">
      <w:pPr>
        <w:spacing w:after="0" w:line="240" w:lineRule="auto"/>
        <w:ind w:firstLine="709"/>
        <w:jc w:val="both"/>
        <w:rPr>
          <w:rFonts w:ascii="Times New Roman" w:hAnsi="Times New Roman"/>
          <w:noProof/>
          <w:sz w:val="28"/>
          <w:szCs w:val="28"/>
        </w:rPr>
      </w:pPr>
      <w:r w:rsidRPr="00F87744">
        <w:rPr>
          <w:rFonts w:ascii="Times New Roman" w:hAnsi="Times New Roman"/>
          <w:noProof/>
          <w:sz w:val="28"/>
          <w:szCs w:val="28"/>
        </w:rPr>
        <w:t>- наращивание собственной доходной базы, реализация экономического потенциала всей территории;</w:t>
      </w:r>
    </w:p>
    <w:p w:rsidR="001D5859" w:rsidRPr="00F87744" w:rsidRDefault="001D5859" w:rsidP="002E6A87">
      <w:pPr>
        <w:spacing w:after="0" w:line="240" w:lineRule="auto"/>
        <w:ind w:firstLine="709"/>
        <w:jc w:val="both"/>
        <w:rPr>
          <w:rFonts w:ascii="Times New Roman" w:hAnsi="Times New Roman"/>
          <w:noProof/>
          <w:sz w:val="28"/>
          <w:szCs w:val="28"/>
        </w:rPr>
      </w:pPr>
      <w:r w:rsidRPr="00F87744">
        <w:rPr>
          <w:rFonts w:ascii="Times New Roman" w:hAnsi="Times New Roman"/>
          <w:noProof/>
          <w:sz w:val="28"/>
          <w:szCs w:val="28"/>
        </w:rPr>
        <w:t xml:space="preserve">- развитие туристических маршрутов </w:t>
      </w:r>
      <w:r w:rsidR="00790AD0">
        <w:rPr>
          <w:rFonts w:ascii="Times New Roman" w:hAnsi="Times New Roman"/>
          <w:noProof/>
          <w:sz w:val="28"/>
          <w:szCs w:val="28"/>
        </w:rPr>
        <w:t>Старокулаткинского района</w:t>
      </w:r>
      <w:r w:rsidRPr="00F87744">
        <w:rPr>
          <w:rFonts w:ascii="Times New Roman" w:hAnsi="Times New Roman"/>
          <w:noProof/>
          <w:sz w:val="28"/>
          <w:szCs w:val="28"/>
        </w:rPr>
        <w:t>;</w:t>
      </w:r>
    </w:p>
    <w:p w:rsidR="001D5859" w:rsidRPr="00F87744" w:rsidRDefault="001D5859" w:rsidP="002E6A87">
      <w:pPr>
        <w:spacing w:after="0" w:line="240" w:lineRule="auto"/>
        <w:ind w:firstLine="709"/>
        <w:jc w:val="both"/>
        <w:rPr>
          <w:rFonts w:ascii="Times New Roman" w:hAnsi="Times New Roman"/>
          <w:noProof/>
          <w:sz w:val="28"/>
          <w:szCs w:val="28"/>
        </w:rPr>
      </w:pPr>
      <w:r w:rsidRPr="00F87744">
        <w:rPr>
          <w:rFonts w:ascii="Times New Roman" w:hAnsi="Times New Roman"/>
          <w:noProof/>
          <w:sz w:val="28"/>
          <w:szCs w:val="28"/>
        </w:rPr>
        <w:t>- обеспечение каждого жителя качественным и доступным жильём;</w:t>
      </w:r>
    </w:p>
    <w:p w:rsidR="001D5859" w:rsidRPr="00F87744" w:rsidRDefault="001D5859" w:rsidP="002E6A87">
      <w:pPr>
        <w:spacing w:after="0" w:line="240" w:lineRule="auto"/>
        <w:ind w:firstLine="709"/>
        <w:jc w:val="both"/>
        <w:rPr>
          <w:rFonts w:ascii="Times New Roman" w:hAnsi="Times New Roman"/>
          <w:noProof/>
          <w:sz w:val="28"/>
          <w:szCs w:val="28"/>
        </w:rPr>
      </w:pPr>
      <w:r w:rsidRPr="00F87744">
        <w:rPr>
          <w:rFonts w:ascii="Times New Roman" w:hAnsi="Times New Roman"/>
          <w:noProof/>
          <w:sz w:val="28"/>
          <w:szCs w:val="28"/>
        </w:rPr>
        <w:t>- обеспечение высокой оценки в уровне экономической безопасности среди муниципальных образований Ульяновской области;</w:t>
      </w:r>
    </w:p>
    <w:p w:rsidR="001D5859" w:rsidRPr="00F87744" w:rsidRDefault="001D5859" w:rsidP="002E6A87">
      <w:pPr>
        <w:spacing w:after="0" w:line="240" w:lineRule="auto"/>
        <w:ind w:firstLine="709"/>
        <w:jc w:val="both"/>
        <w:rPr>
          <w:rFonts w:ascii="Times New Roman" w:hAnsi="Times New Roman"/>
          <w:noProof/>
          <w:sz w:val="28"/>
          <w:szCs w:val="28"/>
        </w:rPr>
      </w:pPr>
      <w:r w:rsidRPr="00F87744">
        <w:rPr>
          <w:rFonts w:ascii="Times New Roman" w:hAnsi="Times New Roman"/>
          <w:noProof/>
          <w:sz w:val="28"/>
          <w:szCs w:val="28"/>
        </w:rPr>
        <w:t>- благоприятная экологическая обстановка;</w:t>
      </w:r>
    </w:p>
    <w:p w:rsidR="001D5859" w:rsidRPr="00F87744" w:rsidRDefault="001D5859" w:rsidP="002E6A87">
      <w:pPr>
        <w:spacing w:after="0" w:line="240" w:lineRule="auto"/>
        <w:ind w:firstLine="709"/>
        <w:jc w:val="both"/>
        <w:rPr>
          <w:rFonts w:ascii="Times New Roman" w:hAnsi="Times New Roman"/>
          <w:noProof/>
          <w:sz w:val="28"/>
          <w:szCs w:val="28"/>
        </w:rPr>
      </w:pPr>
      <w:r w:rsidRPr="00F87744">
        <w:rPr>
          <w:rFonts w:ascii="Times New Roman" w:hAnsi="Times New Roman"/>
          <w:noProof/>
          <w:sz w:val="28"/>
          <w:szCs w:val="28"/>
        </w:rPr>
        <w:t>- создание необходимых условий для занятий физической культурой и спортом;</w:t>
      </w:r>
    </w:p>
    <w:p w:rsidR="001D5859" w:rsidRPr="00F87744" w:rsidRDefault="001D5859" w:rsidP="002E6A87">
      <w:pPr>
        <w:spacing w:after="0" w:line="240" w:lineRule="auto"/>
        <w:ind w:firstLine="709"/>
        <w:jc w:val="both"/>
        <w:rPr>
          <w:rFonts w:ascii="Times New Roman" w:hAnsi="Times New Roman"/>
          <w:noProof/>
          <w:sz w:val="28"/>
          <w:szCs w:val="28"/>
        </w:rPr>
      </w:pPr>
      <w:r w:rsidRPr="00F87744">
        <w:rPr>
          <w:rFonts w:ascii="Times New Roman" w:hAnsi="Times New Roman"/>
          <w:noProof/>
          <w:sz w:val="28"/>
          <w:szCs w:val="28"/>
        </w:rPr>
        <w:t>- развитие дорожной сети, соответствующей современным нормативам по обеспечению стандартов безопасности.</w:t>
      </w:r>
    </w:p>
    <w:p w:rsidR="00F176C1" w:rsidRPr="00F87744" w:rsidRDefault="001D5859" w:rsidP="002E6A87">
      <w:pPr>
        <w:tabs>
          <w:tab w:val="left" w:pos="709"/>
        </w:tabs>
        <w:autoSpaceDE w:val="0"/>
        <w:autoSpaceDN w:val="0"/>
        <w:adjustRightInd w:val="0"/>
        <w:spacing w:after="0" w:line="240" w:lineRule="auto"/>
        <w:jc w:val="both"/>
        <w:rPr>
          <w:rFonts w:ascii="Times New Roman" w:hAnsi="Times New Roman"/>
          <w:sz w:val="28"/>
          <w:szCs w:val="28"/>
          <w:lang w:eastAsia="ru-RU"/>
        </w:rPr>
      </w:pPr>
      <w:r w:rsidRPr="00F87744">
        <w:rPr>
          <w:rFonts w:ascii="Times New Roman" w:hAnsi="Times New Roman"/>
          <w:sz w:val="28"/>
          <w:szCs w:val="28"/>
          <w:lang w:eastAsia="ru-RU"/>
        </w:rPr>
        <w:tab/>
        <w:t>Определённые в настоящем разделе приоритеты, цели и задачи социально-экономического развития муниципального образования «Старокулаткинский район» соответствуют целям</w:t>
      </w:r>
      <w:r w:rsidR="00625DD9">
        <w:rPr>
          <w:rFonts w:ascii="Times New Roman" w:hAnsi="Times New Roman"/>
          <w:sz w:val="28"/>
          <w:szCs w:val="28"/>
          <w:lang w:eastAsia="ru-RU"/>
        </w:rPr>
        <w:t xml:space="preserve"> и задачам, определённым в Указах</w:t>
      </w:r>
      <w:r w:rsidRPr="00F87744">
        <w:rPr>
          <w:rFonts w:ascii="Times New Roman" w:hAnsi="Times New Roman"/>
          <w:sz w:val="28"/>
          <w:szCs w:val="28"/>
          <w:lang w:eastAsia="ru-RU"/>
        </w:rPr>
        <w:t xml:space="preserve"> Президента Российской Федерации от 07.05.2018 № 204 «О национальных целях и стратегических задачах развития Российской Фе</w:t>
      </w:r>
      <w:r w:rsidR="00625DD9">
        <w:rPr>
          <w:rFonts w:ascii="Times New Roman" w:hAnsi="Times New Roman"/>
          <w:sz w:val="28"/>
          <w:szCs w:val="28"/>
          <w:lang w:eastAsia="ru-RU"/>
        </w:rPr>
        <w:t xml:space="preserve">дерации на период до 2024 года», </w:t>
      </w:r>
      <w:r w:rsidR="00625DD9">
        <w:rPr>
          <w:rFonts w:ascii="Times New Roman" w:hAnsi="Times New Roman"/>
          <w:sz w:val="28"/>
          <w:szCs w:val="28"/>
        </w:rPr>
        <w:t xml:space="preserve">от </w:t>
      </w:r>
      <w:r w:rsidR="00625DD9" w:rsidRPr="00E80AE5">
        <w:rPr>
          <w:rFonts w:ascii="Times New Roman" w:hAnsi="Times New Roman"/>
          <w:sz w:val="28"/>
          <w:szCs w:val="28"/>
        </w:rPr>
        <w:t>21 июля 2020 № 474 «О национальных целях развития Российской Федерации на период до 2030 года»</w:t>
      </w:r>
      <w:r w:rsidRPr="00F87744">
        <w:rPr>
          <w:rFonts w:ascii="Times New Roman" w:hAnsi="Times New Roman"/>
          <w:sz w:val="28"/>
          <w:szCs w:val="28"/>
          <w:lang w:eastAsia="ru-RU"/>
        </w:rPr>
        <w:t xml:space="preserve"> и согласованы </w:t>
      </w:r>
      <w:r w:rsidRPr="00F87744">
        <w:rPr>
          <w:rFonts w:ascii="Times New Roman" w:hAnsi="Times New Roman"/>
          <w:sz w:val="28"/>
          <w:szCs w:val="28"/>
          <w:lang w:eastAsia="ru-RU"/>
        </w:rPr>
        <w:br/>
        <w:t>с целями и задачами социально-экономического развития Ульяновской области, определёнными в Стратегии социально-экономического развития Ульяновской области до 2030 года.</w:t>
      </w:r>
    </w:p>
    <w:p w:rsidR="00E046E4" w:rsidRPr="00F87744" w:rsidRDefault="00E046E4" w:rsidP="001D5859">
      <w:pPr>
        <w:tabs>
          <w:tab w:val="left" w:pos="709"/>
        </w:tabs>
        <w:autoSpaceDE w:val="0"/>
        <w:autoSpaceDN w:val="0"/>
        <w:adjustRightInd w:val="0"/>
        <w:jc w:val="both"/>
        <w:rPr>
          <w:rFonts w:ascii="Times New Roman" w:hAnsi="Times New Roman"/>
          <w:sz w:val="28"/>
          <w:szCs w:val="28"/>
          <w:lang w:eastAsia="ru-RU"/>
        </w:rPr>
      </w:pPr>
    </w:p>
    <w:p w:rsidR="003C3F3D" w:rsidRPr="00F87744" w:rsidRDefault="003C3F3D" w:rsidP="008D4714">
      <w:pPr>
        <w:numPr>
          <w:ilvl w:val="1"/>
          <w:numId w:val="19"/>
        </w:numPr>
        <w:spacing w:after="0" w:line="240" w:lineRule="auto"/>
        <w:rPr>
          <w:rFonts w:ascii="Times New Roman" w:hAnsi="Times New Roman"/>
          <w:b/>
          <w:bCs/>
          <w:sz w:val="28"/>
          <w:szCs w:val="28"/>
        </w:rPr>
      </w:pPr>
      <w:r w:rsidRPr="00F87744">
        <w:rPr>
          <w:rFonts w:ascii="Times New Roman" w:hAnsi="Times New Roman"/>
          <w:b/>
          <w:bCs/>
          <w:sz w:val="28"/>
          <w:szCs w:val="28"/>
        </w:rPr>
        <w:lastRenderedPageBreak/>
        <w:t>Стратегические приоритеты и направления муниципального образования «Старокулаткинский район» Ульяновской области</w:t>
      </w:r>
    </w:p>
    <w:p w:rsidR="003C3F3D" w:rsidRPr="00F87744" w:rsidRDefault="003C3F3D" w:rsidP="003C3F3D">
      <w:pPr>
        <w:spacing w:after="0" w:line="312" w:lineRule="auto"/>
        <w:ind w:left="1259"/>
        <w:rPr>
          <w:rFonts w:ascii="Times New Roman" w:hAnsi="Times New Roman"/>
          <w:b/>
          <w:bCs/>
          <w:sz w:val="28"/>
          <w:szCs w:val="28"/>
        </w:rPr>
      </w:pPr>
    </w:p>
    <w:p w:rsidR="003C3F3D" w:rsidRPr="00F87744" w:rsidRDefault="003C3F3D" w:rsidP="008D4714">
      <w:pPr>
        <w:pStyle w:val="a9"/>
        <w:numPr>
          <w:ilvl w:val="2"/>
          <w:numId w:val="19"/>
        </w:numPr>
        <w:tabs>
          <w:tab w:val="right" w:pos="260"/>
        </w:tabs>
        <w:suppressAutoHyphens/>
        <w:autoSpaceDE w:val="0"/>
        <w:spacing w:after="0" w:line="240" w:lineRule="auto"/>
        <w:jc w:val="center"/>
        <w:textAlignment w:val="center"/>
        <w:outlineLvl w:val="0"/>
        <w:rPr>
          <w:rFonts w:ascii="PT Astra Serif" w:hAnsi="PT Astra Serif"/>
          <w:b/>
          <w:bCs/>
          <w:sz w:val="28"/>
          <w:szCs w:val="28"/>
        </w:rPr>
      </w:pPr>
      <w:bookmarkStart w:id="1" w:name="_Toc17128160"/>
      <w:r w:rsidRPr="00F87744">
        <w:rPr>
          <w:rFonts w:ascii="PT Astra Serif" w:hAnsi="PT Astra Serif"/>
          <w:b/>
          <w:bCs/>
          <w:sz w:val="28"/>
          <w:szCs w:val="28"/>
        </w:rPr>
        <w:t>РАЗВИТИЕ ЧЕЛОВЕЧЕСКОГО ПОТЕНЦИАЛА</w:t>
      </w:r>
      <w:bookmarkEnd w:id="1"/>
    </w:p>
    <w:p w:rsidR="003C3F3D" w:rsidRPr="00F87744" w:rsidRDefault="003C3F3D" w:rsidP="002E6A87">
      <w:pPr>
        <w:pStyle w:val="a9"/>
        <w:tabs>
          <w:tab w:val="right" w:pos="260"/>
        </w:tabs>
        <w:autoSpaceDE w:val="0"/>
        <w:spacing w:after="0" w:line="240" w:lineRule="auto"/>
        <w:textAlignment w:val="center"/>
        <w:outlineLvl w:val="0"/>
        <w:rPr>
          <w:rFonts w:ascii="PT Astra Serif" w:hAnsi="PT Astra Serif"/>
          <w:b/>
          <w:bCs/>
          <w:sz w:val="28"/>
          <w:szCs w:val="28"/>
        </w:rPr>
      </w:pPr>
    </w:p>
    <w:p w:rsidR="003C3F3D" w:rsidRPr="00842D6D" w:rsidRDefault="003C3F3D" w:rsidP="008D4714">
      <w:pPr>
        <w:pStyle w:val="a9"/>
        <w:numPr>
          <w:ilvl w:val="3"/>
          <w:numId w:val="19"/>
        </w:numPr>
        <w:tabs>
          <w:tab w:val="right" w:pos="260"/>
        </w:tabs>
        <w:suppressAutoHyphens/>
        <w:autoSpaceDE w:val="0"/>
        <w:spacing w:after="0" w:line="240" w:lineRule="auto"/>
        <w:jc w:val="center"/>
        <w:textAlignment w:val="center"/>
        <w:outlineLvl w:val="0"/>
        <w:rPr>
          <w:rFonts w:ascii="PT Astra Serif" w:hAnsi="PT Astra Serif"/>
          <w:b/>
          <w:bCs/>
          <w:sz w:val="28"/>
          <w:szCs w:val="28"/>
        </w:rPr>
      </w:pPr>
      <w:bookmarkStart w:id="2" w:name="_Toc17128161"/>
      <w:r w:rsidRPr="00F87744">
        <w:rPr>
          <w:rFonts w:ascii="PT Astra Serif" w:hAnsi="PT Astra Serif"/>
          <w:b/>
          <w:bCs/>
          <w:sz w:val="28"/>
          <w:szCs w:val="28"/>
        </w:rPr>
        <w:t>Демографическая политика и политика народосбережения</w:t>
      </w:r>
      <w:bookmarkEnd w:id="2"/>
    </w:p>
    <w:p w:rsidR="002E6A87" w:rsidRDefault="002E6A87" w:rsidP="002E6A87">
      <w:pPr>
        <w:spacing w:after="0" w:line="240" w:lineRule="auto"/>
        <w:ind w:firstLine="708"/>
        <w:jc w:val="both"/>
        <w:rPr>
          <w:rFonts w:ascii="PT Astra Serif" w:hAnsi="PT Astra Serif"/>
          <w:sz w:val="28"/>
          <w:szCs w:val="28"/>
        </w:rPr>
      </w:pPr>
    </w:p>
    <w:p w:rsidR="003C3F3D" w:rsidRPr="00F87744" w:rsidRDefault="003C3F3D" w:rsidP="002E6A87">
      <w:pPr>
        <w:spacing w:after="0" w:line="240" w:lineRule="auto"/>
        <w:ind w:firstLine="708"/>
        <w:jc w:val="both"/>
        <w:rPr>
          <w:rFonts w:ascii="PT Astra Serif" w:hAnsi="PT Astra Serif"/>
          <w:sz w:val="28"/>
          <w:szCs w:val="28"/>
        </w:rPr>
      </w:pPr>
      <w:r w:rsidRPr="00F87744">
        <w:rPr>
          <w:rFonts w:ascii="PT Astra Serif" w:hAnsi="PT Astra Serif"/>
          <w:sz w:val="28"/>
          <w:szCs w:val="28"/>
        </w:rPr>
        <w:t>Текущая ситуация в сфере демографической политики и политики народосбережения в Старокулаткинском районе Ульяновской области характеризуется снижением численности населения. Исходя из анализа демографическ</w:t>
      </w:r>
      <w:r w:rsidR="0021566C">
        <w:rPr>
          <w:rFonts w:ascii="PT Astra Serif" w:hAnsi="PT Astra Serif"/>
          <w:sz w:val="28"/>
          <w:szCs w:val="28"/>
        </w:rPr>
        <w:t>ой ситуации за последние 10 лет</w:t>
      </w:r>
      <w:r w:rsidRPr="00F87744">
        <w:rPr>
          <w:rFonts w:ascii="PT Astra Serif" w:hAnsi="PT Astra Serif"/>
          <w:sz w:val="28"/>
          <w:szCs w:val="28"/>
        </w:rPr>
        <w:t xml:space="preserve"> целесообразно сделать акцент на повышении рождаемости, исправлении ситуации с миграционным оттоком населения и снижении показателей смертности от наиболее распространённых заболеваний.</w:t>
      </w:r>
    </w:p>
    <w:p w:rsidR="001C7B79" w:rsidRDefault="003C3F3D" w:rsidP="002E6A87">
      <w:pPr>
        <w:spacing w:after="0" w:line="240" w:lineRule="auto"/>
        <w:ind w:firstLine="709"/>
        <w:jc w:val="both"/>
        <w:rPr>
          <w:rFonts w:ascii="PT Astra Serif" w:hAnsi="PT Astra Serif"/>
          <w:sz w:val="28"/>
          <w:szCs w:val="28"/>
        </w:rPr>
      </w:pPr>
      <w:r w:rsidRPr="00F87744">
        <w:rPr>
          <w:rFonts w:ascii="PT Astra Serif" w:hAnsi="PT Astra Serif"/>
          <w:b/>
          <w:sz w:val="28"/>
          <w:szCs w:val="28"/>
        </w:rPr>
        <w:t>Цель</w:t>
      </w:r>
      <w:r w:rsidR="008E5176">
        <w:rPr>
          <w:rFonts w:ascii="PT Astra Serif" w:hAnsi="PT Astra Serif"/>
          <w:b/>
          <w:sz w:val="28"/>
          <w:szCs w:val="28"/>
        </w:rPr>
        <w:t xml:space="preserve"> </w:t>
      </w:r>
      <w:r w:rsidRPr="00F87744">
        <w:rPr>
          <w:rFonts w:ascii="PT Astra Serif" w:hAnsi="PT Astra Serif"/>
          <w:sz w:val="28"/>
          <w:szCs w:val="28"/>
        </w:rPr>
        <w:t>– снижение темпов сокращения численности населения муниципального образования «Старокулаткинский район».</w:t>
      </w:r>
    </w:p>
    <w:p w:rsidR="00D73E84" w:rsidRDefault="00D73E84" w:rsidP="00D73E84">
      <w:pPr>
        <w:pStyle w:val="a9"/>
        <w:spacing w:after="0" w:line="240" w:lineRule="auto"/>
        <w:ind w:left="0" w:firstLine="708"/>
        <w:rPr>
          <w:rFonts w:ascii="PT Astra Serif" w:hAnsi="PT Astra Serif"/>
          <w:b/>
          <w:sz w:val="28"/>
          <w:szCs w:val="28"/>
          <w:lang w:val="ru-RU"/>
        </w:rPr>
      </w:pPr>
    </w:p>
    <w:p w:rsidR="00D73E84" w:rsidRPr="00FD4FBA" w:rsidRDefault="00D73E84" w:rsidP="00D73E84">
      <w:pPr>
        <w:pStyle w:val="a9"/>
        <w:spacing w:after="0" w:line="240" w:lineRule="auto"/>
        <w:ind w:left="0" w:firstLine="708"/>
        <w:rPr>
          <w:rFonts w:ascii="PT Astra Serif" w:hAnsi="PT Astra Serif"/>
          <w:b/>
          <w:sz w:val="28"/>
          <w:szCs w:val="28"/>
          <w:lang w:val="ru-RU"/>
        </w:rPr>
      </w:pPr>
      <w:r w:rsidRPr="00FD4FBA">
        <w:rPr>
          <w:rFonts w:ascii="PT Astra Serif" w:hAnsi="PT Astra Serif"/>
          <w:b/>
          <w:sz w:val="28"/>
          <w:szCs w:val="28"/>
        </w:rPr>
        <w:t>Целевые показатели:</w:t>
      </w:r>
    </w:p>
    <w:p w:rsidR="00D73E84" w:rsidRPr="00DC10BB" w:rsidRDefault="00D73E84" w:rsidP="00D73E84">
      <w:pPr>
        <w:pStyle w:val="13"/>
        <w:ind w:firstLine="567"/>
        <w:jc w:val="right"/>
        <w:rPr>
          <w:rFonts w:eastAsia="Arial Unicode MS"/>
        </w:rPr>
      </w:pPr>
      <w:r>
        <w:rPr>
          <w:rFonts w:eastAsia="Arial Unicode MS"/>
        </w:rPr>
        <w:t>Таблица № 2</w:t>
      </w:r>
      <w:r w:rsidR="00120875">
        <w:rPr>
          <w:rFonts w:eastAsia="Arial Unicode MS"/>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604"/>
        <w:gridCol w:w="1231"/>
        <w:gridCol w:w="992"/>
        <w:gridCol w:w="992"/>
      </w:tblGrid>
      <w:tr w:rsidR="00D73E84" w:rsidRPr="00F87744" w:rsidTr="00E1550E">
        <w:trPr>
          <w:trHeight w:val="488"/>
        </w:trPr>
        <w:tc>
          <w:tcPr>
            <w:tcW w:w="4820" w:type="dxa"/>
            <w:vAlign w:val="center"/>
          </w:tcPr>
          <w:p w:rsidR="00D73E84" w:rsidRPr="002E6A87" w:rsidRDefault="00D73E84" w:rsidP="00E1550E">
            <w:pPr>
              <w:pStyle w:val="a9"/>
              <w:spacing w:after="0" w:line="240" w:lineRule="auto"/>
              <w:ind w:left="0" w:firstLine="709"/>
              <w:jc w:val="center"/>
              <w:rPr>
                <w:rFonts w:ascii="Times New Roman" w:hAnsi="Times New Roman"/>
                <w:b/>
                <w:lang w:val="ru-RU"/>
              </w:rPr>
            </w:pPr>
            <w:r w:rsidRPr="002E6A87">
              <w:rPr>
                <w:rFonts w:ascii="Times New Roman" w:hAnsi="Times New Roman"/>
                <w:b/>
                <w:lang w:val="ru-RU"/>
              </w:rPr>
              <w:t>Показатели</w:t>
            </w:r>
          </w:p>
        </w:tc>
        <w:tc>
          <w:tcPr>
            <w:tcW w:w="1604" w:type="dxa"/>
            <w:vAlign w:val="center"/>
          </w:tcPr>
          <w:p w:rsidR="00D73E84" w:rsidRPr="002E6A87" w:rsidRDefault="00D73E84" w:rsidP="00E1550E">
            <w:pPr>
              <w:pStyle w:val="a9"/>
              <w:spacing w:after="0" w:line="240" w:lineRule="auto"/>
              <w:ind w:left="0" w:firstLine="34"/>
              <w:jc w:val="center"/>
              <w:rPr>
                <w:rFonts w:ascii="Times New Roman" w:hAnsi="Times New Roman"/>
                <w:b/>
                <w:lang w:val="ru-RU"/>
              </w:rPr>
            </w:pPr>
            <w:r w:rsidRPr="002E6A87">
              <w:rPr>
                <w:rFonts w:ascii="Times New Roman" w:hAnsi="Times New Roman"/>
                <w:b/>
                <w:lang w:val="ru-RU"/>
              </w:rPr>
              <w:t>2019  (базовый)</w:t>
            </w:r>
          </w:p>
        </w:tc>
        <w:tc>
          <w:tcPr>
            <w:tcW w:w="1231" w:type="dxa"/>
            <w:vAlign w:val="center"/>
          </w:tcPr>
          <w:p w:rsidR="00D73E84" w:rsidRPr="002E6A87" w:rsidRDefault="00D73E84" w:rsidP="00E1550E">
            <w:pPr>
              <w:pStyle w:val="a9"/>
              <w:spacing w:after="0" w:line="240" w:lineRule="auto"/>
              <w:ind w:left="0" w:firstLine="34"/>
              <w:jc w:val="center"/>
              <w:rPr>
                <w:rFonts w:ascii="Times New Roman" w:hAnsi="Times New Roman"/>
                <w:b/>
                <w:lang w:val="ru-RU"/>
              </w:rPr>
            </w:pPr>
            <w:r w:rsidRPr="002E6A87">
              <w:rPr>
                <w:rFonts w:ascii="Times New Roman" w:hAnsi="Times New Roman"/>
                <w:b/>
                <w:lang w:val="ru-RU"/>
              </w:rPr>
              <w:t>2020</w:t>
            </w:r>
          </w:p>
        </w:tc>
        <w:tc>
          <w:tcPr>
            <w:tcW w:w="992" w:type="dxa"/>
            <w:vAlign w:val="center"/>
          </w:tcPr>
          <w:p w:rsidR="00D73E84" w:rsidRPr="002E6A87" w:rsidRDefault="00D73E84" w:rsidP="00E1550E">
            <w:pPr>
              <w:pStyle w:val="a9"/>
              <w:spacing w:after="0" w:line="240" w:lineRule="auto"/>
              <w:ind w:left="0" w:firstLine="34"/>
              <w:jc w:val="center"/>
              <w:rPr>
                <w:rFonts w:ascii="Times New Roman" w:hAnsi="Times New Roman"/>
                <w:b/>
                <w:lang w:val="ru-RU"/>
              </w:rPr>
            </w:pPr>
            <w:r w:rsidRPr="002E6A87">
              <w:rPr>
                <w:rFonts w:ascii="Times New Roman" w:hAnsi="Times New Roman"/>
                <w:b/>
                <w:lang w:val="ru-RU"/>
              </w:rPr>
              <w:t>2024</w:t>
            </w:r>
          </w:p>
        </w:tc>
        <w:tc>
          <w:tcPr>
            <w:tcW w:w="992" w:type="dxa"/>
            <w:vAlign w:val="center"/>
          </w:tcPr>
          <w:p w:rsidR="00D73E84" w:rsidRPr="002E6A87" w:rsidRDefault="00D73E84" w:rsidP="00E1550E">
            <w:pPr>
              <w:pStyle w:val="a9"/>
              <w:spacing w:after="0" w:line="240" w:lineRule="auto"/>
              <w:ind w:left="0" w:firstLine="34"/>
              <w:jc w:val="center"/>
              <w:rPr>
                <w:rFonts w:ascii="Times New Roman" w:hAnsi="Times New Roman"/>
                <w:b/>
                <w:lang w:val="ru-RU"/>
              </w:rPr>
            </w:pPr>
            <w:r w:rsidRPr="002E6A87">
              <w:rPr>
                <w:rFonts w:ascii="Times New Roman" w:hAnsi="Times New Roman"/>
                <w:b/>
                <w:lang w:val="ru-RU"/>
              </w:rPr>
              <w:t>2030</w:t>
            </w:r>
          </w:p>
        </w:tc>
      </w:tr>
      <w:tr w:rsidR="00D73E84" w:rsidRPr="00F87744" w:rsidTr="00E1550E">
        <w:tc>
          <w:tcPr>
            <w:tcW w:w="4820" w:type="dxa"/>
          </w:tcPr>
          <w:p w:rsidR="00D73E84" w:rsidRPr="00F7798D" w:rsidRDefault="00D73E84" w:rsidP="00E1550E">
            <w:pPr>
              <w:pStyle w:val="a9"/>
              <w:spacing w:after="0" w:line="240" w:lineRule="auto"/>
              <w:ind w:left="0" w:hanging="11"/>
              <w:jc w:val="both"/>
              <w:rPr>
                <w:rFonts w:ascii="Times New Roman" w:hAnsi="Times New Roman"/>
                <w:sz w:val="24"/>
                <w:szCs w:val="24"/>
                <w:lang w:val="ru-RU"/>
              </w:rPr>
            </w:pPr>
            <w:r w:rsidRPr="00F7798D">
              <w:rPr>
                <w:rFonts w:ascii="Times New Roman" w:hAnsi="Times New Roman"/>
                <w:sz w:val="24"/>
                <w:szCs w:val="24"/>
                <w:lang w:val="ru-RU"/>
              </w:rPr>
              <w:t>Численность населения, тыс. чел.</w:t>
            </w:r>
          </w:p>
        </w:tc>
        <w:tc>
          <w:tcPr>
            <w:tcW w:w="1604" w:type="dxa"/>
            <w:vAlign w:val="center"/>
          </w:tcPr>
          <w:p w:rsidR="00D73E84" w:rsidRPr="002E6A87" w:rsidRDefault="00D73E84" w:rsidP="00E1550E">
            <w:pPr>
              <w:pStyle w:val="a9"/>
              <w:spacing w:after="0" w:line="240" w:lineRule="auto"/>
              <w:ind w:left="0" w:firstLine="34"/>
              <w:jc w:val="center"/>
              <w:rPr>
                <w:rFonts w:ascii="Times New Roman" w:hAnsi="Times New Roman"/>
                <w:lang w:val="ru-RU"/>
              </w:rPr>
            </w:pPr>
            <w:r w:rsidRPr="002E6A87">
              <w:rPr>
                <w:rFonts w:ascii="Times New Roman" w:hAnsi="Times New Roman"/>
                <w:lang w:val="ru-RU"/>
              </w:rPr>
              <w:t>11,0</w:t>
            </w:r>
          </w:p>
        </w:tc>
        <w:tc>
          <w:tcPr>
            <w:tcW w:w="1231" w:type="dxa"/>
            <w:vAlign w:val="center"/>
          </w:tcPr>
          <w:p w:rsidR="00D73E84" w:rsidRPr="002E6A87" w:rsidRDefault="00D73E84" w:rsidP="00E1550E">
            <w:pPr>
              <w:pStyle w:val="a9"/>
              <w:spacing w:after="0" w:line="240" w:lineRule="auto"/>
              <w:ind w:left="0" w:firstLine="34"/>
              <w:jc w:val="center"/>
              <w:rPr>
                <w:rFonts w:ascii="Times New Roman" w:hAnsi="Times New Roman"/>
                <w:lang w:val="ru-RU"/>
              </w:rPr>
            </w:pPr>
            <w:r w:rsidRPr="002E6A87">
              <w:rPr>
                <w:rFonts w:ascii="Times New Roman" w:hAnsi="Times New Roman"/>
                <w:lang w:val="ru-RU"/>
              </w:rPr>
              <w:t>10,7</w:t>
            </w:r>
          </w:p>
        </w:tc>
        <w:tc>
          <w:tcPr>
            <w:tcW w:w="992" w:type="dxa"/>
            <w:vAlign w:val="center"/>
          </w:tcPr>
          <w:p w:rsidR="00D73E84" w:rsidRPr="002E6A87" w:rsidRDefault="00D73E84" w:rsidP="00E1550E">
            <w:pPr>
              <w:pStyle w:val="a9"/>
              <w:spacing w:after="0" w:line="240" w:lineRule="auto"/>
              <w:ind w:left="0" w:firstLine="34"/>
              <w:jc w:val="center"/>
              <w:rPr>
                <w:rFonts w:ascii="Times New Roman" w:hAnsi="Times New Roman"/>
                <w:lang w:val="ru-RU"/>
              </w:rPr>
            </w:pPr>
            <w:r w:rsidRPr="002E6A87">
              <w:rPr>
                <w:rFonts w:ascii="Times New Roman" w:hAnsi="Times New Roman"/>
                <w:lang w:val="ru-RU"/>
              </w:rPr>
              <w:t>10,1</w:t>
            </w:r>
          </w:p>
        </w:tc>
        <w:tc>
          <w:tcPr>
            <w:tcW w:w="992" w:type="dxa"/>
            <w:vAlign w:val="center"/>
          </w:tcPr>
          <w:p w:rsidR="00D73E84" w:rsidRPr="002E6A87" w:rsidRDefault="00D73E84" w:rsidP="00E1550E">
            <w:pPr>
              <w:pStyle w:val="a9"/>
              <w:spacing w:after="0" w:line="240" w:lineRule="auto"/>
              <w:ind w:left="0" w:firstLine="34"/>
              <w:jc w:val="center"/>
              <w:rPr>
                <w:rFonts w:ascii="Times New Roman" w:hAnsi="Times New Roman"/>
                <w:lang w:val="ru-RU"/>
              </w:rPr>
            </w:pPr>
            <w:r w:rsidRPr="002E6A87">
              <w:rPr>
                <w:rFonts w:ascii="Times New Roman" w:hAnsi="Times New Roman"/>
                <w:lang w:val="ru-RU"/>
              </w:rPr>
              <w:t>11,0</w:t>
            </w:r>
          </w:p>
        </w:tc>
      </w:tr>
      <w:tr w:rsidR="00D73E84" w:rsidRPr="00F87744" w:rsidTr="00E1550E">
        <w:tc>
          <w:tcPr>
            <w:tcW w:w="4820" w:type="dxa"/>
          </w:tcPr>
          <w:p w:rsidR="00D73E84" w:rsidRPr="00F7798D" w:rsidRDefault="00D73E84" w:rsidP="00E1550E">
            <w:pPr>
              <w:pStyle w:val="a9"/>
              <w:spacing w:after="0" w:line="240" w:lineRule="auto"/>
              <w:ind w:left="0" w:hanging="11"/>
              <w:jc w:val="both"/>
              <w:rPr>
                <w:rFonts w:ascii="Times New Roman" w:hAnsi="Times New Roman"/>
                <w:sz w:val="24"/>
                <w:szCs w:val="24"/>
                <w:lang w:val="ru-RU"/>
              </w:rPr>
            </w:pPr>
            <w:r w:rsidRPr="00F7798D">
              <w:rPr>
                <w:rFonts w:ascii="Times New Roman" w:hAnsi="Times New Roman"/>
                <w:sz w:val="24"/>
                <w:szCs w:val="24"/>
                <w:lang w:val="ru-RU"/>
              </w:rPr>
              <w:t>Коэффициент рождаемости на 1000 чел. населения</w:t>
            </w:r>
          </w:p>
        </w:tc>
        <w:tc>
          <w:tcPr>
            <w:tcW w:w="1604" w:type="dxa"/>
            <w:vAlign w:val="center"/>
          </w:tcPr>
          <w:p w:rsidR="00D73E84" w:rsidRPr="002E6A87" w:rsidRDefault="00D73E84" w:rsidP="00E1550E">
            <w:pPr>
              <w:pStyle w:val="a9"/>
              <w:spacing w:after="0" w:line="240" w:lineRule="auto"/>
              <w:ind w:left="0" w:firstLine="34"/>
              <w:jc w:val="center"/>
              <w:rPr>
                <w:rFonts w:ascii="Times New Roman" w:hAnsi="Times New Roman"/>
                <w:lang w:val="ru-RU"/>
              </w:rPr>
            </w:pPr>
            <w:r w:rsidRPr="002E6A87">
              <w:rPr>
                <w:rFonts w:ascii="Times New Roman" w:hAnsi="Times New Roman"/>
                <w:lang w:val="ru-RU"/>
              </w:rPr>
              <w:t>5,5</w:t>
            </w:r>
          </w:p>
        </w:tc>
        <w:tc>
          <w:tcPr>
            <w:tcW w:w="1231" w:type="dxa"/>
            <w:vAlign w:val="center"/>
          </w:tcPr>
          <w:p w:rsidR="00D73E84" w:rsidRPr="002E6A87" w:rsidRDefault="00D73E84" w:rsidP="00E1550E">
            <w:pPr>
              <w:pStyle w:val="a9"/>
              <w:spacing w:after="0" w:line="240" w:lineRule="auto"/>
              <w:ind w:left="0" w:firstLine="34"/>
              <w:jc w:val="center"/>
              <w:rPr>
                <w:rFonts w:ascii="Times New Roman" w:hAnsi="Times New Roman"/>
                <w:lang w:val="ru-RU"/>
              </w:rPr>
            </w:pPr>
            <w:r w:rsidRPr="002E6A87">
              <w:rPr>
                <w:rFonts w:ascii="Times New Roman" w:hAnsi="Times New Roman"/>
                <w:lang w:val="ru-RU"/>
              </w:rPr>
              <w:t>5,6</w:t>
            </w:r>
          </w:p>
        </w:tc>
        <w:tc>
          <w:tcPr>
            <w:tcW w:w="992" w:type="dxa"/>
            <w:vAlign w:val="center"/>
          </w:tcPr>
          <w:p w:rsidR="00D73E84" w:rsidRPr="002E6A87" w:rsidRDefault="00D73E84" w:rsidP="00E1550E">
            <w:pPr>
              <w:pStyle w:val="a9"/>
              <w:spacing w:after="0" w:line="240" w:lineRule="auto"/>
              <w:ind w:left="0" w:firstLine="34"/>
              <w:jc w:val="center"/>
              <w:rPr>
                <w:rFonts w:ascii="Times New Roman" w:hAnsi="Times New Roman"/>
                <w:lang w:val="ru-RU"/>
              </w:rPr>
            </w:pPr>
            <w:r w:rsidRPr="002E6A87">
              <w:rPr>
                <w:rFonts w:ascii="Times New Roman" w:hAnsi="Times New Roman"/>
                <w:lang w:val="ru-RU"/>
              </w:rPr>
              <w:t>6,0</w:t>
            </w:r>
          </w:p>
        </w:tc>
        <w:tc>
          <w:tcPr>
            <w:tcW w:w="992" w:type="dxa"/>
            <w:vAlign w:val="center"/>
          </w:tcPr>
          <w:p w:rsidR="00D73E84" w:rsidRPr="002E6A87" w:rsidRDefault="00D73E84" w:rsidP="00E1550E">
            <w:pPr>
              <w:pStyle w:val="a9"/>
              <w:spacing w:after="0" w:line="240" w:lineRule="auto"/>
              <w:ind w:left="0" w:firstLine="34"/>
              <w:jc w:val="center"/>
              <w:rPr>
                <w:rFonts w:ascii="Times New Roman" w:hAnsi="Times New Roman"/>
                <w:lang w:val="ru-RU"/>
              </w:rPr>
            </w:pPr>
            <w:r w:rsidRPr="002E6A87">
              <w:rPr>
                <w:rFonts w:ascii="Times New Roman" w:hAnsi="Times New Roman"/>
                <w:lang w:val="ru-RU"/>
              </w:rPr>
              <w:t>8,0</w:t>
            </w:r>
          </w:p>
        </w:tc>
      </w:tr>
      <w:tr w:rsidR="00D73E84" w:rsidRPr="00F87744" w:rsidTr="00E1550E">
        <w:tc>
          <w:tcPr>
            <w:tcW w:w="4820" w:type="dxa"/>
          </w:tcPr>
          <w:p w:rsidR="00D73E84" w:rsidRPr="00F7798D" w:rsidRDefault="00D73E84" w:rsidP="00E1550E">
            <w:pPr>
              <w:pStyle w:val="a9"/>
              <w:spacing w:after="0" w:line="240" w:lineRule="auto"/>
              <w:ind w:left="0" w:hanging="11"/>
              <w:jc w:val="both"/>
              <w:rPr>
                <w:rFonts w:ascii="Times New Roman" w:hAnsi="Times New Roman"/>
                <w:sz w:val="24"/>
                <w:szCs w:val="24"/>
                <w:lang w:val="ru-RU"/>
              </w:rPr>
            </w:pPr>
            <w:r w:rsidRPr="00F7798D">
              <w:rPr>
                <w:rFonts w:ascii="Times New Roman" w:hAnsi="Times New Roman"/>
                <w:sz w:val="24"/>
                <w:szCs w:val="24"/>
                <w:lang w:val="ru-RU"/>
              </w:rPr>
              <w:t>Коэффициент смертности на 1000 чел. населения</w:t>
            </w:r>
          </w:p>
        </w:tc>
        <w:tc>
          <w:tcPr>
            <w:tcW w:w="1604" w:type="dxa"/>
            <w:vAlign w:val="center"/>
          </w:tcPr>
          <w:p w:rsidR="00D73E84" w:rsidRPr="002E6A87" w:rsidRDefault="00D73E84" w:rsidP="00E1550E">
            <w:pPr>
              <w:pStyle w:val="a9"/>
              <w:spacing w:after="0" w:line="240" w:lineRule="auto"/>
              <w:ind w:left="0" w:firstLine="34"/>
              <w:jc w:val="center"/>
              <w:rPr>
                <w:rFonts w:ascii="Times New Roman" w:hAnsi="Times New Roman"/>
                <w:lang w:val="ru-RU"/>
              </w:rPr>
            </w:pPr>
            <w:r w:rsidRPr="002E6A87">
              <w:rPr>
                <w:rFonts w:ascii="Times New Roman" w:hAnsi="Times New Roman"/>
                <w:lang w:val="ru-RU"/>
              </w:rPr>
              <w:t>22,9</w:t>
            </w:r>
          </w:p>
        </w:tc>
        <w:tc>
          <w:tcPr>
            <w:tcW w:w="1231" w:type="dxa"/>
            <w:vAlign w:val="center"/>
          </w:tcPr>
          <w:p w:rsidR="00D73E84" w:rsidRPr="002E6A87" w:rsidRDefault="00D73E84" w:rsidP="00E1550E">
            <w:pPr>
              <w:pStyle w:val="a9"/>
              <w:spacing w:after="0" w:line="240" w:lineRule="auto"/>
              <w:ind w:left="0" w:firstLine="34"/>
              <w:jc w:val="center"/>
              <w:rPr>
                <w:rFonts w:ascii="Times New Roman" w:hAnsi="Times New Roman"/>
                <w:lang w:val="ru-RU"/>
              </w:rPr>
            </w:pPr>
            <w:r w:rsidRPr="002E6A87">
              <w:rPr>
                <w:rFonts w:ascii="Times New Roman" w:hAnsi="Times New Roman"/>
                <w:lang w:val="ru-RU"/>
              </w:rPr>
              <w:t>22,7</w:t>
            </w:r>
          </w:p>
        </w:tc>
        <w:tc>
          <w:tcPr>
            <w:tcW w:w="992" w:type="dxa"/>
            <w:vAlign w:val="center"/>
          </w:tcPr>
          <w:p w:rsidR="00D73E84" w:rsidRPr="002E6A87" w:rsidRDefault="00D73E84" w:rsidP="00E1550E">
            <w:pPr>
              <w:pStyle w:val="a9"/>
              <w:spacing w:after="0" w:line="240" w:lineRule="auto"/>
              <w:ind w:left="0" w:firstLine="34"/>
              <w:jc w:val="center"/>
              <w:rPr>
                <w:rFonts w:ascii="Times New Roman" w:hAnsi="Times New Roman"/>
                <w:lang w:val="ru-RU"/>
              </w:rPr>
            </w:pPr>
            <w:r w:rsidRPr="002E6A87">
              <w:rPr>
                <w:rFonts w:ascii="Times New Roman" w:hAnsi="Times New Roman"/>
                <w:lang w:val="ru-RU"/>
              </w:rPr>
              <w:t>22,2</w:t>
            </w:r>
          </w:p>
        </w:tc>
        <w:tc>
          <w:tcPr>
            <w:tcW w:w="992" w:type="dxa"/>
            <w:vAlign w:val="center"/>
          </w:tcPr>
          <w:p w:rsidR="00D73E84" w:rsidRPr="002E6A87" w:rsidRDefault="00D73E84" w:rsidP="00E1550E">
            <w:pPr>
              <w:pStyle w:val="a9"/>
              <w:spacing w:after="0" w:line="240" w:lineRule="auto"/>
              <w:ind w:left="0" w:firstLine="34"/>
              <w:jc w:val="center"/>
              <w:rPr>
                <w:rFonts w:ascii="Times New Roman" w:hAnsi="Times New Roman"/>
                <w:lang w:val="ru-RU"/>
              </w:rPr>
            </w:pPr>
            <w:r w:rsidRPr="002E6A87">
              <w:rPr>
                <w:rFonts w:ascii="Times New Roman" w:hAnsi="Times New Roman"/>
                <w:lang w:val="ru-RU"/>
              </w:rPr>
              <w:t>18,0</w:t>
            </w:r>
          </w:p>
        </w:tc>
      </w:tr>
      <w:tr w:rsidR="00D73E84" w:rsidRPr="00F87744" w:rsidTr="00E1550E">
        <w:tc>
          <w:tcPr>
            <w:tcW w:w="4820" w:type="dxa"/>
          </w:tcPr>
          <w:p w:rsidR="00D73E84" w:rsidRPr="00F7798D" w:rsidRDefault="00D73E84" w:rsidP="00E1550E">
            <w:pPr>
              <w:pStyle w:val="a9"/>
              <w:spacing w:after="0" w:line="240" w:lineRule="auto"/>
              <w:ind w:left="0" w:hanging="11"/>
              <w:jc w:val="both"/>
              <w:rPr>
                <w:rFonts w:ascii="Times New Roman" w:hAnsi="Times New Roman"/>
                <w:sz w:val="24"/>
                <w:szCs w:val="24"/>
                <w:lang w:val="ru-RU"/>
              </w:rPr>
            </w:pPr>
            <w:r w:rsidRPr="00F7798D">
              <w:rPr>
                <w:rFonts w:ascii="Times New Roman" w:eastAsia="Times New Roman" w:hAnsi="Times New Roman"/>
                <w:sz w:val="24"/>
                <w:szCs w:val="24"/>
              </w:rPr>
              <w:t>Средняя продолжительность жизни населения в муниципальном образовании «Старокулаткинский район», лет</w:t>
            </w:r>
          </w:p>
        </w:tc>
        <w:tc>
          <w:tcPr>
            <w:tcW w:w="1604" w:type="dxa"/>
            <w:vAlign w:val="center"/>
          </w:tcPr>
          <w:p w:rsidR="00D73E84" w:rsidRPr="002E6A87" w:rsidRDefault="00D73E84" w:rsidP="00E1550E">
            <w:pPr>
              <w:pStyle w:val="a9"/>
              <w:spacing w:after="0" w:line="240" w:lineRule="auto"/>
              <w:ind w:left="0" w:firstLine="34"/>
              <w:jc w:val="center"/>
              <w:rPr>
                <w:rFonts w:ascii="Times New Roman" w:hAnsi="Times New Roman"/>
                <w:lang w:val="ru-RU"/>
              </w:rPr>
            </w:pPr>
            <w:r>
              <w:rPr>
                <w:rFonts w:ascii="Times New Roman" w:hAnsi="Times New Roman"/>
                <w:lang w:val="ru-RU"/>
              </w:rPr>
              <w:t>68</w:t>
            </w:r>
          </w:p>
        </w:tc>
        <w:tc>
          <w:tcPr>
            <w:tcW w:w="1231" w:type="dxa"/>
            <w:vAlign w:val="center"/>
          </w:tcPr>
          <w:p w:rsidR="00D73E84" w:rsidRPr="002E6A87" w:rsidRDefault="00D73E84" w:rsidP="00E1550E">
            <w:pPr>
              <w:pStyle w:val="a9"/>
              <w:spacing w:after="0" w:line="240" w:lineRule="auto"/>
              <w:ind w:left="0" w:firstLine="34"/>
              <w:jc w:val="center"/>
              <w:rPr>
                <w:rFonts w:ascii="Times New Roman" w:hAnsi="Times New Roman"/>
                <w:lang w:val="ru-RU"/>
              </w:rPr>
            </w:pPr>
            <w:r>
              <w:rPr>
                <w:rFonts w:ascii="Times New Roman" w:hAnsi="Times New Roman"/>
                <w:lang w:val="ru-RU"/>
              </w:rPr>
              <w:t>69</w:t>
            </w:r>
          </w:p>
        </w:tc>
        <w:tc>
          <w:tcPr>
            <w:tcW w:w="992" w:type="dxa"/>
            <w:vAlign w:val="center"/>
          </w:tcPr>
          <w:p w:rsidR="00D73E84" w:rsidRPr="002E6A87" w:rsidRDefault="00D73E84" w:rsidP="00E1550E">
            <w:pPr>
              <w:pStyle w:val="a9"/>
              <w:spacing w:after="0" w:line="240" w:lineRule="auto"/>
              <w:ind w:left="0" w:firstLine="34"/>
              <w:jc w:val="center"/>
              <w:rPr>
                <w:rFonts w:ascii="Times New Roman" w:hAnsi="Times New Roman"/>
                <w:lang w:val="ru-RU"/>
              </w:rPr>
            </w:pPr>
            <w:r>
              <w:rPr>
                <w:rFonts w:ascii="Times New Roman" w:hAnsi="Times New Roman"/>
                <w:lang w:val="ru-RU"/>
              </w:rPr>
              <w:t>72</w:t>
            </w:r>
          </w:p>
        </w:tc>
        <w:tc>
          <w:tcPr>
            <w:tcW w:w="992" w:type="dxa"/>
            <w:vAlign w:val="center"/>
          </w:tcPr>
          <w:p w:rsidR="00D73E84" w:rsidRPr="002E6A87" w:rsidRDefault="00D73E84" w:rsidP="00E1550E">
            <w:pPr>
              <w:pStyle w:val="a9"/>
              <w:spacing w:after="0" w:line="240" w:lineRule="auto"/>
              <w:ind w:left="0" w:firstLine="34"/>
              <w:jc w:val="center"/>
              <w:rPr>
                <w:rFonts w:ascii="Times New Roman" w:hAnsi="Times New Roman"/>
                <w:lang w:val="ru-RU"/>
              </w:rPr>
            </w:pPr>
            <w:r>
              <w:rPr>
                <w:rFonts w:ascii="Times New Roman" w:hAnsi="Times New Roman"/>
                <w:lang w:val="ru-RU"/>
              </w:rPr>
              <w:t>78</w:t>
            </w:r>
          </w:p>
        </w:tc>
      </w:tr>
    </w:tbl>
    <w:p w:rsidR="00D73E84" w:rsidRDefault="00D73E84" w:rsidP="00D73E84">
      <w:pPr>
        <w:pStyle w:val="a9"/>
        <w:spacing w:after="0" w:line="240" w:lineRule="auto"/>
        <w:ind w:left="0" w:firstLine="708"/>
        <w:jc w:val="both"/>
        <w:rPr>
          <w:rFonts w:ascii="PT Astra Serif" w:hAnsi="PT Astra Serif"/>
          <w:b/>
          <w:sz w:val="28"/>
          <w:szCs w:val="28"/>
          <w:lang w:val="ru-RU"/>
        </w:rPr>
      </w:pPr>
    </w:p>
    <w:p w:rsidR="003C3F3D" w:rsidRPr="00F87744" w:rsidRDefault="003C3F3D" w:rsidP="00D73E84">
      <w:pPr>
        <w:pStyle w:val="a9"/>
        <w:spacing w:after="0" w:line="240" w:lineRule="auto"/>
        <w:ind w:left="0" w:firstLine="708"/>
        <w:jc w:val="both"/>
        <w:rPr>
          <w:rFonts w:ascii="PT Astra Serif" w:hAnsi="PT Astra Serif"/>
          <w:b/>
          <w:sz w:val="28"/>
          <w:szCs w:val="28"/>
        </w:rPr>
      </w:pPr>
      <w:r w:rsidRPr="00F87744">
        <w:rPr>
          <w:rFonts w:ascii="PT Astra Serif" w:hAnsi="PT Astra Serif"/>
          <w:b/>
          <w:sz w:val="28"/>
          <w:szCs w:val="28"/>
        </w:rPr>
        <w:t>Задачи:</w:t>
      </w:r>
    </w:p>
    <w:p w:rsidR="003C3F3D" w:rsidRPr="00F87744" w:rsidRDefault="003C3F3D" w:rsidP="002E6A87">
      <w:pPr>
        <w:pStyle w:val="a9"/>
        <w:spacing w:after="0" w:line="240" w:lineRule="auto"/>
        <w:ind w:left="0" w:firstLine="709"/>
        <w:jc w:val="both"/>
        <w:rPr>
          <w:rFonts w:ascii="PT Astra Serif" w:hAnsi="PT Astra Serif"/>
          <w:sz w:val="28"/>
          <w:szCs w:val="28"/>
          <w:lang w:eastAsia="ru-RU"/>
        </w:rPr>
      </w:pPr>
      <w:r w:rsidRPr="00F87744">
        <w:rPr>
          <w:rFonts w:ascii="PT Astra Serif" w:hAnsi="PT Astra Serif"/>
          <w:sz w:val="28"/>
          <w:szCs w:val="28"/>
        </w:rPr>
        <w:t>1.</w:t>
      </w:r>
      <w:r w:rsidRPr="00F87744">
        <w:rPr>
          <w:rFonts w:ascii="PT Astra Serif" w:hAnsi="PT Astra Serif"/>
          <w:sz w:val="28"/>
          <w:szCs w:val="28"/>
          <w:lang w:eastAsia="ru-RU"/>
        </w:rPr>
        <w:t>Повышение уровня рождаемости (в том числе за счёт рождения в семьях второго и последующих детей).</w:t>
      </w:r>
    </w:p>
    <w:p w:rsidR="003C3F3D" w:rsidRPr="00F87744" w:rsidRDefault="003C3F3D" w:rsidP="002E6A87">
      <w:pPr>
        <w:pStyle w:val="a9"/>
        <w:spacing w:after="0" w:line="240" w:lineRule="auto"/>
        <w:ind w:left="0" w:firstLine="709"/>
        <w:jc w:val="both"/>
        <w:rPr>
          <w:rFonts w:ascii="PT Astra Serif" w:hAnsi="PT Astra Serif"/>
          <w:sz w:val="28"/>
          <w:szCs w:val="28"/>
          <w:lang w:eastAsia="ru-RU"/>
        </w:rPr>
      </w:pPr>
      <w:r w:rsidRPr="00F87744">
        <w:rPr>
          <w:rFonts w:ascii="PT Astra Serif" w:hAnsi="PT Astra Serif"/>
          <w:sz w:val="28"/>
          <w:szCs w:val="28"/>
          <w:lang w:eastAsia="ru-RU"/>
        </w:rPr>
        <w:t>2. Создание условий для удержания молодого населения, привлечения человеческого капитала для жизни и работы на территории муниципального образования.</w:t>
      </w:r>
    </w:p>
    <w:p w:rsidR="003C3F3D" w:rsidRPr="00F87744" w:rsidRDefault="003C3F3D" w:rsidP="002E6A87">
      <w:pPr>
        <w:pStyle w:val="a9"/>
        <w:spacing w:after="0" w:line="240" w:lineRule="auto"/>
        <w:ind w:left="0" w:firstLine="709"/>
        <w:jc w:val="both"/>
        <w:rPr>
          <w:rFonts w:ascii="PT Astra Serif" w:hAnsi="PT Astra Serif"/>
          <w:sz w:val="28"/>
          <w:szCs w:val="28"/>
          <w:lang w:eastAsia="ru-RU"/>
        </w:rPr>
      </w:pPr>
      <w:r w:rsidRPr="00F87744">
        <w:rPr>
          <w:rFonts w:ascii="PT Astra Serif" w:hAnsi="PT Astra Serif"/>
          <w:sz w:val="28"/>
          <w:szCs w:val="28"/>
          <w:lang w:eastAsia="ru-RU"/>
        </w:rPr>
        <w:t>3. Сохранение и укрепление здоровья населения, увеличение роли профилактики заболеваний и формирование здорового образа жизни.</w:t>
      </w:r>
    </w:p>
    <w:p w:rsidR="003C3F3D" w:rsidRPr="00F87744" w:rsidRDefault="003C3F3D" w:rsidP="002E6A87">
      <w:pPr>
        <w:pStyle w:val="a9"/>
        <w:spacing w:after="0" w:line="240" w:lineRule="auto"/>
        <w:ind w:left="0" w:firstLine="709"/>
        <w:jc w:val="both"/>
        <w:rPr>
          <w:rFonts w:ascii="PT Astra Serif" w:hAnsi="PT Astra Serif"/>
          <w:sz w:val="28"/>
          <w:szCs w:val="28"/>
        </w:rPr>
      </w:pPr>
      <w:r w:rsidRPr="00F87744">
        <w:rPr>
          <w:rFonts w:ascii="PT Astra Serif" w:hAnsi="PT Astra Serif"/>
          <w:sz w:val="28"/>
          <w:szCs w:val="28"/>
        </w:rPr>
        <w:t>4. Снижение смертности населения от наиболее распространённых заболеваний.</w:t>
      </w:r>
    </w:p>
    <w:p w:rsidR="00A812C6" w:rsidRPr="00F87744" w:rsidRDefault="00A812C6" w:rsidP="002E6A87">
      <w:pPr>
        <w:spacing w:after="0" w:line="240" w:lineRule="auto"/>
        <w:ind w:firstLine="539"/>
        <w:jc w:val="both"/>
        <w:rPr>
          <w:rFonts w:ascii="Times New Roman" w:hAnsi="Times New Roman"/>
          <w:sz w:val="28"/>
          <w:szCs w:val="28"/>
        </w:rPr>
      </w:pPr>
      <w:r w:rsidRPr="00F87744">
        <w:rPr>
          <w:rFonts w:ascii="Times New Roman" w:hAnsi="Times New Roman"/>
          <w:sz w:val="28"/>
          <w:szCs w:val="28"/>
        </w:rPr>
        <w:t>5. Реализация государственных мер поддержки семьи, охраны материнства и детства.</w:t>
      </w:r>
    </w:p>
    <w:p w:rsidR="00A812C6" w:rsidRPr="00F87744" w:rsidRDefault="00A812C6" w:rsidP="002E6A87">
      <w:pPr>
        <w:spacing w:after="0" w:line="240" w:lineRule="auto"/>
        <w:ind w:firstLine="539"/>
        <w:jc w:val="both"/>
        <w:rPr>
          <w:rFonts w:ascii="Times New Roman" w:hAnsi="Times New Roman"/>
          <w:sz w:val="28"/>
          <w:szCs w:val="28"/>
        </w:rPr>
      </w:pPr>
      <w:r w:rsidRPr="00F87744">
        <w:rPr>
          <w:rFonts w:ascii="Times New Roman" w:hAnsi="Times New Roman"/>
          <w:sz w:val="28"/>
          <w:szCs w:val="28"/>
        </w:rPr>
        <w:t>6. Осуществление комплекса мер по созданию условий, способствующих росту рождаемости, улучшению воспитания детей, повышению престижа материнства и отцовства.</w:t>
      </w:r>
    </w:p>
    <w:p w:rsidR="00A812C6" w:rsidRPr="00F87744" w:rsidRDefault="00A812C6" w:rsidP="002E6A87">
      <w:pPr>
        <w:spacing w:after="0" w:line="240" w:lineRule="auto"/>
        <w:ind w:firstLine="539"/>
        <w:jc w:val="both"/>
        <w:rPr>
          <w:rFonts w:ascii="Times New Roman" w:hAnsi="Times New Roman"/>
          <w:sz w:val="28"/>
          <w:szCs w:val="28"/>
        </w:rPr>
      </w:pPr>
      <w:r w:rsidRPr="00F87744">
        <w:rPr>
          <w:rFonts w:ascii="Times New Roman" w:hAnsi="Times New Roman"/>
          <w:sz w:val="28"/>
          <w:szCs w:val="28"/>
        </w:rPr>
        <w:lastRenderedPageBreak/>
        <w:t>7. Создание условий для осуществления трудовой деятельности женщин, имеющих детей, включая ликвидацию очереди в ясли для детей до трёх лет.</w:t>
      </w:r>
    </w:p>
    <w:p w:rsidR="00A812C6" w:rsidRPr="00F87744" w:rsidRDefault="00A812C6" w:rsidP="002E6A87">
      <w:pPr>
        <w:spacing w:after="0" w:line="240" w:lineRule="auto"/>
        <w:ind w:firstLine="539"/>
        <w:jc w:val="both"/>
        <w:rPr>
          <w:rFonts w:ascii="Times New Roman" w:hAnsi="Times New Roman"/>
          <w:sz w:val="28"/>
          <w:szCs w:val="28"/>
        </w:rPr>
      </w:pPr>
      <w:r w:rsidRPr="00F87744">
        <w:rPr>
          <w:rFonts w:ascii="Times New Roman" w:hAnsi="Times New Roman"/>
          <w:sz w:val="28"/>
          <w:szCs w:val="28"/>
        </w:rPr>
        <w:t>8. Совершенствование системы раннего выявления заболеваний в Старокулаткинском районе прежде всего по болезням системы кровообращения и онкологическим заболеваниям.</w:t>
      </w:r>
    </w:p>
    <w:p w:rsidR="00A812C6" w:rsidRPr="00F87744" w:rsidRDefault="00A812C6" w:rsidP="002E6A87">
      <w:pPr>
        <w:spacing w:after="0" w:line="240" w:lineRule="auto"/>
        <w:ind w:firstLine="539"/>
        <w:jc w:val="both"/>
        <w:rPr>
          <w:rFonts w:ascii="Times New Roman" w:hAnsi="Times New Roman"/>
          <w:sz w:val="28"/>
          <w:szCs w:val="28"/>
        </w:rPr>
      </w:pPr>
      <w:r w:rsidRPr="00F87744">
        <w:rPr>
          <w:rFonts w:ascii="Times New Roman" w:hAnsi="Times New Roman"/>
          <w:sz w:val="28"/>
          <w:szCs w:val="28"/>
        </w:rPr>
        <w:t>9. Формирование у населения мотивации к ведению здорового образа жизни.</w:t>
      </w:r>
    </w:p>
    <w:p w:rsidR="00A812C6" w:rsidRPr="00F87744" w:rsidRDefault="00A812C6" w:rsidP="002E6A87">
      <w:pPr>
        <w:spacing w:after="0" w:line="240" w:lineRule="auto"/>
        <w:ind w:firstLine="539"/>
        <w:jc w:val="both"/>
        <w:rPr>
          <w:rFonts w:ascii="Times New Roman" w:hAnsi="Times New Roman"/>
          <w:sz w:val="28"/>
          <w:szCs w:val="28"/>
        </w:rPr>
      </w:pPr>
      <w:r w:rsidRPr="00F87744">
        <w:rPr>
          <w:rFonts w:ascii="Times New Roman" w:hAnsi="Times New Roman"/>
          <w:sz w:val="28"/>
          <w:szCs w:val="28"/>
        </w:rPr>
        <w:t>10. Поддержка и повышение качества жизни граждан старшего поколения.</w:t>
      </w:r>
    </w:p>
    <w:p w:rsidR="00A812C6" w:rsidRPr="00F87744" w:rsidRDefault="00A812C6" w:rsidP="002E6A87">
      <w:pPr>
        <w:spacing w:after="0" w:line="240" w:lineRule="auto"/>
        <w:ind w:firstLine="539"/>
        <w:jc w:val="both"/>
        <w:rPr>
          <w:rFonts w:ascii="Times New Roman" w:hAnsi="Times New Roman"/>
          <w:sz w:val="28"/>
          <w:szCs w:val="28"/>
        </w:rPr>
      </w:pPr>
      <w:r w:rsidRPr="00F87744">
        <w:rPr>
          <w:rFonts w:ascii="Times New Roman" w:hAnsi="Times New Roman"/>
          <w:sz w:val="28"/>
          <w:szCs w:val="28"/>
        </w:rPr>
        <w:t>11. Разработка и реализация комплекса мер по профилактике, диагностике и лечению заболеваний у детей.</w:t>
      </w:r>
    </w:p>
    <w:p w:rsidR="00D73E84" w:rsidRDefault="00D73E84" w:rsidP="00D73E84">
      <w:pPr>
        <w:pStyle w:val="a9"/>
        <w:spacing w:after="0" w:line="240" w:lineRule="auto"/>
        <w:ind w:left="0" w:firstLine="709"/>
        <w:jc w:val="both"/>
        <w:rPr>
          <w:rFonts w:ascii="PT Astra Serif" w:hAnsi="PT Astra Serif"/>
          <w:sz w:val="28"/>
          <w:szCs w:val="28"/>
          <w:lang w:val="ru-RU" w:eastAsia="ru-RU"/>
        </w:rPr>
      </w:pPr>
    </w:p>
    <w:p w:rsidR="00D73E84" w:rsidRPr="008B2D2B" w:rsidRDefault="00D73E84" w:rsidP="00D73E84">
      <w:pPr>
        <w:pStyle w:val="a9"/>
        <w:spacing w:after="0" w:line="240" w:lineRule="auto"/>
        <w:ind w:left="0" w:firstLine="709"/>
        <w:jc w:val="both"/>
        <w:rPr>
          <w:rFonts w:ascii="PT Astra Serif" w:hAnsi="PT Astra Serif"/>
          <w:b/>
          <w:sz w:val="28"/>
          <w:szCs w:val="28"/>
          <w:lang w:eastAsia="ru-RU"/>
        </w:rPr>
      </w:pPr>
      <w:r w:rsidRPr="008B2D2B">
        <w:rPr>
          <w:rFonts w:ascii="PT Astra Serif" w:hAnsi="PT Astra Serif"/>
          <w:b/>
          <w:sz w:val="28"/>
          <w:szCs w:val="28"/>
          <w:lang w:eastAsia="ru-RU"/>
        </w:rPr>
        <w:t>Для достижения определенной выше цели и решения представленных задач в первоочередном порядке необходимо реализовать следующие мероприятия:</w:t>
      </w:r>
    </w:p>
    <w:p w:rsidR="00D73E84" w:rsidRPr="006342C5" w:rsidRDefault="006342C5" w:rsidP="00D73E84">
      <w:pPr>
        <w:pStyle w:val="a9"/>
        <w:spacing w:after="0" w:line="240" w:lineRule="auto"/>
        <w:ind w:left="0" w:firstLine="709"/>
        <w:jc w:val="both"/>
        <w:rPr>
          <w:rFonts w:ascii="PT Astra Serif" w:hAnsi="PT Astra Serif"/>
          <w:sz w:val="28"/>
          <w:szCs w:val="28"/>
          <w:lang w:val="ru-RU" w:eastAsia="ru-RU"/>
        </w:rPr>
      </w:pPr>
      <w:r>
        <w:rPr>
          <w:rFonts w:ascii="PT Astra Serif" w:hAnsi="PT Astra Serif"/>
          <w:sz w:val="28"/>
          <w:szCs w:val="28"/>
          <w:lang w:val="ru-RU" w:eastAsia="ru-RU"/>
        </w:rPr>
        <w:t>1.С</w:t>
      </w:r>
      <w:r w:rsidR="00D73E84" w:rsidRPr="00F87744">
        <w:rPr>
          <w:rFonts w:ascii="PT Astra Serif" w:hAnsi="PT Astra Serif"/>
          <w:sz w:val="28"/>
          <w:szCs w:val="28"/>
          <w:lang w:eastAsia="ru-RU"/>
        </w:rPr>
        <w:t>тимулирование рождения в семьях как первого р</w:t>
      </w:r>
      <w:r>
        <w:rPr>
          <w:rFonts w:ascii="PT Astra Serif" w:hAnsi="PT Astra Serif"/>
          <w:sz w:val="28"/>
          <w:szCs w:val="28"/>
          <w:lang w:eastAsia="ru-RU"/>
        </w:rPr>
        <w:t>ебёнка, так и последующих детей</w:t>
      </w:r>
      <w:r>
        <w:rPr>
          <w:rFonts w:ascii="PT Astra Serif" w:hAnsi="PT Astra Serif"/>
          <w:sz w:val="28"/>
          <w:szCs w:val="28"/>
          <w:lang w:val="ru-RU" w:eastAsia="ru-RU"/>
        </w:rPr>
        <w:t>.</w:t>
      </w:r>
    </w:p>
    <w:p w:rsidR="00D73E84" w:rsidRPr="006342C5" w:rsidRDefault="006342C5" w:rsidP="00D73E84">
      <w:pPr>
        <w:pStyle w:val="a9"/>
        <w:spacing w:after="0" w:line="240" w:lineRule="auto"/>
        <w:ind w:left="0" w:firstLine="709"/>
        <w:jc w:val="both"/>
        <w:rPr>
          <w:rFonts w:ascii="PT Astra Serif" w:hAnsi="PT Astra Serif"/>
          <w:sz w:val="28"/>
          <w:szCs w:val="28"/>
          <w:lang w:val="ru-RU" w:eastAsia="ru-RU"/>
        </w:rPr>
      </w:pPr>
      <w:r>
        <w:rPr>
          <w:rFonts w:ascii="PT Astra Serif" w:hAnsi="PT Astra Serif"/>
          <w:sz w:val="28"/>
          <w:szCs w:val="28"/>
          <w:lang w:val="ru-RU" w:eastAsia="ru-RU"/>
        </w:rPr>
        <w:t>2. Ф</w:t>
      </w:r>
      <w:r w:rsidR="00D73E84" w:rsidRPr="00F87744">
        <w:rPr>
          <w:rFonts w:ascii="PT Astra Serif" w:hAnsi="PT Astra Serif"/>
          <w:sz w:val="28"/>
          <w:szCs w:val="28"/>
          <w:lang w:eastAsia="ru-RU"/>
        </w:rPr>
        <w:t xml:space="preserve">ормирование у молодых семей ориентации на более </w:t>
      </w:r>
      <w:r>
        <w:rPr>
          <w:rFonts w:ascii="PT Astra Serif" w:hAnsi="PT Astra Serif"/>
          <w:sz w:val="28"/>
          <w:szCs w:val="28"/>
          <w:lang w:eastAsia="ru-RU"/>
        </w:rPr>
        <w:t>раннее рождение первого ребенка</w:t>
      </w:r>
      <w:r>
        <w:rPr>
          <w:rFonts w:ascii="PT Astra Serif" w:hAnsi="PT Astra Serif"/>
          <w:sz w:val="28"/>
          <w:szCs w:val="28"/>
          <w:lang w:val="ru-RU" w:eastAsia="ru-RU"/>
        </w:rPr>
        <w:t>.</w:t>
      </w:r>
    </w:p>
    <w:p w:rsidR="00D73E84" w:rsidRPr="006342C5" w:rsidRDefault="006342C5" w:rsidP="00D73E84">
      <w:pPr>
        <w:pStyle w:val="a9"/>
        <w:spacing w:after="0" w:line="240" w:lineRule="auto"/>
        <w:ind w:left="0" w:firstLine="709"/>
        <w:jc w:val="both"/>
        <w:rPr>
          <w:rFonts w:ascii="PT Astra Serif" w:hAnsi="PT Astra Serif"/>
          <w:sz w:val="28"/>
          <w:szCs w:val="28"/>
          <w:lang w:val="ru-RU" w:eastAsia="ru-RU"/>
        </w:rPr>
      </w:pPr>
      <w:r>
        <w:rPr>
          <w:rFonts w:ascii="PT Astra Serif" w:hAnsi="PT Astra Serif"/>
          <w:sz w:val="28"/>
          <w:szCs w:val="28"/>
          <w:lang w:val="ru-RU" w:eastAsia="ru-RU"/>
        </w:rPr>
        <w:t>3.Р</w:t>
      </w:r>
      <w:r w:rsidR="00D73E84" w:rsidRPr="00F87744">
        <w:rPr>
          <w:rFonts w:ascii="PT Astra Serif" w:hAnsi="PT Astra Serif"/>
          <w:sz w:val="28"/>
          <w:szCs w:val="28"/>
          <w:lang w:eastAsia="ru-RU"/>
        </w:rPr>
        <w:t>азвитие новых и совершенствование действующих мер</w:t>
      </w:r>
      <w:r>
        <w:rPr>
          <w:rFonts w:ascii="PT Astra Serif" w:hAnsi="PT Astra Serif"/>
          <w:sz w:val="28"/>
          <w:szCs w:val="28"/>
          <w:lang w:eastAsia="ru-RU"/>
        </w:rPr>
        <w:t xml:space="preserve"> поддержки молодых специалистов</w:t>
      </w:r>
      <w:r>
        <w:rPr>
          <w:rFonts w:ascii="PT Astra Serif" w:hAnsi="PT Astra Serif"/>
          <w:sz w:val="28"/>
          <w:szCs w:val="28"/>
          <w:lang w:val="ru-RU" w:eastAsia="ru-RU"/>
        </w:rPr>
        <w:t>.</w:t>
      </w:r>
    </w:p>
    <w:p w:rsidR="00D73E84" w:rsidRPr="006342C5" w:rsidRDefault="006342C5" w:rsidP="00D73E84">
      <w:pPr>
        <w:pStyle w:val="a9"/>
        <w:spacing w:after="0" w:line="240" w:lineRule="auto"/>
        <w:ind w:left="0" w:firstLine="709"/>
        <w:jc w:val="both"/>
        <w:rPr>
          <w:rFonts w:ascii="PT Astra Serif" w:hAnsi="PT Astra Serif"/>
          <w:sz w:val="28"/>
          <w:szCs w:val="28"/>
          <w:lang w:val="ru-RU" w:eastAsia="ru-RU"/>
        </w:rPr>
      </w:pPr>
      <w:r>
        <w:rPr>
          <w:rFonts w:ascii="PT Astra Serif" w:hAnsi="PT Astra Serif"/>
          <w:sz w:val="28"/>
          <w:szCs w:val="28"/>
          <w:lang w:val="ru-RU" w:eastAsia="ru-RU"/>
        </w:rPr>
        <w:t>4.С</w:t>
      </w:r>
      <w:r w:rsidR="00D73E84" w:rsidRPr="00F87744">
        <w:rPr>
          <w:rFonts w:ascii="PT Astra Serif" w:hAnsi="PT Astra Serif"/>
          <w:sz w:val="28"/>
          <w:szCs w:val="28"/>
          <w:lang w:eastAsia="ru-RU"/>
        </w:rPr>
        <w:t>окращение кадрового деф</w:t>
      </w:r>
      <w:r>
        <w:rPr>
          <w:rFonts w:ascii="PT Astra Serif" w:hAnsi="PT Astra Serif"/>
          <w:sz w:val="28"/>
          <w:szCs w:val="28"/>
          <w:lang w:eastAsia="ru-RU"/>
        </w:rPr>
        <w:t>ицита в медицинских учреждениях</w:t>
      </w:r>
      <w:r>
        <w:rPr>
          <w:rFonts w:ascii="PT Astra Serif" w:hAnsi="PT Astra Serif"/>
          <w:sz w:val="28"/>
          <w:szCs w:val="28"/>
          <w:lang w:val="ru-RU" w:eastAsia="ru-RU"/>
        </w:rPr>
        <w:t>.</w:t>
      </w:r>
    </w:p>
    <w:p w:rsidR="00D73E84" w:rsidRPr="006342C5" w:rsidRDefault="006342C5" w:rsidP="00D73E84">
      <w:pPr>
        <w:pStyle w:val="a9"/>
        <w:spacing w:after="0" w:line="240" w:lineRule="auto"/>
        <w:ind w:left="0" w:firstLine="709"/>
        <w:jc w:val="both"/>
        <w:rPr>
          <w:rFonts w:ascii="PT Astra Serif" w:hAnsi="PT Astra Serif"/>
          <w:sz w:val="28"/>
          <w:szCs w:val="28"/>
          <w:lang w:val="ru-RU" w:eastAsia="ru-RU"/>
        </w:rPr>
      </w:pPr>
      <w:r>
        <w:rPr>
          <w:rFonts w:ascii="PT Astra Serif" w:hAnsi="PT Astra Serif"/>
          <w:sz w:val="28"/>
          <w:szCs w:val="28"/>
          <w:lang w:val="ru-RU" w:eastAsia="ru-RU"/>
        </w:rPr>
        <w:t>5.О</w:t>
      </w:r>
      <w:r w:rsidR="00D73E84" w:rsidRPr="00F87744">
        <w:rPr>
          <w:rFonts w:ascii="PT Astra Serif" w:hAnsi="PT Astra Serif"/>
          <w:sz w:val="28"/>
          <w:szCs w:val="28"/>
          <w:lang w:eastAsia="ru-RU"/>
        </w:rPr>
        <w:t>снащение и поддержание нормативного с</w:t>
      </w:r>
      <w:r>
        <w:rPr>
          <w:rFonts w:ascii="PT Astra Serif" w:hAnsi="PT Astra Serif"/>
          <w:sz w:val="28"/>
          <w:szCs w:val="28"/>
          <w:lang w:eastAsia="ru-RU"/>
        </w:rPr>
        <w:t>остояния медицинских учреждений</w:t>
      </w:r>
      <w:r>
        <w:rPr>
          <w:rFonts w:ascii="PT Astra Serif" w:hAnsi="PT Astra Serif"/>
          <w:sz w:val="28"/>
          <w:szCs w:val="28"/>
          <w:lang w:val="ru-RU" w:eastAsia="ru-RU"/>
        </w:rPr>
        <w:t>.</w:t>
      </w:r>
    </w:p>
    <w:p w:rsidR="00D73E84" w:rsidRPr="006342C5" w:rsidRDefault="006342C5" w:rsidP="00D73E84">
      <w:pPr>
        <w:pStyle w:val="a9"/>
        <w:spacing w:after="0" w:line="240" w:lineRule="auto"/>
        <w:ind w:left="0" w:firstLine="709"/>
        <w:jc w:val="both"/>
        <w:rPr>
          <w:rFonts w:ascii="PT Astra Serif" w:hAnsi="PT Astra Serif"/>
          <w:sz w:val="28"/>
          <w:szCs w:val="28"/>
          <w:lang w:val="ru-RU"/>
        </w:rPr>
      </w:pPr>
      <w:r>
        <w:rPr>
          <w:rFonts w:ascii="PT Astra Serif" w:hAnsi="PT Astra Serif"/>
          <w:sz w:val="28"/>
          <w:szCs w:val="28"/>
          <w:lang w:val="ru-RU"/>
        </w:rPr>
        <w:t>6.О</w:t>
      </w:r>
      <w:r w:rsidR="00D73E84" w:rsidRPr="00F87744">
        <w:rPr>
          <w:rFonts w:ascii="PT Astra Serif" w:hAnsi="PT Astra Serif"/>
          <w:sz w:val="28"/>
          <w:szCs w:val="28"/>
        </w:rPr>
        <w:t xml:space="preserve">беспечение увеличения охвата граждан, в особенности граждан старше трудоспособного возраста, профилактическими осмотрами, включая </w:t>
      </w:r>
      <w:r>
        <w:rPr>
          <w:rFonts w:ascii="PT Astra Serif" w:hAnsi="PT Astra Serif"/>
          <w:sz w:val="28"/>
          <w:szCs w:val="28"/>
        </w:rPr>
        <w:t>диспансеризацию</w:t>
      </w:r>
      <w:r>
        <w:rPr>
          <w:rFonts w:ascii="PT Astra Serif" w:hAnsi="PT Astra Serif"/>
          <w:sz w:val="28"/>
          <w:szCs w:val="28"/>
          <w:lang w:val="ru-RU"/>
        </w:rPr>
        <w:t>.</w:t>
      </w:r>
    </w:p>
    <w:p w:rsidR="00D73E84" w:rsidRPr="005100E4" w:rsidRDefault="006342C5" w:rsidP="008B2D2B">
      <w:pPr>
        <w:pStyle w:val="a9"/>
        <w:spacing w:after="0" w:line="240" w:lineRule="auto"/>
        <w:ind w:left="0" w:firstLine="709"/>
        <w:jc w:val="both"/>
        <w:rPr>
          <w:rFonts w:ascii="PT Astra Serif" w:hAnsi="PT Astra Serif"/>
          <w:sz w:val="28"/>
          <w:szCs w:val="28"/>
          <w:lang w:val="ru-RU" w:eastAsia="ru-RU"/>
        </w:rPr>
      </w:pPr>
      <w:r>
        <w:rPr>
          <w:rFonts w:ascii="PT Astra Serif" w:hAnsi="PT Astra Serif"/>
          <w:sz w:val="28"/>
          <w:szCs w:val="28"/>
          <w:lang w:val="ru-RU"/>
        </w:rPr>
        <w:t>7.</w:t>
      </w:r>
      <w:r>
        <w:rPr>
          <w:rFonts w:ascii="PT Astra Serif" w:hAnsi="PT Astra Serif"/>
          <w:sz w:val="28"/>
          <w:szCs w:val="28"/>
          <w:lang w:val="ru-RU" w:eastAsia="ru-RU"/>
        </w:rPr>
        <w:t>С</w:t>
      </w:r>
      <w:r w:rsidR="00D73E84" w:rsidRPr="005100E4">
        <w:rPr>
          <w:rFonts w:ascii="PT Astra Serif" w:hAnsi="PT Astra Serif"/>
          <w:sz w:val="28"/>
          <w:szCs w:val="28"/>
          <w:lang w:eastAsia="ru-RU"/>
        </w:rPr>
        <w:t>овершенствование системы раннего выявления заболеваний, прежде всего по болезням системы кровообращени</w:t>
      </w:r>
      <w:r w:rsidR="005100E4" w:rsidRPr="005100E4">
        <w:rPr>
          <w:rFonts w:ascii="PT Astra Serif" w:hAnsi="PT Astra Serif"/>
          <w:sz w:val="28"/>
          <w:szCs w:val="28"/>
          <w:lang w:eastAsia="ru-RU"/>
        </w:rPr>
        <w:t>я и онкологическим заболеваниям</w:t>
      </w:r>
      <w:r>
        <w:rPr>
          <w:rFonts w:ascii="PT Astra Serif" w:hAnsi="PT Astra Serif"/>
          <w:sz w:val="28"/>
          <w:szCs w:val="28"/>
          <w:lang w:val="ru-RU" w:eastAsia="ru-RU"/>
        </w:rPr>
        <w:t>.</w:t>
      </w:r>
    </w:p>
    <w:p w:rsidR="00EC7FBD" w:rsidRDefault="003C3F3D" w:rsidP="002E6A87">
      <w:pPr>
        <w:pStyle w:val="a9"/>
        <w:spacing w:after="0" w:line="240" w:lineRule="auto"/>
        <w:ind w:left="0" w:firstLine="709"/>
        <w:jc w:val="both"/>
        <w:rPr>
          <w:rFonts w:ascii="PT Astra Serif" w:hAnsi="PT Astra Serif"/>
          <w:sz w:val="28"/>
          <w:szCs w:val="28"/>
          <w:lang w:val="ru-RU" w:eastAsia="ru-RU"/>
        </w:rPr>
      </w:pPr>
      <w:r w:rsidRPr="00F87744">
        <w:rPr>
          <w:rFonts w:ascii="PT Astra Serif" w:hAnsi="PT Astra Serif"/>
          <w:sz w:val="28"/>
          <w:szCs w:val="28"/>
          <w:lang w:eastAsia="ru-RU"/>
        </w:rPr>
        <w:t xml:space="preserve">Также на показатели демографического развития муниципального образования </w:t>
      </w:r>
      <w:r w:rsidR="004E6F89" w:rsidRPr="00F87744">
        <w:rPr>
          <w:rFonts w:ascii="PT Astra Serif" w:hAnsi="PT Astra Serif"/>
          <w:sz w:val="28"/>
          <w:szCs w:val="28"/>
          <w:lang w:eastAsia="ru-RU"/>
        </w:rPr>
        <w:t>«</w:t>
      </w:r>
      <w:r w:rsidRPr="00F87744">
        <w:rPr>
          <w:rFonts w:ascii="PT Astra Serif" w:hAnsi="PT Astra Serif"/>
          <w:sz w:val="28"/>
          <w:szCs w:val="28"/>
          <w:lang w:eastAsia="ru-RU"/>
        </w:rPr>
        <w:t>С</w:t>
      </w:r>
      <w:r w:rsidR="004E6F89" w:rsidRPr="00F87744">
        <w:rPr>
          <w:rFonts w:ascii="PT Astra Serif" w:hAnsi="PT Astra Serif"/>
          <w:sz w:val="28"/>
          <w:szCs w:val="28"/>
          <w:lang w:eastAsia="ru-RU"/>
        </w:rPr>
        <w:t>тарокулаткин</w:t>
      </w:r>
      <w:r w:rsidRPr="00F87744">
        <w:rPr>
          <w:rFonts w:ascii="PT Astra Serif" w:hAnsi="PT Astra Serif"/>
          <w:sz w:val="28"/>
          <w:szCs w:val="28"/>
          <w:lang w:eastAsia="ru-RU"/>
        </w:rPr>
        <w:t>ский район</w:t>
      </w:r>
      <w:r w:rsidR="004E6F89" w:rsidRPr="00F87744">
        <w:rPr>
          <w:rFonts w:ascii="PT Astra Serif" w:hAnsi="PT Astra Serif"/>
          <w:sz w:val="28"/>
          <w:szCs w:val="28"/>
          <w:lang w:eastAsia="ru-RU"/>
        </w:rPr>
        <w:t>»</w:t>
      </w:r>
      <w:r w:rsidRPr="00F87744">
        <w:rPr>
          <w:rFonts w:ascii="PT Astra Serif" w:hAnsi="PT Astra Serif"/>
          <w:sz w:val="28"/>
          <w:szCs w:val="28"/>
          <w:lang w:eastAsia="ru-RU"/>
        </w:rPr>
        <w:t xml:space="preserve"> будут оказывать непосредственное влияние успешность выполнения целей и задач по всем другим стратегическим направлениям развития муниципалитета.</w:t>
      </w:r>
    </w:p>
    <w:p w:rsidR="008B2D2B" w:rsidRPr="008B2D2B" w:rsidRDefault="008B2D2B" w:rsidP="002E6A87">
      <w:pPr>
        <w:pStyle w:val="a9"/>
        <w:spacing w:after="0" w:line="240" w:lineRule="auto"/>
        <w:ind w:left="0" w:firstLine="709"/>
        <w:jc w:val="both"/>
        <w:rPr>
          <w:rFonts w:ascii="PT Astra Serif" w:hAnsi="PT Astra Serif"/>
          <w:sz w:val="28"/>
          <w:szCs w:val="28"/>
          <w:lang w:val="ru-RU" w:eastAsia="ru-RU"/>
        </w:rPr>
      </w:pPr>
    </w:p>
    <w:p w:rsidR="00F7798D" w:rsidRPr="00511DE4" w:rsidRDefault="002D395E" w:rsidP="00511DE4">
      <w:pPr>
        <w:pStyle w:val="ConsPlusNormal"/>
        <w:ind w:firstLine="709"/>
        <w:contextualSpacing/>
        <w:jc w:val="both"/>
        <w:outlineLvl w:val="3"/>
        <w:rPr>
          <w:rFonts w:ascii="Times New Roman" w:hAnsi="Times New Roman" w:cs="Times New Roman"/>
          <w:sz w:val="28"/>
          <w:szCs w:val="28"/>
        </w:rPr>
      </w:pPr>
      <w:r w:rsidRPr="002E6A87">
        <w:rPr>
          <w:rFonts w:ascii="Times New Roman" w:hAnsi="Times New Roman" w:cs="Times New Roman"/>
          <w:sz w:val="28"/>
          <w:szCs w:val="28"/>
        </w:rPr>
        <w:t xml:space="preserve">Решение вышеперечисленных задач позволит обеспечить достижение </w:t>
      </w:r>
      <w:r w:rsidRPr="002E6A87">
        <w:rPr>
          <w:rFonts w:ascii="Times New Roman" w:hAnsi="Times New Roman" w:cs="Times New Roman"/>
          <w:color w:val="020C22"/>
          <w:sz w:val="28"/>
          <w:szCs w:val="28"/>
          <w:shd w:val="clear" w:color="auto" w:fill="FEFEFE"/>
        </w:rPr>
        <w:t>национальной цели "Сохранение населения, здоровье и благополучие людей",</w:t>
      </w:r>
      <w:r w:rsidRPr="002E6A87">
        <w:rPr>
          <w:rFonts w:ascii="Times New Roman" w:hAnsi="Times New Roman" w:cs="Times New Roman"/>
          <w:sz w:val="28"/>
          <w:szCs w:val="28"/>
        </w:rPr>
        <w:t xml:space="preserve"> взаимоувя</w:t>
      </w:r>
      <w:r w:rsidR="0002533F">
        <w:rPr>
          <w:rFonts w:ascii="Times New Roman" w:hAnsi="Times New Roman" w:cs="Times New Roman"/>
          <w:sz w:val="28"/>
          <w:szCs w:val="28"/>
        </w:rPr>
        <w:t>занной с целями и задачами Указов</w:t>
      </w:r>
      <w:r w:rsidRPr="002E6A87">
        <w:rPr>
          <w:rFonts w:ascii="Times New Roman" w:hAnsi="Times New Roman" w:cs="Times New Roman"/>
          <w:sz w:val="28"/>
          <w:szCs w:val="28"/>
        </w:rPr>
        <w:t xml:space="preserve"> Президента РФ от 7.05.2019 № 204</w:t>
      </w:r>
      <w:r w:rsidR="0002533F">
        <w:rPr>
          <w:rFonts w:ascii="Times New Roman" w:hAnsi="Times New Roman" w:cs="Times New Roman"/>
          <w:sz w:val="28"/>
          <w:szCs w:val="28"/>
        </w:rPr>
        <w:t xml:space="preserve"> и от 21.07.2020 № 474</w:t>
      </w:r>
      <w:r w:rsidR="0026769D" w:rsidRPr="002E6A87">
        <w:rPr>
          <w:rFonts w:ascii="Times New Roman" w:hAnsi="Times New Roman" w:cs="Times New Roman"/>
          <w:sz w:val="28"/>
          <w:szCs w:val="28"/>
        </w:rPr>
        <w:t>в сфере демографического развития и здравоохранения</w:t>
      </w:r>
      <w:r w:rsidRPr="002E6A87">
        <w:rPr>
          <w:rFonts w:ascii="Times New Roman" w:hAnsi="Times New Roman" w:cs="Times New Roman"/>
          <w:sz w:val="28"/>
          <w:szCs w:val="28"/>
        </w:rPr>
        <w:t>.</w:t>
      </w:r>
    </w:p>
    <w:p w:rsidR="00F7798D" w:rsidRDefault="00F7798D" w:rsidP="003C3F3D">
      <w:pPr>
        <w:pStyle w:val="a9"/>
        <w:ind w:left="0" w:firstLine="709"/>
        <w:jc w:val="both"/>
        <w:rPr>
          <w:rFonts w:ascii="PT Astra Serif" w:hAnsi="PT Astra Serif"/>
          <w:b/>
          <w:bCs/>
          <w:sz w:val="28"/>
          <w:szCs w:val="28"/>
          <w:highlight w:val="green"/>
          <w:lang w:val="ru-RU"/>
        </w:rPr>
      </w:pPr>
    </w:p>
    <w:p w:rsidR="00E046E4" w:rsidRPr="00F7798D" w:rsidRDefault="00E046E4" w:rsidP="003C3F3D">
      <w:pPr>
        <w:pStyle w:val="a9"/>
        <w:ind w:left="0" w:firstLine="709"/>
        <w:jc w:val="both"/>
        <w:rPr>
          <w:rFonts w:ascii="PT Astra Serif" w:hAnsi="PT Astra Serif"/>
          <w:b/>
          <w:bCs/>
          <w:sz w:val="28"/>
          <w:szCs w:val="28"/>
          <w:highlight w:val="green"/>
          <w:lang w:val="ru-RU"/>
        </w:rPr>
      </w:pPr>
    </w:p>
    <w:p w:rsidR="00060792" w:rsidRPr="00B92257" w:rsidRDefault="004E6F89" w:rsidP="008D4714">
      <w:pPr>
        <w:pStyle w:val="a9"/>
        <w:numPr>
          <w:ilvl w:val="3"/>
          <w:numId w:val="19"/>
        </w:numPr>
        <w:tabs>
          <w:tab w:val="right" w:pos="260"/>
        </w:tabs>
        <w:suppressAutoHyphens/>
        <w:autoSpaceDE w:val="0"/>
        <w:spacing w:after="0" w:line="240" w:lineRule="auto"/>
        <w:textAlignment w:val="center"/>
        <w:outlineLvl w:val="0"/>
        <w:rPr>
          <w:rFonts w:ascii="Times New Roman" w:hAnsi="Times New Roman"/>
          <w:b/>
          <w:bCs/>
          <w:sz w:val="28"/>
          <w:szCs w:val="28"/>
        </w:rPr>
      </w:pPr>
      <w:bookmarkStart w:id="3" w:name="_Toc17128162"/>
      <w:r w:rsidRPr="004E6F89">
        <w:rPr>
          <w:rFonts w:ascii="Times New Roman" w:hAnsi="Times New Roman"/>
          <w:b/>
          <w:bCs/>
          <w:sz w:val="28"/>
          <w:szCs w:val="28"/>
        </w:rPr>
        <w:t xml:space="preserve">Развитие </w:t>
      </w:r>
      <w:r w:rsidR="00FE435D">
        <w:rPr>
          <w:rFonts w:ascii="Times New Roman" w:hAnsi="Times New Roman"/>
          <w:b/>
          <w:bCs/>
          <w:sz w:val="28"/>
          <w:szCs w:val="28"/>
          <w:lang w:val="ru-RU"/>
        </w:rPr>
        <w:t xml:space="preserve">качественного </w:t>
      </w:r>
      <w:r w:rsidRPr="004E6F89">
        <w:rPr>
          <w:rFonts w:ascii="Times New Roman" w:hAnsi="Times New Roman"/>
          <w:b/>
          <w:bCs/>
          <w:sz w:val="28"/>
          <w:szCs w:val="28"/>
        </w:rPr>
        <w:t>образования</w:t>
      </w:r>
      <w:bookmarkEnd w:id="3"/>
    </w:p>
    <w:p w:rsidR="002E6A87" w:rsidRDefault="002E6A87" w:rsidP="002E6A87">
      <w:pPr>
        <w:spacing w:after="0" w:line="240" w:lineRule="auto"/>
        <w:ind w:firstLine="539"/>
        <w:jc w:val="both"/>
        <w:rPr>
          <w:rFonts w:ascii="Times New Roman" w:hAnsi="Times New Roman"/>
          <w:sz w:val="28"/>
          <w:szCs w:val="28"/>
        </w:rPr>
      </w:pPr>
    </w:p>
    <w:p w:rsidR="00FA1771" w:rsidRDefault="00FA1771" w:rsidP="002E6A87">
      <w:pPr>
        <w:spacing w:after="0" w:line="240" w:lineRule="auto"/>
        <w:ind w:firstLine="539"/>
        <w:jc w:val="both"/>
        <w:rPr>
          <w:rFonts w:ascii="Times New Roman" w:hAnsi="Times New Roman"/>
          <w:sz w:val="28"/>
          <w:szCs w:val="28"/>
        </w:rPr>
      </w:pPr>
      <w:r w:rsidRPr="00686084">
        <w:rPr>
          <w:rFonts w:ascii="Times New Roman" w:hAnsi="Times New Roman"/>
          <w:sz w:val="28"/>
          <w:szCs w:val="28"/>
        </w:rPr>
        <w:t xml:space="preserve">Стратегической целью в сфере образования на период до 2030 года является обеспечение комплексного и эффективного развития системы образования в муниципальном образовании «Старокулаткинский район», </w:t>
      </w:r>
      <w:r w:rsidRPr="00686084">
        <w:rPr>
          <w:rFonts w:ascii="Times New Roman" w:hAnsi="Times New Roman"/>
          <w:sz w:val="28"/>
          <w:szCs w:val="28"/>
        </w:rPr>
        <w:lastRenderedPageBreak/>
        <w:t>обеспечивающей повышение качества образования и удовлетворение потребности стратегически важных отраслей в квалифицированных кадрах.</w:t>
      </w:r>
    </w:p>
    <w:p w:rsidR="005D4D7B" w:rsidRPr="005D4D7B" w:rsidRDefault="005D4D7B" w:rsidP="002E6A87">
      <w:pPr>
        <w:spacing w:after="0" w:line="240" w:lineRule="auto"/>
        <w:ind w:firstLine="709"/>
        <w:contextualSpacing/>
        <w:jc w:val="both"/>
        <w:rPr>
          <w:rFonts w:ascii="Times New Roman" w:hAnsi="Times New Roman"/>
          <w:b/>
          <w:i/>
          <w:sz w:val="28"/>
          <w:szCs w:val="28"/>
        </w:rPr>
      </w:pPr>
      <w:r w:rsidRPr="005D4D7B">
        <w:rPr>
          <w:rFonts w:ascii="Times New Roman" w:hAnsi="Times New Roman"/>
          <w:b/>
          <w:sz w:val="28"/>
          <w:szCs w:val="28"/>
        </w:rPr>
        <w:t xml:space="preserve">Цель </w:t>
      </w:r>
      <w:r w:rsidRPr="005D4D7B">
        <w:rPr>
          <w:rFonts w:ascii="Times New Roman" w:hAnsi="Times New Roman"/>
          <w:b/>
          <w:i/>
          <w:sz w:val="28"/>
          <w:szCs w:val="28"/>
        </w:rPr>
        <w:t xml:space="preserve">– </w:t>
      </w:r>
      <w:r w:rsidRPr="005D4D7B">
        <w:rPr>
          <w:rFonts w:ascii="Times New Roman" w:hAnsi="Times New Roman"/>
          <w:sz w:val="28"/>
          <w:szCs w:val="28"/>
        </w:rPr>
        <w:t>формирование качественной и доступной системы непрерывного образования.</w:t>
      </w:r>
    </w:p>
    <w:p w:rsidR="00FA1771" w:rsidRPr="00686084" w:rsidRDefault="00FA1771" w:rsidP="002E6A87">
      <w:pPr>
        <w:spacing w:after="0" w:line="240" w:lineRule="auto"/>
        <w:ind w:firstLine="709"/>
        <w:contextualSpacing/>
        <w:jc w:val="both"/>
        <w:rPr>
          <w:rFonts w:ascii="Times New Roman" w:hAnsi="Times New Roman"/>
          <w:sz w:val="28"/>
          <w:szCs w:val="28"/>
        </w:rPr>
      </w:pPr>
      <w:r w:rsidRPr="005D4D7B">
        <w:rPr>
          <w:rFonts w:ascii="Times New Roman" w:hAnsi="Times New Roman"/>
          <w:sz w:val="28"/>
          <w:szCs w:val="28"/>
        </w:rPr>
        <w:t>Услугами дошкольного</w:t>
      </w:r>
      <w:r w:rsidRPr="00686084">
        <w:rPr>
          <w:rFonts w:ascii="Times New Roman" w:hAnsi="Times New Roman"/>
          <w:sz w:val="28"/>
          <w:szCs w:val="28"/>
        </w:rPr>
        <w:t xml:space="preserve"> образования в муниципальном образовании «Старокулаткинский район» охвачено 65,4% детей дошкольного возраста (в возрасте от 1 до 6 лет). В соответствии с Указом Президента РФ № 204 «О национальных целях и стратегических задачах развития Российской Федерации на период до 2024 года» необходимо создавать условия для раннего развития детей в возрасте до трёх лет.</w:t>
      </w:r>
    </w:p>
    <w:p w:rsidR="006C513A" w:rsidRDefault="00FA1771" w:rsidP="002E6A87">
      <w:pPr>
        <w:spacing w:after="0" w:line="240" w:lineRule="auto"/>
        <w:ind w:firstLine="709"/>
        <w:contextualSpacing/>
        <w:jc w:val="both"/>
        <w:rPr>
          <w:rFonts w:ascii="Times New Roman" w:hAnsi="Times New Roman"/>
          <w:sz w:val="28"/>
          <w:szCs w:val="28"/>
        </w:rPr>
      </w:pPr>
      <w:r w:rsidRPr="00686084">
        <w:rPr>
          <w:rFonts w:ascii="Times New Roman" w:hAnsi="Times New Roman"/>
          <w:sz w:val="28"/>
          <w:szCs w:val="28"/>
        </w:rPr>
        <w:t>Повысить качество общего, дополнительного и среднего профессионального образования возможно путём обеспечения образовательных организаций квалифицированными кадрами (учителя математики, иностранного языка, информатики, физкультуры, физики, химии, истории и начальных классов) и обновления материально-технической базы (интерактивные комплексы, мультимедийное оборудование, компьютерная техника, спортивное оборудование и инвентарь).</w:t>
      </w:r>
    </w:p>
    <w:p w:rsidR="00D73E84" w:rsidRDefault="00D73E84" w:rsidP="002E6A87">
      <w:pPr>
        <w:spacing w:after="0" w:line="240" w:lineRule="auto"/>
        <w:ind w:firstLine="709"/>
        <w:contextualSpacing/>
        <w:jc w:val="both"/>
        <w:rPr>
          <w:rFonts w:ascii="Times New Roman" w:hAnsi="Times New Roman"/>
          <w:sz w:val="28"/>
          <w:szCs w:val="28"/>
        </w:rPr>
      </w:pPr>
    </w:p>
    <w:p w:rsidR="00D73E84" w:rsidRPr="00FD4FBA" w:rsidRDefault="00D73E84" w:rsidP="00D73E84">
      <w:pPr>
        <w:spacing w:after="0" w:line="240" w:lineRule="auto"/>
        <w:ind w:firstLine="709"/>
        <w:contextualSpacing/>
        <w:rPr>
          <w:rFonts w:ascii="Times New Roman" w:hAnsi="Times New Roman"/>
          <w:b/>
          <w:sz w:val="28"/>
          <w:szCs w:val="28"/>
        </w:rPr>
      </w:pPr>
      <w:r w:rsidRPr="00FD4FBA">
        <w:rPr>
          <w:rFonts w:ascii="Times New Roman" w:hAnsi="Times New Roman"/>
          <w:b/>
          <w:sz w:val="28"/>
          <w:szCs w:val="28"/>
        </w:rPr>
        <w:t>Целевые показатели:</w:t>
      </w:r>
    </w:p>
    <w:p w:rsidR="00D73E84" w:rsidRPr="00DC10BB" w:rsidRDefault="00D73E84" w:rsidP="00D73E84">
      <w:pPr>
        <w:pStyle w:val="13"/>
        <w:ind w:firstLine="567"/>
        <w:jc w:val="right"/>
        <w:rPr>
          <w:rFonts w:eastAsia="Arial Unicode MS"/>
        </w:rPr>
      </w:pPr>
      <w:r>
        <w:rPr>
          <w:rFonts w:eastAsia="Arial Unicode MS"/>
        </w:rPr>
        <w:t>Таблица № 2</w:t>
      </w:r>
      <w:r w:rsidR="00120875">
        <w:rPr>
          <w:rFonts w:eastAsia="Arial Unicode MS"/>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701"/>
        <w:gridCol w:w="992"/>
        <w:gridCol w:w="1134"/>
        <w:gridCol w:w="992"/>
      </w:tblGrid>
      <w:tr w:rsidR="00D73E84" w:rsidRPr="00686084" w:rsidTr="00E1550E">
        <w:trPr>
          <w:tblHeader/>
        </w:trPr>
        <w:tc>
          <w:tcPr>
            <w:tcW w:w="4820" w:type="dxa"/>
            <w:vAlign w:val="center"/>
          </w:tcPr>
          <w:p w:rsidR="00D73E84" w:rsidRPr="00AC2966" w:rsidRDefault="00D73E84" w:rsidP="00E1550E">
            <w:pPr>
              <w:spacing w:after="0" w:line="240" w:lineRule="auto"/>
              <w:ind w:firstLine="709"/>
              <w:contextualSpacing/>
              <w:jc w:val="center"/>
              <w:rPr>
                <w:rFonts w:ascii="Times New Roman" w:hAnsi="Times New Roman"/>
                <w:b/>
              </w:rPr>
            </w:pPr>
            <w:r w:rsidRPr="00AC2966">
              <w:rPr>
                <w:rFonts w:ascii="Times New Roman" w:hAnsi="Times New Roman"/>
                <w:b/>
              </w:rPr>
              <w:t>Показатели</w:t>
            </w:r>
          </w:p>
        </w:tc>
        <w:tc>
          <w:tcPr>
            <w:tcW w:w="1701" w:type="dxa"/>
            <w:vAlign w:val="center"/>
          </w:tcPr>
          <w:p w:rsidR="00D73E84" w:rsidRPr="00AC2966" w:rsidRDefault="00D73E84" w:rsidP="00E1550E">
            <w:pPr>
              <w:spacing w:after="0" w:line="240" w:lineRule="auto"/>
              <w:ind w:firstLine="34"/>
              <w:contextualSpacing/>
              <w:jc w:val="center"/>
              <w:rPr>
                <w:rFonts w:ascii="Times New Roman" w:hAnsi="Times New Roman"/>
                <w:b/>
              </w:rPr>
            </w:pPr>
            <w:r w:rsidRPr="00AC2966">
              <w:rPr>
                <w:rFonts w:ascii="Times New Roman" w:hAnsi="Times New Roman"/>
                <w:b/>
              </w:rPr>
              <w:t>2019</w:t>
            </w:r>
          </w:p>
          <w:p w:rsidR="00D73E84" w:rsidRPr="00AC2966" w:rsidRDefault="00D73E84" w:rsidP="00E1550E">
            <w:pPr>
              <w:spacing w:after="0" w:line="240" w:lineRule="auto"/>
              <w:ind w:firstLine="34"/>
              <w:contextualSpacing/>
              <w:jc w:val="center"/>
              <w:rPr>
                <w:rFonts w:ascii="Times New Roman" w:hAnsi="Times New Roman"/>
                <w:b/>
              </w:rPr>
            </w:pPr>
            <w:r w:rsidRPr="00AC2966">
              <w:rPr>
                <w:rFonts w:ascii="Times New Roman" w:hAnsi="Times New Roman"/>
                <w:b/>
              </w:rPr>
              <w:t>(базовый)</w:t>
            </w:r>
          </w:p>
        </w:tc>
        <w:tc>
          <w:tcPr>
            <w:tcW w:w="992" w:type="dxa"/>
            <w:vAlign w:val="center"/>
          </w:tcPr>
          <w:p w:rsidR="00D73E84" w:rsidRPr="00AC2966" w:rsidRDefault="00D73E84" w:rsidP="00E1550E">
            <w:pPr>
              <w:spacing w:after="0" w:line="240" w:lineRule="auto"/>
              <w:ind w:firstLine="34"/>
              <w:contextualSpacing/>
              <w:jc w:val="center"/>
              <w:rPr>
                <w:rFonts w:ascii="Times New Roman" w:hAnsi="Times New Roman"/>
                <w:b/>
              </w:rPr>
            </w:pPr>
            <w:r w:rsidRPr="00AC2966">
              <w:rPr>
                <w:rFonts w:ascii="Times New Roman" w:hAnsi="Times New Roman"/>
                <w:b/>
              </w:rPr>
              <w:t>2020</w:t>
            </w:r>
          </w:p>
        </w:tc>
        <w:tc>
          <w:tcPr>
            <w:tcW w:w="1134" w:type="dxa"/>
            <w:vAlign w:val="center"/>
          </w:tcPr>
          <w:p w:rsidR="00D73E84" w:rsidRPr="00AC2966" w:rsidRDefault="00D73E84" w:rsidP="00E1550E">
            <w:pPr>
              <w:spacing w:after="0" w:line="240" w:lineRule="auto"/>
              <w:ind w:firstLine="34"/>
              <w:contextualSpacing/>
              <w:jc w:val="center"/>
              <w:rPr>
                <w:rFonts w:ascii="Times New Roman" w:hAnsi="Times New Roman"/>
                <w:b/>
              </w:rPr>
            </w:pPr>
            <w:r w:rsidRPr="00AC2966">
              <w:rPr>
                <w:rFonts w:ascii="Times New Roman" w:hAnsi="Times New Roman"/>
                <w:b/>
              </w:rPr>
              <w:t>2024</w:t>
            </w:r>
          </w:p>
        </w:tc>
        <w:tc>
          <w:tcPr>
            <w:tcW w:w="992" w:type="dxa"/>
            <w:vAlign w:val="center"/>
          </w:tcPr>
          <w:p w:rsidR="00D73E84" w:rsidRPr="00AC2966" w:rsidRDefault="00D73E84" w:rsidP="00E1550E">
            <w:pPr>
              <w:spacing w:after="0" w:line="240" w:lineRule="auto"/>
              <w:ind w:firstLine="34"/>
              <w:contextualSpacing/>
              <w:jc w:val="center"/>
              <w:rPr>
                <w:rFonts w:ascii="Times New Roman" w:hAnsi="Times New Roman"/>
                <w:b/>
              </w:rPr>
            </w:pPr>
            <w:r w:rsidRPr="00AC2966">
              <w:rPr>
                <w:rFonts w:ascii="Times New Roman" w:hAnsi="Times New Roman"/>
                <w:b/>
              </w:rPr>
              <w:t>2030</w:t>
            </w:r>
          </w:p>
        </w:tc>
      </w:tr>
      <w:tr w:rsidR="00D73E84" w:rsidRPr="00686084" w:rsidTr="00E1550E">
        <w:tc>
          <w:tcPr>
            <w:tcW w:w="4820" w:type="dxa"/>
            <w:vAlign w:val="center"/>
          </w:tcPr>
          <w:p w:rsidR="00D73E84" w:rsidRPr="00AC2966" w:rsidRDefault="00D73E84" w:rsidP="00E1550E">
            <w:pPr>
              <w:spacing w:after="0" w:line="240" w:lineRule="auto"/>
              <w:jc w:val="both"/>
              <w:rPr>
                <w:rFonts w:ascii="Times New Roman" w:hAnsi="Times New Roman"/>
              </w:rPr>
            </w:pPr>
            <w:r w:rsidRPr="00AC2966">
              <w:rPr>
                <w:rFonts w:ascii="Times New Roman" w:hAnsi="Times New Roman"/>
              </w:rPr>
              <w:t>Уровень удовлетворённости качеством оказания образовательных услуг, %</w:t>
            </w:r>
          </w:p>
        </w:tc>
        <w:tc>
          <w:tcPr>
            <w:tcW w:w="1701" w:type="dxa"/>
            <w:vAlign w:val="center"/>
          </w:tcPr>
          <w:p w:rsidR="00D73E84" w:rsidRPr="00AC2966" w:rsidRDefault="00D73E84" w:rsidP="00E1550E">
            <w:pPr>
              <w:spacing w:after="0" w:line="240" w:lineRule="auto"/>
              <w:jc w:val="center"/>
              <w:rPr>
                <w:rFonts w:ascii="Times New Roman" w:hAnsi="Times New Roman"/>
              </w:rPr>
            </w:pPr>
            <w:r w:rsidRPr="00AC2966">
              <w:rPr>
                <w:rFonts w:ascii="Times New Roman" w:hAnsi="Times New Roman"/>
              </w:rPr>
              <w:t>63,0</w:t>
            </w:r>
          </w:p>
        </w:tc>
        <w:tc>
          <w:tcPr>
            <w:tcW w:w="992" w:type="dxa"/>
            <w:vAlign w:val="center"/>
          </w:tcPr>
          <w:p w:rsidR="00D73E84" w:rsidRPr="00AC2966" w:rsidRDefault="00D73E84" w:rsidP="00E1550E">
            <w:pPr>
              <w:spacing w:after="0" w:line="240" w:lineRule="auto"/>
              <w:jc w:val="center"/>
              <w:rPr>
                <w:rFonts w:ascii="Times New Roman" w:hAnsi="Times New Roman"/>
              </w:rPr>
            </w:pPr>
            <w:r w:rsidRPr="00AC2966">
              <w:rPr>
                <w:rFonts w:ascii="Times New Roman" w:hAnsi="Times New Roman"/>
              </w:rPr>
              <w:t>68,0</w:t>
            </w:r>
          </w:p>
        </w:tc>
        <w:tc>
          <w:tcPr>
            <w:tcW w:w="1134" w:type="dxa"/>
            <w:vAlign w:val="center"/>
          </w:tcPr>
          <w:p w:rsidR="00D73E84" w:rsidRPr="00AC2966" w:rsidRDefault="00D73E84" w:rsidP="00E1550E">
            <w:pPr>
              <w:spacing w:after="0" w:line="240" w:lineRule="auto"/>
              <w:jc w:val="center"/>
              <w:rPr>
                <w:rFonts w:ascii="Times New Roman" w:hAnsi="Times New Roman"/>
              </w:rPr>
            </w:pPr>
            <w:r w:rsidRPr="00AC2966">
              <w:rPr>
                <w:rFonts w:ascii="Times New Roman" w:hAnsi="Times New Roman"/>
              </w:rPr>
              <w:t>70,0</w:t>
            </w:r>
          </w:p>
        </w:tc>
        <w:tc>
          <w:tcPr>
            <w:tcW w:w="992" w:type="dxa"/>
            <w:vAlign w:val="center"/>
          </w:tcPr>
          <w:p w:rsidR="00D73E84" w:rsidRPr="00AC2966" w:rsidRDefault="00D73E84" w:rsidP="00E1550E">
            <w:pPr>
              <w:spacing w:after="0" w:line="240" w:lineRule="auto"/>
              <w:ind w:firstLine="34"/>
              <w:contextualSpacing/>
              <w:jc w:val="center"/>
              <w:rPr>
                <w:rFonts w:ascii="Times New Roman" w:hAnsi="Times New Roman"/>
              </w:rPr>
            </w:pPr>
            <w:r w:rsidRPr="00AC2966">
              <w:rPr>
                <w:rFonts w:ascii="Times New Roman" w:hAnsi="Times New Roman"/>
              </w:rPr>
              <w:t>90,0</w:t>
            </w:r>
          </w:p>
        </w:tc>
      </w:tr>
      <w:tr w:rsidR="00D73E84" w:rsidRPr="00686084" w:rsidTr="00E1550E">
        <w:tc>
          <w:tcPr>
            <w:tcW w:w="4820" w:type="dxa"/>
          </w:tcPr>
          <w:p w:rsidR="00D73E84" w:rsidRPr="00AC2966" w:rsidRDefault="00D73E84" w:rsidP="00E1550E">
            <w:pPr>
              <w:spacing w:after="0" w:line="240" w:lineRule="auto"/>
              <w:ind w:hanging="11"/>
              <w:contextualSpacing/>
              <w:jc w:val="both"/>
              <w:rPr>
                <w:rFonts w:ascii="Times New Roman" w:hAnsi="Times New Roman"/>
              </w:rPr>
            </w:pPr>
            <w:r w:rsidRPr="00AC2966">
              <w:rPr>
                <w:rFonts w:ascii="Times New Roman" w:hAnsi="Times New Roman"/>
              </w:rPr>
              <w:t>Охват детей услугами дошкольного  образования:</w:t>
            </w:r>
          </w:p>
          <w:p w:rsidR="00D73E84" w:rsidRPr="00AC2966" w:rsidRDefault="00D73E84" w:rsidP="00E1550E">
            <w:pPr>
              <w:spacing w:after="0" w:line="240" w:lineRule="auto"/>
              <w:contextualSpacing/>
              <w:jc w:val="both"/>
              <w:rPr>
                <w:rFonts w:ascii="Times New Roman" w:hAnsi="Times New Roman"/>
              </w:rPr>
            </w:pPr>
            <w:r w:rsidRPr="00AC2966">
              <w:rPr>
                <w:rFonts w:ascii="Times New Roman" w:hAnsi="Times New Roman"/>
              </w:rPr>
              <w:t>от 1,5 до 3-х лет, %</w:t>
            </w:r>
          </w:p>
          <w:p w:rsidR="00D73E84" w:rsidRPr="00AC2966" w:rsidRDefault="00D73E84" w:rsidP="00E1550E">
            <w:pPr>
              <w:spacing w:after="0" w:line="240" w:lineRule="auto"/>
              <w:contextualSpacing/>
              <w:jc w:val="both"/>
              <w:rPr>
                <w:rFonts w:ascii="Times New Roman" w:hAnsi="Times New Roman"/>
              </w:rPr>
            </w:pPr>
            <w:r w:rsidRPr="00AC2966">
              <w:rPr>
                <w:rFonts w:ascii="Times New Roman" w:hAnsi="Times New Roman"/>
              </w:rPr>
              <w:t>от 3 до 7 лет, %</w:t>
            </w:r>
          </w:p>
        </w:tc>
        <w:tc>
          <w:tcPr>
            <w:tcW w:w="1701" w:type="dxa"/>
            <w:vAlign w:val="center"/>
          </w:tcPr>
          <w:p w:rsidR="00D73E84" w:rsidRPr="00AC2966" w:rsidRDefault="00D73E84" w:rsidP="00E1550E">
            <w:pPr>
              <w:spacing w:after="0" w:line="240" w:lineRule="auto"/>
              <w:contextualSpacing/>
              <w:rPr>
                <w:rFonts w:ascii="Times New Roman" w:hAnsi="Times New Roman"/>
              </w:rPr>
            </w:pPr>
          </w:p>
          <w:p w:rsidR="00D73E84" w:rsidRPr="00AC2966" w:rsidRDefault="00D73E84" w:rsidP="008E5176">
            <w:pPr>
              <w:spacing w:after="0" w:line="240" w:lineRule="auto"/>
              <w:contextualSpacing/>
              <w:jc w:val="center"/>
              <w:rPr>
                <w:rFonts w:ascii="Times New Roman" w:hAnsi="Times New Roman"/>
              </w:rPr>
            </w:pPr>
            <w:r w:rsidRPr="00AC2966">
              <w:rPr>
                <w:rFonts w:ascii="Times New Roman" w:hAnsi="Times New Roman"/>
              </w:rPr>
              <w:t>52,0</w:t>
            </w:r>
          </w:p>
          <w:p w:rsidR="00D73E84" w:rsidRPr="00AC2966" w:rsidRDefault="00D73E84" w:rsidP="00E1550E">
            <w:pPr>
              <w:spacing w:after="0" w:line="240" w:lineRule="auto"/>
              <w:ind w:firstLine="34"/>
              <w:contextualSpacing/>
              <w:jc w:val="center"/>
              <w:rPr>
                <w:rFonts w:ascii="Times New Roman" w:hAnsi="Times New Roman"/>
              </w:rPr>
            </w:pPr>
            <w:r w:rsidRPr="00AC2966">
              <w:rPr>
                <w:rFonts w:ascii="Times New Roman" w:hAnsi="Times New Roman"/>
              </w:rPr>
              <w:t>64,5</w:t>
            </w:r>
          </w:p>
        </w:tc>
        <w:tc>
          <w:tcPr>
            <w:tcW w:w="992" w:type="dxa"/>
            <w:vAlign w:val="center"/>
          </w:tcPr>
          <w:p w:rsidR="00D73E84" w:rsidRPr="00AC2966" w:rsidRDefault="00D73E84" w:rsidP="00E1550E">
            <w:pPr>
              <w:spacing w:after="0" w:line="240" w:lineRule="auto"/>
              <w:contextualSpacing/>
              <w:rPr>
                <w:rFonts w:ascii="Times New Roman" w:hAnsi="Times New Roman"/>
              </w:rPr>
            </w:pPr>
          </w:p>
          <w:p w:rsidR="00D73E84" w:rsidRPr="00AC2966" w:rsidRDefault="00D73E84" w:rsidP="00E1550E">
            <w:pPr>
              <w:spacing w:after="0" w:line="240" w:lineRule="auto"/>
              <w:ind w:firstLine="34"/>
              <w:contextualSpacing/>
              <w:jc w:val="center"/>
              <w:rPr>
                <w:rFonts w:ascii="Times New Roman" w:hAnsi="Times New Roman"/>
              </w:rPr>
            </w:pPr>
            <w:r w:rsidRPr="00AC2966">
              <w:rPr>
                <w:rFonts w:ascii="Times New Roman" w:hAnsi="Times New Roman"/>
              </w:rPr>
              <w:t>55,0</w:t>
            </w:r>
          </w:p>
          <w:p w:rsidR="00D73E84" w:rsidRPr="00AC2966" w:rsidRDefault="00D73E84" w:rsidP="00E1550E">
            <w:pPr>
              <w:spacing w:after="0" w:line="240" w:lineRule="auto"/>
              <w:ind w:firstLine="34"/>
              <w:contextualSpacing/>
              <w:jc w:val="center"/>
              <w:rPr>
                <w:rFonts w:ascii="Times New Roman" w:hAnsi="Times New Roman"/>
              </w:rPr>
            </w:pPr>
            <w:r w:rsidRPr="00AC2966">
              <w:rPr>
                <w:rFonts w:ascii="Times New Roman" w:hAnsi="Times New Roman"/>
              </w:rPr>
              <w:t>65,5</w:t>
            </w:r>
          </w:p>
        </w:tc>
        <w:tc>
          <w:tcPr>
            <w:tcW w:w="1134" w:type="dxa"/>
            <w:vAlign w:val="center"/>
          </w:tcPr>
          <w:p w:rsidR="00D73E84" w:rsidRPr="00AC2966" w:rsidRDefault="00D73E84" w:rsidP="00E1550E">
            <w:pPr>
              <w:spacing w:after="0" w:line="240" w:lineRule="auto"/>
              <w:contextualSpacing/>
              <w:rPr>
                <w:rFonts w:ascii="Times New Roman" w:hAnsi="Times New Roman"/>
              </w:rPr>
            </w:pPr>
          </w:p>
          <w:p w:rsidR="00D73E84" w:rsidRPr="00AC2966" w:rsidRDefault="00D73E84" w:rsidP="00E1550E">
            <w:pPr>
              <w:spacing w:after="0" w:line="240" w:lineRule="auto"/>
              <w:ind w:firstLine="34"/>
              <w:contextualSpacing/>
              <w:jc w:val="center"/>
              <w:rPr>
                <w:rFonts w:ascii="Times New Roman" w:hAnsi="Times New Roman"/>
              </w:rPr>
            </w:pPr>
            <w:r w:rsidRPr="00AC2966">
              <w:rPr>
                <w:rFonts w:ascii="Times New Roman" w:hAnsi="Times New Roman"/>
              </w:rPr>
              <w:t>60,0</w:t>
            </w:r>
          </w:p>
          <w:p w:rsidR="00D73E84" w:rsidRPr="00AC2966" w:rsidRDefault="00D73E84" w:rsidP="00E1550E">
            <w:pPr>
              <w:spacing w:after="0" w:line="240" w:lineRule="auto"/>
              <w:ind w:firstLine="34"/>
              <w:contextualSpacing/>
              <w:jc w:val="center"/>
              <w:rPr>
                <w:rFonts w:ascii="Times New Roman" w:hAnsi="Times New Roman"/>
              </w:rPr>
            </w:pPr>
            <w:r w:rsidRPr="00AC2966">
              <w:rPr>
                <w:rFonts w:ascii="Times New Roman" w:hAnsi="Times New Roman"/>
              </w:rPr>
              <w:t>65,6</w:t>
            </w:r>
          </w:p>
        </w:tc>
        <w:tc>
          <w:tcPr>
            <w:tcW w:w="992" w:type="dxa"/>
            <w:vAlign w:val="center"/>
          </w:tcPr>
          <w:p w:rsidR="00D73E84" w:rsidRPr="00AC2966" w:rsidRDefault="00D73E84" w:rsidP="00E1550E">
            <w:pPr>
              <w:spacing w:after="0" w:line="240" w:lineRule="auto"/>
              <w:contextualSpacing/>
              <w:rPr>
                <w:rFonts w:ascii="Times New Roman" w:hAnsi="Times New Roman"/>
              </w:rPr>
            </w:pPr>
          </w:p>
          <w:p w:rsidR="00D73E84" w:rsidRPr="00AC2966" w:rsidRDefault="00D73E84" w:rsidP="00E1550E">
            <w:pPr>
              <w:spacing w:after="0" w:line="240" w:lineRule="auto"/>
              <w:ind w:firstLine="34"/>
              <w:contextualSpacing/>
              <w:jc w:val="center"/>
              <w:rPr>
                <w:rFonts w:ascii="Times New Roman" w:hAnsi="Times New Roman"/>
              </w:rPr>
            </w:pPr>
            <w:r w:rsidRPr="00AC2966">
              <w:rPr>
                <w:rFonts w:ascii="Times New Roman" w:hAnsi="Times New Roman"/>
              </w:rPr>
              <w:t>67,4</w:t>
            </w:r>
          </w:p>
          <w:p w:rsidR="00D73E84" w:rsidRPr="00AC2966" w:rsidRDefault="00D73E84" w:rsidP="00E1550E">
            <w:pPr>
              <w:spacing w:after="0" w:line="240" w:lineRule="auto"/>
              <w:ind w:firstLine="34"/>
              <w:contextualSpacing/>
              <w:jc w:val="center"/>
              <w:rPr>
                <w:rFonts w:ascii="Times New Roman" w:hAnsi="Times New Roman"/>
              </w:rPr>
            </w:pPr>
            <w:r w:rsidRPr="00AC2966">
              <w:rPr>
                <w:rFonts w:ascii="Times New Roman" w:hAnsi="Times New Roman"/>
              </w:rPr>
              <w:t>67,2</w:t>
            </w:r>
          </w:p>
        </w:tc>
      </w:tr>
      <w:tr w:rsidR="00D73E84" w:rsidRPr="00686084" w:rsidTr="00E1550E">
        <w:tc>
          <w:tcPr>
            <w:tcW w:w="4820" w:type="dxa"/>
          </w:tcPr>
          <w:p w:rsidR="00D73E84" w:rsidRPr="00AC2966" w:rsidRDefault="00D73E84" w:rsidP="00E1550E">
            <w:pPr>
              <w:spacing w:after="0" w:line="240" w:lineRule="auto"/>
              <w:ind w:hanging="11"/>
              <w:contextualSpacing/>
              <w:jc w:val="both"/>
              <w:rPr>
                <w:rFonts w:ascii="Times New Roman" w:hAnsi="Times New Roman"/>
              </w:rPr>
            </w:pPr>
            <w:r w:rsidRPr="00AC2966">
              <w:rPr>
                <w:rFonts w:ascii="Times New Roman" w:hAnsi="Times New Roman"/>
              </w:rPr>
              <w:t>Охват детей 5-18 лет программами дополнительного образования, %</w:t>
            </w:r>
          </w:p>
        </w:tc>
        <w:tc>
          <w:tcPr>
            <w:tcW w:w="1701" w:type="dxa"/>
            <w:vAlign w:val="center"/>
          </w:tcPr>
          <w:p w:rsidR="00D73E84" w:rsidRPr="00AC2966" w:rsidRDefault="00D73E84" w:rsidP="00E1550E">
            <w:pPr>
              <w:spacing w:after="0" w:line="240" w:lineRule="auto"/>
              <w:ind w:firstLine="34"/>
              <w:contextualSpacing/>
              <w:jc w:val="center"/>
              <w:rPr>
                <w:rFonts w:ascii="Times New Roman" w:hAnsi="Times New Roman"/>
              </w:rPr>
            </w:pPr>
            <w:r w:rsidRPr="00AC2966">
              <w:rPr>
                <w:rFonts w:ascii="Times New Roman" w:hAnsi="Times New Roman"/>
              </w:rPr>
              <w:t>80,0</w:t>
            </w:r>
          </w:p>
        </w:tc>
        <w:tc>
          <w:tcPr>
            <w:tcW w:w="992" w:type="dxa"/>
            <w:vAlign w:val="center"/>
          </w:tcPr>
          <w:p w:rsidR="00D73E84" w:rsidRPr="00AC2966" w:rsidRDefault="00D73E84" w:rsidP="00E1550E">
            <w:pPr>
              <w:spacing w:after="0" w:line="240" w:lineRule="auto"/>
              <w:ind w:firstLine="34"/>
              <w:contextualSpacing/>
              <w:jc w:val="center"/>
              <w:rPr>
                <w:rFonts w:ascii="Times New Roman" w:hAnsi="Times New Roman"/>
              </w:rPr>
            </w:pPr>
            <w:r w:rsidRPr="00AC2966">
              <w:rPr>
                <w:rFonts w:ascii="Times New Roman" w:hAnsi="Times New Roman"/>
              </w:rPr>
              <w:t>81,0</w:t>
            </w:r>
          </w:p>
        </w:tc>
        <w:tc>
          <w:tcPr>
            <w:tcW w:w="1134" w:type="dxa"/>
            <w:vAlign w:val="center"/>
          </w:tcPr>
          <w:p w:rsidR="00D73E84" w:rsidRPr="00AC2966" w:rsidRDefault="00D73E84" w:rsidP="00E1550E">
            <w:pPr>
              <w:spacing w:after="0" w:line="240" w:lineRule="auto"/>
              <w:ind w:firstLine="34"/>
              <w:contextualSpacing/>
              <w:jc w:val="center"/>
              <w:rPr>
                <w:rFonts w:ascii="Times New Roman" w:hAnsi="Times New Roman"/>
              </w:rPr>
            </w:pPr>
            <w:r w:rsidRPr="00AC2966">
              <w:rPr>
                <w:rFonts w:ascii="Times New Roman" w:hAnsi="Times New Roman"/>
              </w:rPr>
              <w:t>83,0</w:t>
            </w:r>
          </w:p>
        </w:tc>
        <w:tc>
          <w:tcPr>
            <w:tcW w:w="992" w:type="dxa"/>
            <w:vAlign w:val="center"/>
          </w:tcPr>
          <w:p w:rsidR="00D73E84" w:rsidRPr="00AC2966" w:rsidRDefault="00D73E84" w:rsidP="00E1550E">
            <w:pPr>
              <w:spacing w:after="0" w:line="240" w:lineRule="auto"/>
              <w:ind w:firstLine="34"/>
              <w:contextualSpacing/>
              <w:jc w:val="center"/>
              <w:rPr>
                <w:rFonts w:ascii="Times New Roman" w:hAnsi="Times New Roman"/>
              </w:rPr>
            </w:pPr>
            <w:r w:rsidRPr="00AC2966">
              <w:rPr>
                <w:rFonts w:ascii="Times New Roman" w:hAnsi="Times New Roman"/>
              </w:rPr>
              <w:t>95,0</w:t>
            </w:r>
          </w:p>
        </w:tc>
      </w:tr>
      <w:tr w:rsidR="00D73E84" w:rsidRPr="00686084" w:rsidTr="00E1550E">
        <w:trPr>
          <w:trHeight w:val="545"/>
        </w:trPr>
        <w:tc>
          <w:tcPr>
            <w:tcW w:w="4820" w:type="dxa"/>
          </w:tcPr>
          <w:p w:rsidR="00D73E84" w:rsidRPr="00AC2966" w:rsidRDefault="00D73E84" w:rsidP="00E1550E">
            <w:pPr>
              <w:spacing w:after="0" w:line="240" w:lineRule="auto"/>
              <w:ind w:hanging="11"/>
              <w:contextualSpacing/>
              <w:jc w:val="both"/>
              <w:rPr>
                <w:rFonts w:ascii="Times New Roman" w:hAnsi="Times New Roman"/>
              </w:rPr>
            </w:pPr>
            <w:r w:rsidRPr="00AC2966">
              <w:rPr>
                <w:rFonts w:ascii="Times New Roman" w:hAnsi="Times New Roman"/>
              </w:rPr>
              <w:t>Кадровая обеспеченность системы общего образования педагогическими кадрами, %</w:t>
            </w:r>
          </w:p>
        </w:tc>
        <w:tc>
          <w:tcPr>
            <w:tcW w:w="1701" w:type="dxa"/>
          </w:tcPr>
          <w:p w:rsidR="00D73E84" w:rsidRPr="00AC2966" w:rsidRDefault="00D73E84" w:rsidP="00E1550E">
            <w:pPr>
              <w:spacing w:after="0" w:line="240" w:lineRule="auto"/>
              <w:contextualSpacing/>
              <w:jc w:val="center"/>
              <w:rPr>
                <w:rFonts w:ascii="Times New Roman" w:hAnsi="Times New Roman"/>
              </w:rPr>
            </w:pPr>
          </w:p>
          <w:p w:rsidR="00D73E84" w:rsidRPr="00AC2966" w:rsidRDefault="00D73E84" w:rsidP="00E1550E">
            <w:pPr>
              <w:spacing w:after="0" w:line="240" w:lineRule="auto"/>
              <w:contextualSpacing/>
              <w:jc w:val="center"/>
              <w:rPr>
                <w:rFonts w:ascii="Times New Roman" w:hAnsi="Times New Roman"/>
              </w:rPr>
            </w:pPr>
            <w:r w:rsidRPr="00AC2966">
              <w:rPr>
                <w:rFonts w:ascii="Times New Roman" w:hAnsi="Times New Roman"/>
              </w:rPr>
              <w:t>72,0</w:t>
            </w:r>
          </w:p>
        </w:tc>
        <w:tc>
          <w:tcPr>
            <w:tcW w:w="992" w:type="dxa"/>
          </w:tcPr>
          <w:p w:rsidR="00D73E84" w:rsidRPr="00AC2966" w:rsidRDefault="00D73E84" w:rsidP="00E1550E">
            <w:pPr>
              <w:spacing w:after="0" w:line="240" w:lineRule="auto"/>
              <w:contextualSpacing/>
              <w:jc w:val="center"/>
              <w:rPr>
                <w:rFonts w:ascii="Times New Roman" w:hAnsi="Times New Roman"/>
              </w:rPr>
            </w:pPr>
          </w:p>
          <w:p w:rsidR="00D73E84" w:rsidRPr="00AC2966" w:rsidRDefault="00D73E84" w:rsidP="00E1550E">
            <w:pPr>
              <w:spacing w:after="0" w:line="240" w:lineRule="auto"/>
              <w:contextualSpacing/>
              <w:jc w:val="center"/>
              <w:rPr>
                <w:rFonts w:ascii="Times New Roman" w:hAnsi="Times New Roman"/>
              </w:rPr>
            </w:pPr>
            <w:r w:rsidRPr="00AC2966">
              <w:rPr>
                <w:rFonts w:ascii="Times New Roman" w:hAnsi="Times New Roman"/>
              </w:rPr>
              <w:t>75,0</w:t>
            </w:r>
          </w:p>
        </w:tc>
        <w:tc>
          <w:tcPr>
            <w:tcW w:w="1134" w:type="dxa"/>
          </w:tcPr>
          <w:p w:rsidR="00D73E84" w:rsidRPr="00AC2966" w:rsidRDefault="00D73E84" w:rsidP="00E1550E">
            <w:pPr>
              <w:spacing w:after="0" w:line="240" w:lineRule="auto"/>
              <w:contextualSpacing/>
              <w:jc w:val="center"/>
              <w:rPr>
                <w:rFonts w:ascii="Times New Roman" w:hAnsi="Times New Roman"/>
              </w:rPr>
            </w:pPr>
          </w:p>
          <w:p w:rsidR="00D73E84" w:rsidRPr="00AC2966" w:rsidRDefault="00D73E84" w:rsidP="00E1550E">
            <w:pPr>
              <w:spacing w:after="0" w:line="240" w:lineRule="auto"/>
              <w:contextualSpacing/>
              <w:jc w:val="center"/>
              <w:rPr>
                <w:rFonts w:ascii="Times New Roman" w:hAnsi="Times New Roman"/>
              </w:rPr>
            </w:pPr>
            <w:r w:rsidRPr="00AC2966">
              <w:rPr>
                <w:rFonts w:ascii="Times New Roman" w:hAnsi="Times New Roman"/>
              </w:rPr>
              <w:t>78,0</w:t>
            </w:r>
          </w:p>
        </w:tc>
        <w:tc>
          <w:tcPr>
            <w:tcW w:w="992" w:type="dxa"/>
          </w:tcPr>
          <w:p w:rsidR="00D73E84" w:rsidRPr="00AC2966" w:rsidRDefault="00D73E84" w:rsidP="00E1550E">
            <w:pPr>
              <w:spacing w:after="0" w:line="240" w:lineRule="auto"/>
              <w:contextualSpacing/>
              <w:jc w:val="center"/>
              <w:rPr>
                <w:rFonts w:ascii="Times New Roman" w:hAnsi="Times New Roman"/>
              </w:rPr>
            </w:pPr>
          </w:p>
          <w:p w:rsidR="00D73E84" w:rsidRPr="00AC2966" w:rsidRDefault="00D73E84" w:rsidP="00E1550E">
            <w:pPr>
              <w:spacing w:after="0" w:line="240" w:lineRule="auto"/>
              <w:contextualSpacing/>
              <w:jc w:val="center"/>
              <w:rPr>
                <w:rFonts w:ascii="Times New Roman" w:hAnsi="Times New Roman"/>
              </w:rPr>
            </w:pPr>
            <w:r w:rsidRPr="00AC2966">
              <w:rPr>
                <w:rFonts w:ascii="Times New Roman" w:hAnsi="Times New Roman"/>
              </w:rPr>
              <w:t>80,0</w:t>
            </w:r>
          </w:p>
        </w:tc>
      </w:tr>
      <w:tr w:rsidR="00D73E84" w:rsidRPr="00686084" w:rsidTr="00E1550E">
        <w:tc>
          <w:tcPr>
            <w:tcW w:w="4820" w:type="dxa"/>
          </w:tcPr>
          <w:p w:rsidR="00D73E84" w:rsidRPr="00AC2966" w:rsidRDefault="00D73E84" w:rsidP="00E1550E">
            <w:pPr>
              <w:spacing w:after="0" w:line="240" w:lineRule="auto"/>
              <w:ind w:left="11" w:hanging="11"/>
              <w:contextualSpacing/>
              <w:jc w:val="both"/>
              <w:rPr>
                <w:rFonts w:ascii="Times New Roman" w:hAnsi="Times New Roman"/>
              </w:rPr>
            </w:pPr>
            <w:r w:rsidRPr="00AC2966">
              <w:rPr>
                <w:rFonts w:ascii="Times New Roman" w:hAnsi="Times New Roman"/>
              </w:rPr>
              <w:t>Уровень обеспечения общеобразовательных организаций и образовательных организаций дополнительного образования учебным оборудованием и средствами обучения, необходимыми для реализации образовательных программ, %</w:t>
            </w:r>
          </w:p>
        </w:tc>
        <w:tc>
          <w:tcPr>
            <w:tcW w:w="1701" w:type="dxa"/>
            <w:vAlign w:val="center"/>
          </w:tcPr>
          <w:p w:rsidR="00D73E84" w:rsidRPr="00AC2966" w:rsidRDefault="00D73E84" w:rsidP="00E1550E">
            <w:pPr>
              <w:spacing w:after="0" w:line="240" w:lineRule="auto"/>
              <w:ind w:firstLine="34"/>
              <w:contextualSpacing/>
              <w:jc w:val="center"/>
              <w:rPr>
                <w:rFonts w:ascii="Times New Roman" w:hAnsi="Times New Roman"/>
              </w:rPr>
            </w:pPr>
            <w:r w:rsidRPr="00AC2966">
              <w:rPr>
                <w:rFonts w:ascii="Times New Roman" w:hAnsi="Times New Roman"/>
              </w:rPr>
              <w:t>60,0</w:t>
            </w:r>
          </w:p>
        </w:tc>
        <w:tc>
          <w:tcPr>
            <w:tcW w:w="992" w:type="dxa"/>
            <w:vAlign w:val="center"/>
          </w:tcPr>
          <w:p w:rsidR="00D73E84" w:rsidRPr="00AC2966" w:rsidRDefault="00D73E84" w:rsidP="00E1550E">
            <w:pPr>
              <w:spacing w:after="0" w:line="240" w:lineRule="auto"/>
              <w:ind w:firstLine="34"/>
              <w:contextualSpacing/>
              <w:jc w:val="center"/>
              <w:rPr>
                <w:rFonts w:ascii="Times New Roman" w:hAnsi="Times New Roman"/>
              </w:rPr>
            </w:pPr>
            <w:r w:rsidRPr="00AC2966">
              <w:rPr>
                <w:rFonts w:ascii="Times New Roman" w:hAnsi="Times New Roman"/>
              </w:rPr>
              <w:t>70,0</w:t>
            </w:r>
          </w:p>
        </w:tc>
        <w:tc>
          <w:tcPr>
            <w:tcW w:w="1134" w:type="dxa"/>
            <w:vAlign w:val="center"/>
          </w:tcPr>
          <w:p w:rsidR="00D73E84" w:rsidRPr="00AC2966" w:rsidRDefault="00D73E84" w:rsidP="00E1550E">
            <w:pPr>
              <w:spacing w:after="0" w:line="240" w:lineRule="auto"/>
              <w:ind w:firstLine="34"/>
              <w:contextualSpacing/>
              <w:jc w:val="center"/>
              <w:rPr>
                <w:rFonts w:ascii="Times New Roman" w:hAnsi="Times New Roman"/>
              </w:rPr>
            </w:pPr>
            <w:r w:rsidRPr="00AC2966">
              <w:rPr>
                <w:rFonts w:ascii="Times New Roman" w:hAnsi="Times New Roman"/>
              </w:rPr>
              <w:t>90,0</w:t>
            </w:r>
          </w:p>
        </w:tc>
        <w:tc>
          <w:tcPr>
            <w:tcW w:w="992" w:type="dxa"/>
            <w:vAlign w:val="center"/>
          </w:tcPr>
          <w:p w:rsidR="00D73E84" w:rsidRPr="00AC2966" w:rsidRDefault="00D73E84" w:rsidP="00E1550E">
            <w:pPr>
              <w:spacing w:after="0" w:line="240" w:lineRule="auto"/>
              <w:ind w:firstLine="34"/>
              <w:contextualSpacing/>
              <w:jc w:val="center"/>
              <w:rPr>
                <w:rFonts w:ascii="Times New Roman" w:hAnsi="Times New Roman"/>
              </w:rPr>
            </w:pPr>
            <w:r w:rsidRPr="00AC2966">
              <w:rPr>
                <w:rFonts w:ascii="Times New Roman" w:hAnsi="Times New Roman"/>
              </w:rPr>
              <w:t>100,0</w:t>
            </w:r>
          </w:p>
        </w:tc>
      </w:tr>
    </w:tbl>
    <w:p w:rsidR="00D73E84" w:rsidRPr="002E6A87" w:rsidRDefault="00D73E84" w:rsidP="002E6A87">
      <w:pPr>
        <w:spacing w:after="0" w:line="240" w:lineRule="auto"/>
        <w:ind w:firstLine="709"/>
        <w:contextualSpacing/>
        <w:jc w:val="both"/>
        <w:rPr>
          <w:rFonts w:ascii="Times New Roman" w:hAnsi="Times New Roman"/>
          <w:sz w:val="28"/>
          <w:szCs w:val="28"/>
        </w:rPr>
      </w:pPr>
    </w:p>
    <w:p w:rsidR="00FA1771" w:rsidRPr="00686084" w:rsidRDefault="00FA1771" w:rsidP="002E6A87">
      <w:pPr>
        <w:spacing w:after="0" w:line="240" w:lineRule="auto"/>
        <w:ind w:firstLine="709"/>
        <w:contextualSpacing/>
        <w:jc w:val="both"/>
        <w:rPr>
          <w:rFonts w:ascii="Times New Roman" w:hAnsi="Times New Roman"/>
          <w:b/>
          <w:sz w:val="28"/>
          <w:szCs w:val="28"/>
        </w:rPr>
      </w:pPr>
      <w:r w:rsidRPr="00686084">
        <w:rPr>
          <w:rFonts w:ascii="Times New Roman" w:hAnsi="Times New Roman"/>
          <w:b/>
          <w:sz w:val="28"/>
          <w:szCs w:val="28"/>
        </w:rPr>
        <w:t>Задачи:</w:t>
      </w:r>
    </w:p>
    <w:p w:rsidR="00FA1771" w:rsidRPr="004F4C59" w:rsidRDefault="00FA1771" w:rsidP="002E6A87">
      <w:pPr>
        <w:spacing w:after="0" w:line="240" w:lineRule="auto"/>
        <w:ind w:firstLine="709"/>
        <w:contextualSpacing/>
        <w:jc w:val="both"/>
        <w:rPr>
          <w:rFonts w:ascii="Times New Roman" w:hAnsi="Times New Roman"/>
          <w:sz w:val="28"/>
          <w:szCs w:val="28"/>
        </w:rPr>
      </w:pPr>
      <w:r w:rsidRPr="004F4C59">
        <w:rPr>
          <w:rFonts w:ascii="Times New Roman" w:hAnsi="Times New Roman"/>
          <w:sz w:val="28"/>
          <w:szCs w:val="28"/>
        </w:rPr>
        <w:t>1. Обеспечение доступности и комфортности получения образовательных у</w:t>
      </w:r>
      <w:r w:rsidR="00D73E84">
        <w:rPr>
          <w:rFonts w:ascii="Times New Roman" w:hAnsi="Times New Roman"/>
          <w:sz w:val="28"/>
          <w:szCs w:val="28"/>
        </w:rPr>
        <w:t>слуг, в том числе для лиц с ОВЗ.</w:t>
      </w:r>
    </w:p>
    <w:p w:rsidR="00FA1771" w:rsidRPr="004F4C59" w:rsidRDefault="00FA1771" w:rsidP="002E6A87">
      <w:pPr>
        <w:spacing w:after="0" w:line="240" w:lineRule="auto"/>
        <w:ind w:firstLine="709"/>
        <w:contextualSpacing/>
        <w:jc w:val="both"/>
        <w:rPr>
          <w:rFonts w:ascii="Times New Roman" w:hAnsi="Times New Roman"/>
          <w:sz w:val="28"/>
          <w:szCs w:val="28"/>
        </w:rPr>
      </w:pPr>
      <w:r w:rsidRPr="004F4C59">
        <w:rPr>
          <w:rFonts w:ascii="Times New Roman" w:hAnsi="Times New Roman"/>
          <w:sz w:val="28"/>
          <w:szCs w:val="28"/>
        </w:rPr>
        <w:t>2. Оснащение образовательных организаций современным оборудованием для реализации программ общего и дополнительного образования, в соответствие с требованиями федеральных государстве</w:t>
      </w:r>
      <w:r w:rsidR="00D73E84">
        <w:rPr>
          <w:rFonts w:ascii="Times New Roman" w:hAnsi="Times New Roman"/>
          <w:sz w:val="28"/>
          <w:szCs w:val="28"/>
        </w:rPr>
        <w:t>нных образовательных стандартов:</w:t>
      </w:r>
    </w:p>
    <w:p w:rsidR="00FA1771" w:rsidRPr="004F4C59" w:rsidRDefault="00FA1771" w:rsidP="002E6A87">
      <w:pPr>
        <w:spacing w:after="0" w:line="240" w:lineRule="auto"/>
        <w:ind w:firstLine="709"/>
        <w:contextualSpacing/>
        <w:jc w:val="both"/>
        <w:rPr>
          <w:rFonts w:ascii="Times New Roman" w:hAnsi="Times New Roman"/>
          <w:sz w:val="28"/>
          <w:szCs w:val="28"/>
        </w:rPr>
      </w:pPr>
      <w:r w:rsidRPr="004F4C59">
        <w:rPr>
          <w:rFonts w:ascii="Times New Roman" w:hAnsi="Times New Roman"/>
          <w:sz w:val="28"/>
          <w:szCs w:val="28"/>
        </w:rPr>
        <w:t xml:space="preserve">- компьютерной техникой, программным обеспечением, подключение образовательных организаций к широкополосному интернету; </w:t>
      </w:r>
    </w:p>
    <w:p w:rsidR="00FA1771" w:rsidRPr="004F4C59" w:rsidRDefault="00FA1771" w:rsidP="002E6A87">
      <w:pPr>
        <w:spacing w:after="0" w:line="240" w:lineRule="auto"/>
        <w:ind w:firstLine="709"/>
        <w:contextualSpacing/>
        <w:jc w:val="both"/>
        <w:rPr>
          <w:rFonts w:ascii="Times New Roman" w:hAnsi="Times New Roman"/>
          <w:sz w:val="28"/>
          <w:szCs w:val="28"/>
        </w:rPr>
      </w:pPr>
      <w:r w:rsidRPr="004F4C59">
        <w:rPr>
          <w:rFonts w:ascii="Times New Roman" w:hAnsi="Times New Roman"/>
          <w:sz w:val="28"/>
          <w:szCs w:val="28"/>
        </w:rPr>
        <w:t xml:space="preserve">- технологическим оборудованием пищеблоков; </w:t>
      </w:r>
    </w:p>
    <w:p w:rsidR="00FA1771" w:rsidRPr="004F4C59" w:rsidRDefault="00FA1771" w:rsidP="002E6A87">
      <w:pPr>
        <w:spacing w:after="0" w:line="240" w:lineRule="auto"/>
        <w:ind w:firstLine="709"/>
        <w:contextualSpacing/>
        <w:jc w:val="both"/>
        <w:rPr>
          <w:rFonts w:ascii="Times New Roman" w:hAnsi="Times New Roman"/>
          <w:sz w:val="28"/>
          <w:szCs w:val="28"/>
        </w:rPr>
      </w:pPr>
      <w:r w:rsidRPr="004F4C59">
        <w:rPr>
          <w:rFonts w:ascii="Times New Roman" w:hAnsi="Times New Roman"/>
          <w:sz w:val="28"/>
          <w:szCs w:val="28"/>
        </w:rPr>
        <w:t xml:space="preserve">- спортивным оборудованием и инвентарем; </w:t>
      </w:r>
    </w:p>
    <w:p w:rsidR="00FA1771" w:rsidRPr="004F4C59" w:rsidRDefault="00FA1771" w:rsidP="002E6A87">
      <w:pPr>
        <w:spacing w:after="0" w:line="240" w:lineRule="auto"/>
        <w:ind w:firstLine="709"/>
        <w:contextualSpacing/>
        <w:jc w:val="both"/>
        <w:rPr>
          <w:rFonts w:ascii="Times New Roman" w:hAnsi="Times New Roman"/>
          <w:sz w:val="28"/>
          <w:szCs w:val="28"/>
        </w:rPr>
      </w:pPr>
      <w:r w:rsidRPr="004F4C59">
        <w:rPr>
          <w:rFonts w:ascii="Times New Roman" w:hAnsi="Times New Roman"/>
          <w:sz w:val="28"/>
          <w:szCs w:val="28"/>
        </w:rPr>
        <w:lastRenderedPageBreak/>
        <w:t xml:space="preserve">- медицинским оборудованием общеобразовательных организаций;  </w:t>
      </w:r>
    </w:p>
    <w:p w:rsidR="00FA1771" w:rsidRPr="004F4C59" w:rsidRDefault="00FA1771" w:rsidP="002E6A87">
      <w:pPr>
        <w:spacing w:after="0" w:line="240" w:lineRule="auto"/>
        <w:ind w:firstLine="709"/>
        <w:contextualSpacing/>
        <w:jc w:val="both"/>
        <w:rPr>
          <w:rFonts w:ascii="Times New Roman" w:hAnsi="Times New Roman"/>
          <w:sz w:val="28"/>
          <w:szCs w:val="28"/>
        </w:rPr>
      </w:pPr>
      <w:r w:rsidRPr="004F4C59">
        <w:rPr>
          <w:rFonts w:ascii="Times New Roman" w:hAnsi="Times New Roman"/>
          <w:sz w:val="28"/>
          <w:szCs w:val="28"/>
        </w:rPr>
        <w:t xml:space="preserve">- оборудованием для инклюзивного образования. </w:t>
      </w:r>
    </w:p>
    <w:p w:rsidR="00FA1771" w:rsidRPr="004F4C59" w:rsidRDefault="00FA1771" w:rsidP="002E6A87">
      <w:pPr>
        <w:spacing w:after="0" w:line="240" w:lineRule="auto"/>
        <w:ind w:firstLine="709"/>
        <w:contextualSpacing/>
        <w:jc w:val="both"/>
        <w:rPr>
          <w:rFonts w:ascii="Times New Roman" w:hAnsi="Times New Roman"/>
          <w:sz w:val="28"/>
          <w:szCs w:val="28"/>
        </w:rPr>
      </w:pPr>
      <w:r w:rsidRPr="004F4C59">
        <w:rPr>
          <w:rFonts w:ascii="Times New Roman" w:hAnsi="Times New Roman"/>
          <w:sz w:val="28"/>
          <w:szCs w:val="28"/>
        </w:rPr>
        <w:t>3. Сокращение дефицита педагогических кадр</w:t>
      </w:r>
      <w:r w:rsidR="00D73E84">
        <w:rPr>
          <w:rFonts w:ascii="Times New Roman" w:hAnsi="Times New Roman"/>
          <w:sz w:val="28"/>
          <w:szCs w:val="28"/>
        </w:rPr>
        <w:t>ов в системе общего образования.</w:t>
      </w:r>
    </w:p>
    <w:p w:rsidR="00D73E84" w:rsidRDefault="00D73E84" w:rsidP="002E6A87">
      <w:pPr>
        <w:spacing w:after="0" w:line="240" w:lineRule="auto"/>
        <w:ind w:firstLine="709"/>
        <w:contextualSpacing/>
        <w:jc w:val="both"/>
        <w:rPr>
          <w:rFonts w:ascii="Times New Roman" w:hAnsi="Times New Roman"/>
          <w:sz w:val="28"/>
          <w:szCs w:val="28"/>
          <w:lang w:eastAsia="zh-CN"/>
        </w:rPr>
      </w:pPr>
    </w:p>
    <w:p w:rsidR="008B2D2B" w:rsidRPr="002E6A87" w:rsidRDefault="008B2D2B" w:rsidP="008B2D2B">
      <w:pPr>
        <w:spacing w:after="0" w:line="240" w:lineRule="auto"/>
        <w:ind w:firstLine="539"/>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D73E84" w:rsidRDefault="006342C5" w:rsidP="00D73E84">
      <w:pPr>
        <w:spacing w:after="0" w:line="240" w:lineRule="auto"/>
        <w:ind w:firstLine="539"/>
        <w:jc w:val="both"/>
        <w:rPr>
          <w:rFonts w:ascii="Times New Roman" w:hAnsi="Times New Roman"/>
          <w:bCs/>
          <w:sz w:val="28"/>
          <w:szCs w:val="28"/>
        </w:rPr>
      </w:pPr>
      <w:r>
        <w:rPr>
          <w:rFonts w:ascii="Times New Roman" w:hAnsi="Times New Roman"/>
          <w:sz w:val="28"/>
          <w:szCs w:val="28"/>
        </w:rPr>
        <w:t>1. П</w:t>
      </w:r>
      <w:r w:rsidR="00D73E84" w:rsidRPr="004F4C59">
        <w:rPr>
          <w:rFonts w:ascii="Times New Roman" w:hAnsi="Times New Roman"/>
          <w:sz w:val="28"/>
          <w:szCs w:val="28"/>
        </w:rPr>
        <w:t xml:space="preserve">роведение </w:t>
      </w:r>
      <w:r w:rsidR="00D73E84" w:rsidRPr="004F4C59">
        <w:rPr>
          <w:rFonts w:ascii="Times New Roman" w:hAnsi="Times New Roman"/>
          <w:bCs/>
          <w:sz w:val="28"/>
          <w:szCs w:val="28"/>
        </w:rPr>
        <w:t>текущего ремонта зд</w:t>
      </w:r>
      <w:r>
        <w:rPr>
          <w:rFonts w:ascii="Times New Roman" w:hAnsi="Times New Roman"/>
          <w:bCs/>
          <w:sz w:val="28"/>
          <w:szCs w:val="28"/>
        </w:rPr>
        <w:t>аний образовательных учреждений.</w:t>
      </w:r>
    </w:p>
    <w:p w:rsidR="00D73E84" w:rsidRDefault="006342C5" w:rsidP="00D73E84">
      <w:pPr>
        <w:spacing w:after="0" w:line="240" w:lineRule="auto"/>
        <w:ind w:firstLine="539"/>
        <w:jc w:val="both"/>
        <w:rPr>
          <w:rFonts w:ascii="Times New Roman" w:hAnsi="Times New Roman"/>
          <w:bCs/>
          <w:sz w:val="28"/>
          <w:szCs w:val="28"/>
        </w:rPr>
      </w:pPr>
      <w:r>
        <w:rPr>
          <w:rFonts w:ascii="Times New Roman" w:hAnsi="Times New Roman"/>
          <w:bCs/>
          <w:sz w:val="28"/>
          <w:szCs w:val="28"/>
        </w:rPr>
        <w:t>2.Р</w:t>
      </w:r>
      <w:r w:rsidR="00D73E84">
        <w:rPr>
          <w:rFonts w:ascii="Times New Roman" w:hAnsi="Times New Roman"/>
          <w:bCs/>
          <w:sz w:val="28"/>
          <w:szCs w:val="28"/>
        </w:rPr>
        <w:t>емонт ограждений филиала МБОО-Старокулаткинской СШ№2 Бахтеевская ОШ</w:t>
      </w:r>
      <w:r>
        <w:rPr>
          <w:rFonts w:ascii="Times New Roman" w:hAnsi="Times New Roman"/>
          <w:sz w:val="28"/>
          <w:szCs w:val="28"/>
        </w:rPr>
        <w:t>.</w:t>
      </w:r>
    </w:p>
    <w:p w:rsidR="00D73E84" w:rsidRPr="004F4C59" w:rsidRDefault="006342C5" w:rsidP="00D73E84">
      <w:pPr>
        <w:spacing w:after="0" w:line="240" w:lineRule="auto"/>
        <w:ind w:firstLine="539"/>
        <w:jc w:val="both"/>
        <w:rPr>
          <w:rFonts w:ascii="Times New Roman" w:hAnsi="Times New Roman"/>
          <w:bCs/>
          <w:sz w:val="28"/>
          <w:szCs w:val="28"/>
        </w:rPr>
      </w:pPr>
      <w:r>
        <w:rPr>
          <w:rFonts w:ascii="Times New Roman" w:hAnsi="Times New Roman"/>
          <w:bCs/>
          <w:sz w:val="28"/>
          <w:szCs w:val="28"/>
        </w:rPr>
        <w:t>3.У</w:t>
      </w:r>
      <w:r w:rsidR="00D73E84">
        <w:rPr>
          <w:rFonts w:ascii="Times New Roman" w:hAnsi="Times New Roman"/>
          <w:bCs/>
          <w:sz w:val="28"/>
          <w:szCs w:val="28"/>
        </w:rPr>
        <w:t>становка окон ПВХ</w:t>
      </w:r>
      <w:r w:rsidR="007F7F03">
        <w:rPr>
          <w:rFonts w:ascii="Times New Roman" w:hAnsi="Times New Roman"/>
          <w:bCs/>
          <w:sz w:val="28"/>
          <w:szCs w:val="28"/>
        </w:rPr>
        <w:t xml:space="preserve"> </w:t>
      </w:r>
      <w:r w:rsidR="00D73E84">
        <w:rPr>
          <w:rFonts w:ascii="Times New Roman" w:hAnsi="Times New Roman"/>
          <w:sz w:val="28"/>
          <w:szCs w:val="28"/>
        </w:rPr>
        <w:t xml:space="preserve">в </w:t>
      </w:r>
      <w:r w:rsidR="00D73E84" w:rsidRPr="004F4C59">
        <w:rPr>
          <w:rFonts w:ascii="Times New Roman" w:hAnsi="Times New Roman"/>
          <w:sz w:val="28"/>
          <w:szCs w:val="28"/>
        </w:rPr>
        <w:t>образовательны</w:t>
      </w:r>
      <w:r w:rsidR="00D73E84">
        <w:rPr>
          <w:rFonts w:ascii="Times New Roman" w:hAnsi="Times New Roman"/>
          <w:sz w:val="28"/>
          <w:szCs w:val="28"/>
        </w:rPr>
        <w:t>е</w:t>
      </w:r>
      <w:r w:rsidR="00D73E84" w:rsidRPr="004F4C59">
        <w:rPr>
          <w:rFonts w:ascii="Times New Roman" w:hAnsi="Times New Roman"/>
          <w:sz w:val="28"/>
          <w:szCs w:val="28"/>
        </w:rPr>
        <w:t xml:space="preserve"> организаци</w:t>
      </w:r>
      <w:r w:rsidR="00D73E84">
        <w:rPr>
          <w:rFonts w:ascii="Times New Roman" w:hAnsi="Times New Roman"/>
          <w:sz w:val="28"/>
          <w:szCs w:val="28"/>
        </w:rPr>
        <w:t>и</w:t>
      </w:r>
      <w:r>
        <w:rPr>
          <w:rFonts w:ascii="Times New Roman" w:hAnsi="Times New Roman"/>
          <w:sz w:val="28"/>
          <w:szCs w:val="28"/>
        </w:rPr>
        <w:t>.</w:t>
      </w:r>
    </w:p>
    <w:p w:rsidR="00D73E84" w:rsidRPr="004F4C59" w:rsidRDefault="006342C5" w:rsidP="00D73E84">
      <w:pPr>
        <w:pStyle w:val="afb"/>
        <w:snapToGrid w:val="0"/>
        <w:ind w:firstLine="539"/>
        <w:contextualSpacing/>
        <w:jc w:val="both"/>
        <w:rPr>
          <w:bCs/>
          <w:sz w:val="28"/>
          <w:szCs w:val="28"/>
        </w:rPr>
      </w:pPr>
      <w:r>
        <w:rPr>
          <w:sz w:val="28"/>
          <w:szCs w:val="28"/>
        </w:rPr>
        <w:t>4.</w:t>
      </w:r>
      <w:r>
        <w:rPr>
          <w:bCs/>
          <w:sz w:val="28"/>
          <w:szCs w:val="28"/>
        </w:rPr>
        <w:t>Р</w:t>
      </w:r>
      <w:r w:rsidR="00D73E84" w:rsidRPr="004F4C59">
        <w:rPr>
          <w:bCs/>
          <w:sz w:val="28"/>
          <w:szCs w:val="28"/>
        </w:rPr>
        <w:t>емонт 2-х зданий детских садов, благоустройство территории, приобр</w:t>
      </w:r>
      <w:r>
        <w:rPr>
          <w:bCs/>
          <w:sz w:val="28"/>
          <w:szCs w:val="28"/>
        </w:rPr>
        <w:t>етение и установка оборудования.</w:t>
      </w:r>
    </w:p>
    <w:p w:rsidR="006342C5" w:rsidRDefault="006342C5" w:rsidP="006342C5">
      <w:pPr>
        <w:spacing w:after="0" w:line="240" w:lineRule="auto"/>
        <w:ind w:firstLine="539"/>
        <w:contextualSpacing/>
        <w:jc w:val="both"/>
        <w:rPr>
          <w:rFonts w:ascii="Times New Roman" w:hAnsi="Times New Roman"/>
          <w:sz w:val="28"/>
          <w:szCs w:val="28"/>
        </w:rPr>
      </w:pPr>
      <w:r>
        <w:rPr>
          <w:rFonts w:ascii="Times New Roman" w:hAnsi="Times New Roman"/>
          <w:sz w:val="28"/>
          <w:szCs w:val="28"/>
        </w:rPr>
        <w:t>5. П</w:t>
      </w:r>
      <w:r w:rsidR="00D73E84" w:rsidRPr="004F4C59">
        <w:rPr>
          <w:rFonts w:ascii="Times New Roman" w:hAnsi="Times New Roman"/>
          <w:sz w:val="28"/>
          <w:szCs w:val="28"/>
        </w:rPr>
        <w:t>роведение благоустроительных работ на террито</w:t>
      </w:r>
      <w:r>
        <w:rPr>
          <w:rFonts w:ascii="Times New Roman" w:hAnsi="Times New Roman"/>
          <w:sz w:val="28"/>
          <w:szCs w:val="28"/>
        </w:rPr>
        <w:t>рии образовательных организаций.</w:t>
      </w:r>
    </w:p>
    <w:p w:rsidR="00D73E84" w:rsidRDefault="006342C5" w:rsidP="006342C5">
      <w:pPr>
        <w:spacing w:after="0" w:line="240" w:lineRule="auto"/>
        <w:ind w:firstLine="539"/>
        <w:contextualSpacing/>
        <w:jc w:val="both"/>
        <w:rPr>
          <w:rFonts w:ascii="Times New Roman" w:hAnsi="Times New Roman"/>
          <w:sz w:val="28"/>
          <w:szCs w:val="28"/>
        </w:rPr>
      </w:pPr>
      <w:r>
        <w:rPr>
          <w:rFonts w:ascii="Times New Roman" w:hAnsi="Times New Roman"/>
          <w:sz w:val="28"/>
          <w:szCs w:val="28"/>
        </w:rPr>
        <w:t>6. П</w:t>
      </w:r>
      <w:r w:rsidR="00D73E84" w:rsidRPr="004F4C59">
        <w:rPr>
          <w:rFonts w:ascii="Times New Roman" w:hAnsi="Times New Roman"/>
          <w:sz w:val="28"/>
          <w:szCs w:val="28"/>
        </w:rPr>
        <w:t>риобретение школьных автобусов</w:t>
      </w:r>
      <w:r>
        <w:rPr>
          <w:rFonts w:ascii="Times New Roman" w:hAnsi="Times New Roman"/>
          <w:sz w:val="28"/>
          <w:szCs w:val="28"/>
        </w:rPr>
        <w:t>.</w:t>
      </w:r>
    </w:p>
    <w:p w:rsidR="00D73E84" w:rsidRPr="004F4C59" w:rsidRDefault="006342C5" w:rsidP="006342C5">
      <w:pPr>
        <w:spacing w:after="0" w:line="240" w:lineRule="auto"/>
        <w:ind w:firstLine="539"/>
        <w:contextualSpacing/>
        <w:jc w:val="both"/>
        <w:rPr>
          <w:rFonts w:ascii="Times New Roman" w:hAnsi="Times New Roman"/>
          <w:sz w:val="28"/>
          <w:szCs w:val="28"/>
          <w:lang w:eastAsia="zh-CN"/>
        </w:rPr>
      </w:pPr>
      <w:r>
        <w:rPr>
          <w:rFonts w:ascii="Times New Roman" w:hAnsi="Times New Roman"/>
          <w:sz w:val="28"/>
          <w:szCs w:val="28"/>
        </w:rPr>
        <w:t>7. Ф</w:t>
      </w:r>
      <w:r w:rsidR="00D73E84" w:rsidRPr="004F4C59">
        <w:rPr>
          <w:rFonts w:ascii="Times New Roman" w:hAnsi="Times New Roman"/>
          <w:sz w:val="28"/>
          <w:szCs w:val="28"/>
          <w:lang w:eastAsia="zh-CN"/>
        </w:rPr>
        <w:t>ормирование целевого набора в образовательные организации высшего образования, организация сопровождения студенто</w:t>
      </w:r>
      <w:r>
        <w:rPr>
          <w:rFonts w:ascii="Times New Roman" w:hAnsi="Times New Roman"/>
          <w:sz w:val="28"/>
          <w:szCs w:val="28"/>
          <w:lang w:eastAsia="zh-CN"/>
        </w:rPr>
        <w:t>в педагогических вузов и ссузов.</w:t>
      </w:r>
    </w:p>
    <w:p w:rsidR="00D73E84" w:rsidRPr="004F4C59" w:rsidRDefault="006342C5" w:rsidP="006342C5">
      <w:pPr>
        <w:spacing w:after="0" w:line="240" w:lineRule="auto"/>
        <w:ind w:firstLine="539"/>
        <w:contextualSpacing/>
        <w:jc w:val="both"/>
        <w:rPr>
          <w:rFonts w:ascii="Times New Roman" w:hAnsi="Times New Roman"/>
          <w:sz w:val="28"/>
          <w:szCs w:val="28"/>
          <w:lang w:eastAsia="zh-CN"/>
        </w:rPr>
      </w:pPr>
      <w:r>
        <w:rPr>
          <w:rFonts w:ascii="Times New Roman" w:hAnsi="Times New Roman"/>
          <w:sz w:val="28"/>
          <w:szCs w:val="28"/>
          <w:lang w:eastAsia="zh-CN"/>
        </w:rPr>
        <w:t>8. О</w:t>
      </w:r>
      <w:r w:rsidR="00D73E84" w:rsidRPr="004F4C59">
        <w:rPr>
          <w:rFonts w:ascii="Times New Roman" w:hAnsi="Times New Roman"/>
          <w:sz w:val="28"/>
          <w:szCs w:val="28"/>
          <w:lang w:eastAsia="zh-CN"/>
        </w:rPr>
        <w:t>рганизация мест прохождения практики, содействие дальнейшему трудо</w:t>
      </w:r>
      <w:r>
        <w:rPr>
          <w:rFonts w:ascii="Times New Roman" w:hAnsi="Times New Roman"/>
          <w:sz w:val="28"/>
          <w:szCs w:val="28"/>
          <w:lang w:eastAsia="zh-CN"/>
        </w:rPr>
        <w:t>устройству молодых специалистов.</w:t>
      </w:r>
    </w:p>
    <w:p w:rsidR="00D73E84" w:rsidRPr="004F4C59" w:rsidRDefault="006342C5" w:rsidP="006342C5">
      <w:pPr>
        <w:spacing w:after="0" w:line="240" w:lineRule="auto"/>
        <w:ind w:firstLine="539"/>
        <w:contextualSpacing/>
        <w:jc w:val="both"/>
        <w:rPr>
          <w:rFonts w:ascii="Times New Roman" w:hAnsi="Times New Roman"/>
          <w:sz w:val="28"/>
          <w:szCs w:val="28"/>
          <w:lang w:eastAsia="zh-CN"/>
        </w:rPr>
      </w:pPr>
      <w:r>
        <w:rPr>
          <w:rFonts w:ascii="Times New Roman" w:hAnsi="Times New Roman"/>
          <w:sz w:val="28"/>
          <w:szCs w:val="28"/>
          <w:lang w:eastAsia="zh-CN"/>
        </w:rPr>
        <w:t>9. П</w:t>
      </w:r>
      <w:r w:rsidR="00D73E84" w:rsidRPr="004F4C59">
        <w:rPr>
          <w:rFonts w:ascii="Times New Roman" w:hAnsi="Times New Roman"/>
          <w:sz w:val="28"/>
          <w:szCs w:val="28"/>
          <w:lang w:eastAsia="zh-CN"/>
        </w:rPr>
        <w:t>ривлечение молодых специалистов из числа студентов педагогических вузов Ульяновс</w:t>
      </w:r>
      <w:r>
        <w:rPr>
          <w:rFonts w:ascii="Times New Roman" w:hAnsi="Times New Roman"/>
          <w:sz w:val="28"/>
          <w:szCs w:val="28"/>
          <w:lang w:eastAsia="zh-CN"/>
        </w:rPr>
        <w:t>кой области и соседних регионов.</w:t>
      </w:r>
    </w:p>
    <w:p w:rsidR="00D73E84" w:rsidRPr="004F4C59" w:rsidRDefault="006342C5" w:rsidP="006342C5">
      <w:pPr>
        <w:spacing w:after="0" w:line="240" w:lineRule="auto"/>
        <w:ind w:firstLine="539"/>
        <w:contextualSpacing/>
        <w:jc w:val="both"/>
        <w:rPr>
          <w:rFonts w:ascii="Times New Roman" w:hAnsi="Times New Roman"/>
          <w:sz w:val="28"/>
          <w:szCs w:val="28"/>
          <w:lang w:eastAsia="zh-CN"/>
        </w:rPr>
      </w:pPr>
      <w:r>
        <w:rPr>
          <w:rFonts w:ascii="Times New Roman" w:hAnsi="Times New Roman"/>
          <w:color w:val="000000"/>
          <w:sz w:val="28"/>
          <w:szCs w:val="28"/>
          <w:lang w:eastAsia="zh-CN"/>
        </w:rPr>
        <w:t>10. Ш</w:t>
      </w:r>
      <w:r w:rsidR="00D73E84" w:rsidRPr="004F4C59">
        <w:rPr>
          <w:rFonts w:ascii="Times New Roman" w:hAnsi="Times New Roman"/>
          <w:color w:val="000000"/>
          <w:sz w:val="28"/>
          <w:szCs w:val="28"/>
          <w:lang w:eastAsia="zh-CN"/>
        </w:rPr>
        <w:t xml:space="preserve">ирокое информирование абитуриентов из других регионов с целью привлечения обучающихся в ОГБПОУ </w:t>
      </w:r>
      <w:r w:rsidR="00D73E84" w:rsidRPr="004F4C59">
        <w:rPr>
          <w:rFonts w:ascii="Times New Roman" w:hAnsi="Times New Roman"/>
          <w:bCs/>
          <w:color w:val="000000"/>
          <w:sz w:val="28"/>
          <w:szCs w:val="28"/>
        </w:rPr>
        <w:t>Старокулаткинский механико-технологический колледж</w:t>
      </w:r>
      <w:r>
        <w:rPr>
          <w:rFonts w:ascii="Times New Roman" w:hAnsi="Times New Roman"/>
          <w:sz w:val="28"/>
          <w:szCs w:val="28"/>
          <w:lang w:eastAsia="zh-CN"/>
        </w:rPr>
        <w:t>.</w:t>
      </w:r>
    </w:p>
    <w:p w:rsidR="00D73E84" w:rsidRPr="004F4C59" w:rsidRDefault="006342C5" w:rsidP="006342C5">
      <w:pPr>
        <w:spacing w:after="0" w:line="240" w:lineRule="auto"/>
        <w:ind w:firstLine="539"/>
        <w:contextualSpacing/>
        <w:jc w:val="both"/>
        <w:rPr>
          <w:rFonts w:ascii="Times New Roman" w:hAnsi="Times New Roman"/>
          <w:sz w:val="28"/>
          <w:szCs w:val="28"/>
          <w:lang w:eastAsia="zh-CN"/>
        </w:rPr>
      </w:pPr>
      <w:r>
        <w:rPr>
          <w:rFonts w:ascii="Times New Roman" w:hAnsi="Times New Roman"/>
          <w:sz w:val="28"/>
          <w:szCs w:val="28"/>
          <w:lang w:eastAsia="zh-CN"/>
        </w:rPr>
        <w:t>11. П</w:t>
      </w:r>
      <w:r w:rsidR="00D73E84" w:rsidRPr="004F4C59">
        <w:rPr>
          <w:rFonts w:ascii="Times New Roman" w:hAnsi="Times New Roman"/>
          <w:sz w:val="28"/>
          <w:szCs w:val="28"/>
          <w:lang w:eastAsia="zh-CN"/>
        </w:rPr>
        <w:t>овышение квалификации и профессиональной перепо</w:t>
      </w:r>
      <w:r>
        <w:rPr>
          <w:rFonts w:ascii="Times New Roman" w:hAnsi="Times New Roman"/>
          <w:sz w:val="28"/>
          <w:szCs w:val="28"/>
          <w:lang w:eastAsia="zh-CN"/>
        </w:rPr>
        <w:t>дготовки педагогических кадров.</w:t>
      </w:r>
    </w:p>
    <w:p w:rsidR="00D73E84" w:rsidRPr="004F4C59" w:rsidRDefault="006342C5" w:rsidP="006342C5">
      <w:pPr>
        <w:spacing w:after="0" w:line="240" w:lineRule="auto"/>
        <w:ind w:firstLine="539"/>
        <w:contextualSpacing/>
        <w:jc w:val="both"/>
        <w:rPr>
          <w:rFonts w:ascii="Times New Roman" w:hAnsi="Times New Roman"/>
          <w:sz w:val="28"/>
          <w:szCs w:val="28"/>
          <w:lang w:eastAsia="zh-CN"/>
        </w:rPr>
      </w:pPr>
      <w:r>
        <w:rPr>
          <w:rFonts w:ascii="Times New Roman" w:hAnsi="Times New Roman"/>
          <w:sz w:val="28"/>
          <w:szCs w:val="28"/>
          <w:lang w:eastAsia="zh-CN"/>
        </w:rPr>
        <w:t>12. П</w:t>
      </w:r>
      <w:r w:rsidR="00D73E84" w:rsidRPr="004F4C59">
        <w:rPr>
          <w:rFonts w:ascii="Times New Roman" w:hAnsi="Times New Roman"/>
          <w:sz w:val="28"/>
          <w:szCs w:val="28"/>
          <w:lang w:eastAsia="zh-CN"/>
        </w:rPr>
        <w:t>ересмотр мер социальной поддержки молодых спе</w:t>
      </w:r>
      <w:r>
        <w:rPr>
          <w:rFonts w:ascii="Times New Roman" w:hAnsi="Times New Roman"/>
          <w:sz w:val="28"/>
          <w:szCs w:val="28"/>
          <w:lang w:eastAsia="zh-CN"/>
        </w:rPr>
        <w:t>циалистов в отрасли образования.</w:t>
      </w:r>
    </w:p>
    <w:p w:rsidR="00D73E84" w:rsidRPr="004F4C59" w:rsidRDefault="006342C5" w:rsidP="006342C5">
      <w:pPr>
        <w:spacing w:after="0" w:line="240" w:lineRule="auto"/>
        <w:ind w:firstLine="539"/>
        <w:contextualSpacing/>
        <w:jc w:val="both"/>
        <w:rPr>
          <w:rFonts w:ascii="Times New Roman" w:hAnsi="Times New Roman"/>
          <w:sz w:val="28"/>
          <w:szCs w:val="28"/>
          <w:lang w:eastAsia="zh-CN"/>
        </w:rPr>
      </w:pPr>
      <w:r>
        <w:rPr>
          <w:rFonts w:ascii="Times New Roman" w:hAnsi="Times New Roman"/>
          <w:sz w:val="28"/>
          <w:szCs w:val="28"/>
          <w:lang w:eastAsia="zh-CN"/>
        </w:rPr>
        <w:t>13. П</w:t>
      </w:r>
      <w:r w:rsidR="00D73E84" w:rsidRPr="004F4C59">
        <w:rPr>
          <w:rFonts w:ascii="Times New Roman" w:hAnsi="Times New Roman"/>
          <w:sz w:val="28"/>
          <w:szCs w:val="28"/>
          <w:lang w:eastAsia="zh-CN"/>
        </w:rPr>
        <w:t>овышение уровня оплаты труда педагогических работников.</w:t>
      </w:r>
    </w:p>
    <w:p w:rsidR="00D73E84" w:rsidRPr="00D73E84" w:rsidRDefault="00D73E84" w:rsidP="002E6A87">
      <w:pPr>
        <w:spacing w:after="0" w:line="240" w:lineRule="auto"/>
        <w:ind w:firstLine="709"/>
        <w:contextualSpacing/>
        <w:jc w:val="both"/>
        <w:rPr>
          <w:rFonts w:ascii="Times New Roman" w:hAnsi="Times New Roman"/>
          <w:b/>
          <w:sz w:val="28"/>
          <w:szCs w:val="28"/>
          <w:lang w:eastAsia="zh-CN"/>
        </w:rPr>
      </w:pPr>
    </w:p>
    <w:p w:rsidR="00CC549E" w:rsidRPr="00E046E4" w:rsidRDefault="005D4D7B" w:rsidP="00E046E4">
      <w:pPr>
        <w:spacing w:after="0" w:line="240" w:lineRule="auto"/>
        <w:ind w:firstLine="709"/>
        <w:contextualSpacing/>
        <w:jc w:val="both"/>
        <w:rPr>
          <w:rFonts w:ascii="Times New Roman" w:hAnsi="Times New Roman"/>
          <w:sz w:val="28"/>
          <w:szCs w:val="28"/>
        </w:rPr>
      </w:pPr>
      <w:r w:rsidRPr="00686084">
        <w:rPr>
          <w:rFonts w:ascii="Times New Roman" w:hAnsi="Times New Roman"/>
          <w:sz w:val="28"/>
          <w:szCs w:val="28"/>
        </w:rPr>
        <w:t>Решение указанных задач позволит выполнить указанные в национальном проекте «Образование» целевые задачи: улучшить и повысить качество современных методов образования, предоставить широкие возможности для развития талантливых людей, создать современную и безопасную цифровую образовательную среду.</w:t>
      </w:r>
    </w:p>
    <w:p w:rsidR="00B92257" w:rsidRDefault="00B92257" w:rsidP="008B6546">
      <w:pPr>
        <w:spacing w:after="0" w:line="312" w:lineRule="auto"/>
        <w:ind w:firstLine="539"/>
        <w:jc w:val="both"/>
        <w:rPr>
          <w:rFonts w:ascii="Times New Roman" w:hAnsi="Times New Roman"/>
          <w:b/>
          <w:sz w:val="28"/>
          <w:szCs w:val="28"/>
        </w:rPr>
      </w:pPr>
    </w:p>
    <w:p w:rsidR="00E046E4" w:rsidRDefault="00E046E4" w:rsidP="008B6546">
      <w:pPr>
        <w:spacing w:after="0" w:line="312" w:lineRule="auto"/>
        <w:ind w:firstLine="539"/>
        <w:jc w:val="both"/>
        <w:rPr>
          <w:rFonts w:ascii="Times New Roman" w:hAnsi="Times New Roman"/>
          <w:b/>
          <w:sz w:val="28"/>
          <w:szCs w:val="28"/>
        </w:rPr>
      </w:pPr>
    </w:p>
    <w:p w:rsidR="00D543BC" w:rsidRPr="00FD4FBA" w:rsidRDefault="00060792" w:rsidP="008D4714">
      <w:pPr>
        <w:pStyle w:val="a9"/>
        <w:numPr>
          <w:ilvl w:val="3"/>
          <w:numId w:val="19"/>
        </w:numPr>
        <w:tabs>
          <w:tab w:val="right" w:pos="260"/>
        </w:tabs>
        <w:suppressAutoHyphens/>
        <w:autoSpaceDE w:val="0"/>
        <w:spacing w:after="0" w:line="240" w:lineRule="auto"/>
        <w:jc w:val="center"/>
        <w:textAlignment w:val="center"/>
        <w:outlineLvl w:val="0"/>
        <w:rPr>
          <w:rFonts w:ascii="Times New Roman" w:hAnsi="Times New Roman"/>
          <w:b/>
          <w:bCs/>
          <w:sz w:val="28"/>
          <w:szCs w:val="28"/>
        </w:rPr>
      </w:pPr>
      <w:bookmarkStart w:id="4" w:name="_Toc17128163"/>
      <w:r w:rsidRPr="00CC549E">
        <w:rPr>
          <w:rFonts w:ascii="Times New Roman" w:hAnsi="Times New Roman"/>
          <w:b/>
          <w:bCs/>
          <w:sz w:val="28"/>
          <w:szCs w:val="28"/>
        </w:rPr>
        <w:t>Развитие здравоохранения и охрана здоровья населения</w:t>
      </w:r>
      <w:bookmarkEnd w:id="4"/>
    </w:p>
    <w:p w:rsidR="002E6A87" w:rsidRDefault="002E6A87" w:rsidP="002E6A87">
      <w:pPr>
        <w:pStyle w:val="9"/>
        <w:spacing w:before="0" w:after="0" w:line="240" w:lineRule="auto"/>
        <w:ind w:firstLine="539"/>
        <w:jc w:val="both"/>
        <w:rPr>
          <w:rFonts w:ascii="Times New Roman" w:hAnsi="Times New Roman"/>
          <w:sz w:val="28"/>
          <w:szCs w:val="28"/>
          <w:lang w:val="ru-RU" w:eastAsia="zh-CN"/>
        </w:rPr>
      </w:pPr>
    </w:p>
    <w:p w:rsidR="00D35814" w:rsidRPr="00F80A19" w:rsidRDefault="00D35814" w:rsidP="002E6A87">
      <w:pPr>
        <w:pStyle w:val="9"/>
        <w:spacing w:before="0" w:after="0" w:line="240" w:lineRule="auto"/>
        <w:ind w:firstLine="539"/>
        <w:jc w:val="both"/>
        <w:rPr>
          <w:rFonts w:ascii="Times New Roman" w:hAnsi="Times New Roman"/>
          <w:b/>
          <w:sz w:val="28"/>
          <w:szCs w:val="28"/>
          <w:lang w:val="ru-RU"/>
        </w:rPr>
      </w:pPr>
      <w:r w:rsidRPr="00F80A19">
        <w:rPr>
          <w:rFonts w:ascii="Times New Roman" w:hAnsi="Times New Roman"/>
          <w:sz w:val="28"/>
          <w:szCs w:val="28"/>
          <w:lang w:val="ru-RU" w:eastAsia="zh-CN"/>
        </w:rPr>
        <w:t>З</w:t>
      </w:r>
      <w:r w:rsidRPr="00F80A19">
        <w:rPr>
          <w:rFonts w:ascii="Times New Roman" w:hAnsi="Times New Roman"/>
          <w:sz w:val="28"/>
          <w:szCs w:val="28"/>
          <w:lang w:eastAsia="zh-CN"/>
        </w:rPr>
        <w:t>адачи сохранения и укрепления здоровья, снижения уровня смертности, увеличения продолжительности жизни населения остаются ключевыми для системы здравоохранения на долгосрочную перспективу.</w:t>
      </w:r>
    </w:p>
    <w:p w:rsidR="00D35814" w:rsidRPr="005D4D7B" w:rsidRDefault="005D4D7B" w:rsidP="002E6A87">
      <w:pPr>
        <w:spacing w:after="0" w:line="240" w:lineRule="auto"/>
        <w:ind w:firstLine="709"/>
        <w:contextualSpacing/>
        <w:jc w:val="both"/>
        <w:rPr>
          <w:rFonts w:ascii="Times New Roman" w:hAnsi="Times New Roman"/>
          <w:sz w:val="28"/>
          <w:szCs w:val="28"/>
        </w:rPr>
      </w:pPr>
      <w:r w:rsidRPr="005D4D7B">
        <w:rPr>
          <w:rFonts w:ascii="Times New Roman" w:hAnsi="Times New Roman"/>
          <w:b/>
          <w:sz w:val="28"/>
          <w:szCs w:val="28"/>
        </w:rPr>
        <w:lastRenderedPageBreak/>
        <w:t>Цель -</w:t>
      </w:r>
      <w:r w:rsidRPr="005D4D7B">
        <w:rPr>
          <w:rFonts w:ascii="Times New Roman" w:hAnsi="Times New Roman"/>
          <w:sz w:val="28"/>
          <w:szCs w:val="28"/>
        </w:rPr>
        <w:t xml:space="preserve"> обеспечение комфортности условий предоставления и доступности получения населением качественных медицинских услуг.</w:t>
      </w:r>
    </w:p>
    <w:p w:rsidR="00D35814" w:rsidRPr="00F80A19" w:rsidRDefault="00D35814" w:rsidP="002E6A87">
      <w:pPr>
        <w:spacing w:after="0" w:line="240" w:lineRule="auto"/>
        <w:ind w:firstLine="709"/>
        <w:contextualSpacing/>
        <w:jc w:val="both"/>
        <w:rPr>
          <w:rFonts w:ascii="Times New Roman" w:hAnsi="Times New Roman"/>
          <w:sz w:val="28"/>
          <w:szCs w:val="28"/>
        </w:rPr>
      </w:pPr>
      <w:r w:rsidRPr="00F80A19">
        <w:rPr>
          <w:rFonts w:ascii="Times New Roman" w:hAnsi="Times New Roman"/>
          <w:sz w:val="28"/>
          <w:szCs w:val="28"/>
        </w:rPr>
        <w:t xml:space="preserve">Одной из существенных проблем в сфере здравоохранения является недооснащённость учреждений здравоохранения медицинским оборудованием и лекарственными препаратами ввиду недофинансирования. </w:t>
      </w:r>
    </w:p>
    <w:p w:rsidR="00D35814" w:rsidRDefault="00D35814" w:rsidP="002E6A87">
      <w:pPr>
        <w:spacing w:after="0" w:line="240" w:lineRule="auto"/>
        <w:ind w:firstLine="709"/>
        <w:contextualSpacing/>
        <w:jc w:val="both"/>
        <w:rPr>
          <w:rFonts w:ascii="Times New Roman" w:hAnsi="Times New Roman"/>
          <w:sz w:val="28"/>
          <w:szCs w:val="28"/>
        </w:rPr>
      </w:pPr>
      <w:r w:rsidRPr="00F80A19">
        <w:rPr>
          <w:rFonts w:ascii="Times New Roman" w:hAnsi="Times New Roman"/>
          <w:sz w:val="28"/>
          <w:szCs w:val="28"/>
        </w:rPr>
        <w:t>Кадровый дефицит (укомплектованность врачами только на 74,8%, средним медицинским персоналом – на 90</w:t>
      </w:r>
      <w:r w:rsidR="005D4D7B">
        <w:rPr>
          <w:rFonts w:ascii="Times New Roman" w:hAnsi="Times New Roman"/>
          <w:sz w:val="28"/>
          <w:szCs w:val="28"/>
        </w:rPr>
        <w:t>,7</w:t>
      </w:r>
      <w:r w:rsidRPr="00F80A19">
        <w:rPr>
          <w:rFonts w:ascii="Times New Roman" w:hAnsi="Times New Roman"/>
          <w:sz w:val="28"/>
          <w:szCs w:val="28"/>
        </w:rPr>
        <w:t>%) свидетельствуют о недостаточной эффективности существующих мер государственной поддержки молодых специалистов.</w:t>
      </w:r>
    </w:p>
    <w:p w:rsidR="008B2D2B" w:rsidRDefault="008B2D2B" w:rsidP="002E6A87">
      <w:pPr>
        <w:spacing w:after="0" w:line="240" w:lineRule="auto"/>
        <w:ind w:firstLine="709"/>
        <w:contextualSpacing/>
        <w:jc w:val="both"/>
        <w:rPr>
          <w:rFonts w:ascii="Times New Roman" w:hAnsi="Times New Roman"/>
          <w:sz w:val="28"/>
          <w:szCs w:val="28"/>
        </w:rPr>
      </w:pPr>
    </w:p>
    <w:p w:rsidR="008B2D2B" w:rsidRPr="00FD4FBA" w:rsidRDefault="008B2D2B" w:rsidP="008B2D2B">
      <w:pPr>
        <w:spacing w:after="0" w:line="240" w:lineRule="auto"/>
        <w:ind w:firstLine="709"/>
        <w:contextualSpacing/>
        <w:jc w:val="both"/>
        <w:rPr>
          <w:rFonts w:ascii="Times New Roman" w:hAnsi="Times New Roman"/>
          <w:b/>
          <w:sz w:val="28"/>
          <w:szCs w:val="28"/>
        </w:rPr>
      </w:pPr>
      <w:r w:rsidRPr="00FD4FBA">
        <w:rPr>
          <w:rFonts w:ascii="Times New Roman" w:hAnsi="Times New Roman"/>
          <w:b/>
          <w:sz w:val="28"/>
          <w:szCs w:val="28"/>
        </w:rPr>
        <w:t>Целевые показатели:</w:t>
      </w:r>
    </w:p>
    <w:p w:rsidR="008B2D2B" w:rsidRPr="00DC10BB" w:rsidRDefault="008B2D2B" w:rsidP="008B2D2B">
      <w:pPr>
        <w:pStyle w:val="13"/>
        <w:ind w:firstLine="567"/>
        <w:jc w:val="right"/>
        <w:rPr>
          <w:rFonts w:eastAsia="Arial Unicode MS"/>
        </w:rPr>
      </w:pPr>
      <w:r>
        <w:rPr>
          <w:rFonts w:eastAsia="Arial Unicode MS"/>
        </w:rPr>
        <w:t xml:space="preserve">Таблица № </w:t>
      </w:r>
      <w:r w:rsidR="00120875">
        <w:rPr>
          <w:rFonts w:eastAsia="Arial Unicode MS"/>
        </w:rPr>
        <w:t>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9"/>
        <w:gridCol w:w="1691"/>
        <w:gridCol w:w="1253"/>
        <w:gridCol w:w="1252"/>
        <w:gridCol w:w="1264"/>
      </w:tblGrid>
      <w:tr w:rsidR="008B2D2B" w:rsidRPr="00F80A19" w:rsidTr="00E1550E">
        <w:trPr>
          <w:trHeight w:val="467"/>
          <w:tblHeader/>
        </w:trPr>
        <w:tc>
          <w:tcPr>
            <w:tcW w:w="4179" w:type="dxa"/>
            <w:vAlign w:val="center"/>
          </w:tcPr>
          <w:p w:rsidR="008B2D2B" w:rsidRPr="005D4D7B" w:rsidRDefault="008B2D2B" w:rsidP="00E1550E">
            <w:pPr>
              <w:spacing w:after="0" w:line="240" w:lineRule="auto"/>
              <w:ind w:firstLine="709"/>
              <w:jc w:val="center"/>
              <w:rPr>
                <w:rFonts w:ascii="Times New Roman" w:hAnsi="Times New Roman"/>
                <w:b/>
              </w:rPr>
            </w:pPr>
            <w:r w:rsidRPr="005D4D7B">
              <w:rPr>
                <w:rFonts w:ascii="Times New Roman" w:hAnsi="Times New Roman"/>
                <w:b/>
              </w:rPr>
              <w:t>Показатели</w:t>
            </w:r>
          </w:p>
        </w:tc>
        <w:tc>
          <w:tcPr>
            <w:tcW w:w="1691" w:type="dxa"/>
            <w:vAlign w:val="center"/>
          </w:tcPr>
          <w:p w:rsidR="008B2D2B" w:rsidRPr="005D4D7B" w:rsidRDefault="008B2D2B" w:rsidP="00E1550E">
            <w:pPr>
              <w:spacing w:after="0" w:line="240" w:lineRule="auto"/>
              <w:ind w:firstLine="34"/>
              <w:jc w:val="center"/>
              <w:rPr>
                <w:rFonts w:ascii="Times New Roman" w:hAnsi="Times New Roman"/>
                <w:b/>
              </w:rPr>
            </w:pPr>
            <w:r w:rsidRPr="005D4D7B">
              <w:rPr>
                <w:rFonts w:ascii="Times New Roman" w:hAnsi="Times New Roman"/>
                <w:b/>
              </w:rPr>
              <w:t>2019 (базовый)</w:t>
            </w:r>
          </w:p>
        </w:tc>
        <w:tc>
          <w:tcPr>
            <w:tcW w:w="1253" w:type="dxa"/>
            <w:vAlign w:val="center"/>
          </w:tcPr>
          <w:p w:rsidR="008B2D2B" w:rsidRPr="005D4D7B" w:rsidRDefault="008B2D2B" w:rsidP="00E1550E">
            <w:pPr>
              <w:spacing w:after="0" w:line="240" w:lineRule="auto"/>
              <w:ind w:firstLine="34"/>
              <w:jc w:val="center"/>
              <w:rPr>
                <w:rFonts w:ascii="Times New Roman" w:hAnsi="Times New Roman"/>
                <w:b/>
              </w:rPr>
            </w:pPr>
            <w:r w:rsidRPr="005D4D7B">
              <w:rPr>
                <w:rFonts w:ascii="Times New Roman" w:hAnsi="Times New Roman"/>
                <w:b/>
              </w:rPr>
              <w:t>2020</w:t>
            </w:r>
          </w:p>
        </w:tc>
        <w:tc>
          <w:tcPr>
            <w:tcW w:w="1252" w:type="dxa"/>
            <w:vAlign w:val="center"/>
          </w:tcPr>
          <w:p w:rsidR="008B2D2B" w:rsidRPr="005D4D7B" w:rsidRDefault="008B2D2B" w:rsidP="00E1550E">
            <w:pPr>
              <w:spacing w:after="0" w:line="240" w:lineRule="auto"/>
              <w:ind w:firstLine="34"/>
              <w:jc w:val="center"/>
              <w:rPr>
                <w:rFonts w:ascii="Times New Roman" w:hAnsi="Times New Roman"/>
                <w:b/>
              </w:rPr>
            </w:pPr>
            <w:r w:rsidRPr="005D4D7B">
              <w:rPr>
                <w:rFonts w:ascii="Times New Roman" w:hAnsi="Times New Roman"/>
                <w:b/>
              </w:rPr>
              <w:t>2024</w:t>
            </w:r>
          </w:p>
        </w:tc>
        <w:tc>
          <w:tcPr>
            <w:tcW w:w="1264" w:type="dxa"/>
            <w:vAlign w:val="center"/>
          </w:tcPr>
          <w:p w:rsidR="008B2D2B" w:rsidRPr="005D4D7B" w:rsidRDefault="008B2D2B" w:rsidP="00E1550E">
            <w:pPr>
              <w:spacing w:after="0" w:line="240" w:lineRule="auto"/>
              <w:ind w:firstLine="34"/>
              <w:jc w:val="center"/>
              <w:rPr>
                <w:rFonts w:ascii="Times New Roman" w:hAnsi="Times New Roman"/>
                <w:b/>
              </w:rPr>
            </w:pPr>
            <w:r w:rsidRPr="005D4D7B">
              <w:rPr>
                <w:rFonts w:ascii="Times New Roman" w:hAnsi="Times New Roman"/>
                <w:b/>
              </w:rPr>
              <w:t>2030</w:t>
            </w:r>
          </w:p>
        </w:tc>
      </w:tr>
      <w:tr w:rsidR="000A06B5" w:rsidRPr="00F80A19" w:rsidTr="00E1550E">
        <w:tc>
          <w:tcPr>
            <w:tcW w:w="4179" w:type="dxa"/>
            <w:vAlign w:val="center"/>
          </w:tcPr>
          <w:p w:rsidR="000A06B5" w:rsidRPr="005D4D7B" w:rsidRDefault="000A06B5" w:rsidP="00E1550E">
            <w:pPr>
              <w:spacing w:after="0" w:line="240" w:lineRule="auto"/>
              <w:jc w:val="both"/>
              <w:rPr>
                <w:rFonts w:ascii="Times New Roman" w:hAnsi="Times New Roman"/>
              </w:rPr>
            </w:pPr>
            <w:r>
              <w:rPr>
                <w:rFonts w:ascii="Times New Roman" w:hAnsi="Times New Roman"/>
              </w:rPr>
              <w:t>Снижение смертности населения, %</w:t>
            </w:r>
          </w:p>
        </w:tc>
        <w:tc>
          <w:tcPr>
            <w:tcW w:w="1691" w:type="dxa"/>
            <w:vAlign w:val="center"/>
          </w:tcPr>
          <w:p w:rsidR="000A06B5" w:rsidRPr="005D4D7B" w:rsidRDefault="000A06B5" w:rsidP="00E1550E">
            <w:pPr>
              <w:spacing w:after="0" w:line="240" w:lineRule="auto"/>
              <w:jc w:val="center"/>
              <w:rPr>
                <w:rFonts w:ascii="Times New Roman" w:hAnsi="Times New Roman"/>
              </w:rPr>
            </w:pPr>
            <w:r>
              <w:rPr>
                <w:rFonts w:ascii="Times New Roman" w:hAnsi="Times New Roman"/>
              </w:rPr>
              <w:t>7,6</w:t>
            </w:r>
          </w:p>
        </w:tc>
        <w:tc>
          <w:tcPr>
            <w:tcW w:w="1253" w:type="dxa"/>
            <w:vAlign w:val="center"/>
          </w:tcPr>
          <w:p w:rsidR="000A06B5" w:rsidRPr="005D4D7B" w:rsidRDefault="00CC0027" w:rsidP="00E1550E">
            <w:pPr>
              <w:spacing w:after="0" w:line="240" w:lineRule="auto"/>
              <w:jc w:val="center"/>
              <w:rPr>
                <w:rFonts w:ascii="Times New Roman" w:hAnsi="Times New Roman"/>
              </w:rPr>
            </w:pPr>
            <w:r>
              <w:rPr>
                <w:rFonts w:ascii="Times New Roman" w:hAnsi="Times New Roman"/>
              </w:rPr>
              <w:t>7,7</w:t>
            </w:r>
          </w:p>
        </w:tc>
        <w:tc>
          <w:tcPr>
            <w:tcW w:w="1252" w:type="dxa"/>
            <w:vAlign w:val="center"/>
          </w:tcPr>
          <w:p w:rsidR="000A06B5" w:rsidRPr="005D4D7B" w:rsidRDefault="00CC0027" w:rsidP="00E1550E">
            <w:pPr>
              <w:spacing w:after="0" w:line="240" w:lineRule="auto"/>
              <w:jc w:val="center"/>
              <w:rPr>
                <w:rFonts w:ascii="Times New Roman" w:hAnsi="Times New Roman"/>
              </w:rPr>
            </w:pPr>
            <w:r>
              <w:rPr>
                <w:rFonts w:ascii="Times New Roman" w:hAnsi="Times New Roman"/>
              </w:rPr>
              <w:t>1</w:t>
            </w:r>
            <w:r w:rsidR="009233DC">
              <w:rPr>
                <w:rFonts w:ascii="Times New Roman" w:hAnsi="Times New Roman"/>
              </w:rPr>
              <w:t>4</w:t>
            </w:r>
          </w:p>
        </w:tc>
        <w:tc>
          <w:tcPr>
            <w:tcW w:w="1264" w:type="dxa"/>
            <w:vAlign w:val="center"/>
          </w:tcPr>
          <w:p w:rsidR="000A06B5" w:rsidRPr="005D4D7B" w:rsidRDefault="00674325" w:rsidP="00E1550E">
            <w:pPr>
              <w:spacing w:after="0" w:line="240" w:lineRule="auto"/>
              <w:jc w:val="center"/>
              <w:rPr>
                <w:rFonts w:ascii="Times New Roman" w:hAnsi="Times New Roman"/>
              </w:rPr>
            </w:pPr>
            <w:r>
              <w:rPr>
                <w:rFonts w:ascii="Times New Roman" w:hAnsi="Times New Roman"/>
              </w:rPr>
              <w:t>26</w:t>
            </w:r>
          </w:p>
        </w:tc>
      </w:tr>
      <w:tr w:rsidR="008B2D2B" w:rsidRPr="00F80A19" w:rsidTr="00E1550E">
        <w:tc>
          <w:tcPr>
            <w:tcW w:w="4179" w:type="dxa"/>
            <w:vAlign w:val="center"/>
          </w:tcPr>
          <w:p w:rsidR="008B2D2B" w:rsidRPr="005D4D7B" w:rsidRDefault="008B2D2B" w:rsidP="00E1550E">
            <w:pPr>
              <w:spacing w:after="0" w:line="240" w:lineRule="auto"/>
              <w:jc w:val="both"/>
              <w:rPr>
                <w:rFonts w:ascii="Times New Roman" w:hAnsi="Times New Roman"/>
              </w:rPr>
            </w:pPr>
            <w:r w:rsidRPr="005D4D7B">
              <w:rPr>
                <w:rFonts w:ascii="Times New Roman" w:hAnsi="Times New Roman"/>
              </w:rPr>
              <w:t>Уровень удовлетворённости населения качеством услуг здравоохранения, %</w:t>
            </w:r>
          </w:p>
        </w:tc>
        <w:tc>
          <w:tcPr>
            <w:tcW w:w="1691" w:type="dxa"/>
            <w:vAlign w:val="center"/>
          </w:tcPr>
          <w:p w:rsidR="008B2D2B" w:rsidRPr="005D4D7B" w:rsidRDefault="008B2D2B" w:rsidP="00E1550E">
            <w:pPr>
              <w:spacing w:after="0" w:line="240" w:lineRule="auto"/>
              <w:jc w:val="center"/>
              <w:rPr>
                <w:rFonts w:ascii="Times New Roman" w:hAnsi="Times New Roman"/>
              </w:rPr>
            </w:pPr>
            <w:r w:rsidRPr="005D4D7B">
              <w:rPr>
                <w:rFonts w:ascii="Times New Roman" w:hAnsi="Times New Roman"/>
              </w:rPr>
              <w:t>н/д</w:t>
            </w:r>
          </w:p>
        </w:tc>
        <w:tc>
          <w:tcPr>
            <w:tcW w:w="1253" w:type="dxa"/>
            <w:vAlign w:val="center"/>
          </w:tcPr>
          <w:p w:rsidR="008B2D2B" w:rsidRPr="005D4D7B" w:rsidRDefault="008B2D2B" w:rsidP="00E1550E">
            <w:pPr>
              <w:spacing w:after="0" w:line="240" w:lineRule="auto"/>
              <w:jc w:val="center"/>
              <w:rPr>
                <w:rFonts w:ascii="Times New Roman" w:hAnsi="Times New Roman"/>
              </w:rPr>
            </w:pPr>
            <w:r w:rsidRPr="005D4D7B">
              <w:rPr>
                <w:rFonts w:ascii="Times New Roman" w:hAnsi="Times New Roman"/>
              </w:rPr>
              <w:t>не менее 70,0</w:t>
            </w:r>
          </w:p>
        </w:tc>
        <w:tc>
          <w:tcPr>
            <w:tcW w:w="1252" w:type="dxa"/>
            <w:vAlign w:val="center"/>
          </w:tcPr>
          <w:p w:rsidR="008B2D2B" w:rsidRPr="005D4D7B" w:rsidRDefault="008B2D2B" w:rsidP="00E1550E">
            <w:pPr>
              <w:spacing w:after="0" w:line="240" w:lineRule="auto"/>
              <w:jc w:val="center"/>
              <w:rPr>
                <w:rFonts w:ascii="Times New Roman" w:hAnsi="Times New Roman"/>
              </w:rPr>
            </w:pPr>
            <w:r w:rsidRPr="005D4D7B">
              <w:rPr>
                <w:rFonts w:ascii="Times New Roman" w:hAnsi="Times New Roman"/>
              </w:rPr>
              <w:t>не менее 80,0</w:t>
            </w:r>
          </w:p>
        </w:tc>
        <w:tc>
          <w:tcPr>
            <w:tcW w:w="1264" w:type="dxa"/>
            <w:vAlign w:val="center"/>
          </w:tcPr>
          <w:p w:rsidR="008B2D2B" w:rsidRPr="005D4D7B" w:rsidRDefault="008B2D2B" w:rsidP="00E1550E">
            <w:pPr>
              <w:spacing w:after="0" w:line="240" w:lineRule="auto"/>
              <w:jc w:val="center"/>
              <w:rPr>
                <w:rFonts w:ascii="Times New Roman" w:hAnsi="Times New Roman"/>
              </w:rPr>
            </w:pPr>
            <w:r w:rsidRPr="005D4D7B">
              <w:rPr>
                <w:rFonts w:ascii="Times New Roman" w:hAnsi="Times New Roman"/>
              </w:rPr>
              <w:t>100,0</w:t>
            </w:r>
          </w:p>
        </w:tc>
      </w:tr>
      <w:tr w:rsidR="008B2D2B" w:rsidRPr="00F80A19" w:rsidTr="00E1550E">
        <w:tc>
          <w:tcPr>
            <w:tcW w:w="4179" w:type="dxa"/>
          </w:tcPr>
          <w:p w:rsidR="008B2D2B" w:rsidRPr="005D4D7B" w:rsidRDefault="008B2D2B" w:rsidP="00E1550E">
            <w:pPr>
              <w:spacing w:after="0" w:line="240" w:lineRule="auto"/>
              <w:ind w:hanging="11"/>
              <w:jc w:val="both"/>
              <w:rPr>
                <w:rFonts w:ascii="Times New Roman" w:hAnsi="Times New Roman"/>
              </w:rPr>
            </w:pPr>
            <w:r w:rsidRPr="005D4D7B">
              <w:rPr>
                <w:rFonts w:ascii="Times New Roman" w:hAnsi="Times New Roman"/>
              </w:rPr>
              <w:t>Кадровая обеспеченность системы здравоохранения:</w:t>
            </w:r>
          </w:p>
          <w:p w:rsidR="008B2D2B" w:rsidRPr="005D4D7B" w:rsidRDefault="008B2D2B" w:rsidP="00E1550E">
            <w:pPr>
              <w:spacing w:after="0" w:line="240" w:lineRule="auto"/>
              <w:ind w:hanging="11"/>
              <w:jc w:val="both"/>
              <w:rPr>
                <w:rFonts w:ascii="Times New Roman" w:hAnsi="Times New Roman"/>
              </w:rPr>
            </w:pPr>
            <w:r w:rsidRPr="005D4D7B">
              <w:rPr>
                <w:rFonts w:ascii="Times New Roman" w:hAnsi="Times New Roman"/>
              </w:rPr>
              <w:t>врачами</w:t>
            </w:r>
          </w:p>
          <w:p w:rsidR="008B2D2B" w:rsidRPr="005D4D7B" w:rsidRDefault="008B2D2B" w:rsidP="00E1550E">
            <w:pPr>
              <w:spacing w:after="0" w:line="240" w:lineRule="auto"/>
              <w:ind w:hanging="11"/>
              <w:jc w:val="both"/>
              <w:rPr>
                <w:rFonts w:ascii="Times New Roman" w:hAnsi="Times New Roman"/>
              </w:rPr>
            </w:pPr>
            <w:r w:rsidRPr="005D4D7B">
              <w:rPr>
                <w:rFonts w:ascii="Times New Roman" w:hAnsi="Times New Roman"/>
              </w:rPr>
              <w:t>средним медицинским персоналом, %</w:t>
            </w:r>
          </w:p>
        </w:tc>
        <w:tc>
          <w:tcPr>
            <w:tcW w:w="1691" w:type="dxa"/>
            <w:vAlign w:val="center"/>
          </w:tcPr>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74,8</w:t>
            </w:r>
          </w:p>
          <w:p w:rsidR="008B2D2B" w:rsidRPr="005D4D7B" w:rsidRDefault="008B2D2B" w:rsidP="00E1550E">
            <w:pPr>
              <w:spacing w:after="0" w:line="240" w:lineRule="auto"/>
              <w:ind w:firstLine="34"/>
              <w:jc w:val="center"/>
              <w:rPr>
                <w:rFonts w:ascii="Times New Roman" w:hAnsi="Times New Roman"/>
                <w:color w:val="FF0000"/>
              </w:rPr>
            </w:pPr>
            <w:r w:rsidRPr="005D4D7B">
              <w:rPr>
                <w:rFonts w:ascii="Times New Roman" w:hAnsi="Times New Roman"/>
              </w:rPr>
              <w:t>90,7</w:t>
            </w:r>
          </w:p>
        </w:tc>
        <w:tc>
          <w:tcPr>
            <w:tcW w:w="1253" w:type="dxa"/>
            <w:vAlign w:val="center"/>
          </w:tcPr>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76,0</w:t>
            </w:r>
          </w:p>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93,0</w:t>
            </w:r>
          </w:p>
        </w:tc>
        <w:tc>
          <w:tcPr>
            <w:tcW w:w="1252" w:type="dxa"/>
            <w:vAlign w:val="center"/>
          </w:tcPr>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86</w:t>
            </w:r>
          </w:p>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96,0</w:t>
            </w:r>
          </w:p>
        </w:tc>
        <w:tc>
          <w:tcPr>
            <w:tcW w:w="1264" w:type="dxa"/>
            <w:vAlign w:val="center"/>
          </w:tcPr>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100,0</w:t>
            </w:r>
          </w:p>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100,0</w:t>
            </w:r>
          </w:p>
        </w:tc>
      </w:tr>
      <w:tr w:rsidR="008B2D2B" w:rsidRPr="00F80A19" w:rsidTr="00E1550E">
        <w:trPr>
          <w:trHeight w:val="1753"/>
        </w:trPr>
        <w:tc>
          <w:tcPr>
            <w:tcW w:w="4179" w:type="dxa"/>
          </w:tcPr>
          <w:p w:rsidR="008B2D2B" w:rsidRPr="005D4D7B" w:rsidRDefault="008B2D2B" w:rsidP="00E1550E">
            <w:pPr>
              <w:spacing w:after="0" w:line="240" w:lineRule="auto"/>
              <w:ind w:hanging="11"/>
              <w:jc w:val="both"/>
              <w:rPr>
                <w:rFonts w:ascii="Times New Roman" w:hAnsi="Times New Roman"/>
              </w:rPr>
            </w:pPr>
            <w:r w:rsidRPr="005D4D7B">
              <w:rPr>
                <w:rFonts w:ascii="Times New Roman" w:hAnsi="Times New Roman"/>
              </w:rPr>
              <w:t>Оснащённость учреждений здравоохранения в соответствии с Правилами и Стандартами оказания медицинской помощи:</w:t>
            </w:r>
          </w:p>
          <w:p w:rsidR="008B2D2B" w:rsidRPr="005D4D7B" w:rsidRDefault="008B2D2B" w:rsidP="00E1550E">
            <w:pPr>
              <w:spacing w:after="0" w:line="240" w:lineRule="auto"/>
              <w:ind w:hanging="11"/>
              <w:jc w:val="both"/>
              <w:rPr>
                <w:rFonts w:ascii="Times New Roman" w:hAnsi="Times New Roman"/>
              </w:rPr>
            </w:pPr>
            <w:r w:rsidRPr="005D4D7B">
              <w:rPr>
                <w:rFonts w:ascii="Times New Roman" w:hAnsi="Times New Roman"/>
              </w:rPr>
              <w:t>современным исправным медицинским оборудованием,</w:t>
            </w:r>
          </w:p>
          <w:p w:rsidR="008B2D2B" w:rsidRPr="005D4D7B" w:rsidRDefault="008B2D2B" w:rsidP="00E1550E">
            <w:pPr>
              <w:spacing w:after="0" w:line="240" w:lineRule="auto"/>
              <w:ind w:hanging="11"/>
              <w:jc w:val="both"/>
              <w:rPr>
                <w:rFonts w:ascii="Times New Roman" w:hAnsi="Times New Roman"/>
              </w:rPr>
            </w:pPr>
            <w:r w:rsidRPr="005D4D7B">
              <w:rPr>
                <w:rFonts w:ascii="Times New Roman" w:hAnsi="Times New Roman"/>
              </w:rPr>
              <w:t>лекарственными препаратами, %</w:t>
            </w:r>
          </w:p>
        </w:tc>
        <w:tc>
          <w:tcPr>
            <w:tcW w:w="1691" w:type="dxa"/>
            <w:vAlign w:val="center"/>
          </w:tcPr>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70,0</w:t>
            </w:r>
          </w:p>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89,0</w:t>
            </w:r>
          </w:p>
        </w:tc>
        <w:tc>
          <w:tcPr>
            <w:tcW w:w="1253" w:type="dxa"/>
            <w:vAlign w:val="center"/>
          </w:tcPr>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80,0</w:t>
            </w:r>
          </w:p>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92,0</w:t>
            </w:r>
          </w:p>
        </w:tc>
        <w:tc>
          <w:tcPr>
            <w:tcW w:w="1252" w:type="dxa"/>
            <w:vAlign w:val="center"/>
          </w:tcPr>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90,0</w:t>
            </w:r>
          </w:p>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96,0</w:t>
            </w:r>
          </w:p>
        </w:tc>
        <w:tc>
          <w:tcPr>
            <w:tcW w:w="1264" w:type="dxa"/>
            <w:vAlign w:val="center"/>
          </w:tcPr>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100,0</w:t>
            </w:r>
          </w:p>
          <w:p w:rsidR="008B2D2B" w:rsidRPr="005D4D7B" w:rsidRDefault="008B2D2B" w:rsidP="00E1550E">
            <w:pPr>
              <w:spacing w:after="0" w:line="240" w:lineRule="auto"/>
              <w:ind w:firstLine="34"/>
              <w:jc w:val="center"/>
              <w:rPr>
                <w:rFonts w:ascii="Times New Roman" w:hAnsi="Times New Roman"/>
              </w:rPr>
            </w:pPr>
          </w:p>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100,0</w:t>
            </w:r>
          </w:p>
        </w:tc>
      </w:tr>
      <w:tr w:rsidR="008B2D2B" w:rsidRPr="00F80A19" w:rsidTr="00E1550E">
        <w:tc>
          <w:tcPr>
            <w:tcW w:w="4179" w:type="dxa"/>
          </w:tcPr>
          <w:p w:rsidR="008B2D2B" w:rsidRPr="005D4D7B" w:rsidRDefault="008B2D2B" w:rsidP="00E1550E">
            <w:pPr>
              <w:spacing w:after="0" w:line="240" w:lineRule="auto"/>
              <w:ind w:hanging="11"/>
              <w:jc w:val="both"/>
              <w:rPr>
                <w:rFonts w:ascii="Times New Roman" w:hAnsi="Times New Roman"/>
              </w:rPr>
            </w:pPr>
            <w:r w:rsidRPr="005D4D7B">
              <w:rPr>
                <w:rFonts w:ascii="Times New Roman" w:hAnsi="Times New Roman"/>
              </w:rPr>
              <w:t>Уровень удовлетворённости населения комфортностью условий предоставления услуг и доступностью их получения, %</w:t>
            </w:r>
          </w:p>
        </w:tc>
        <w:tc>
          <w:tcPr>
            <w:tcW w:w="1691" w:type="dxa"/>
            <w:vAlign w:val="center"/>
          </w:tcPr>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14,0</w:t>
            </w:r>
          </w:p>
        </w:tc>
        <w:tc>
          <w:tcPr>
            <w:tcW w:w="1253" w:type="dxa"/>
            <w:vAlign w:val="center"/>
          </w:tcPr>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20,0</w:t>
            </w:r>
          </w:p>
        </w:tc>
        <w:tc>
          <w:tcPr>
            <w:tcW w:w="1252" w:type="dxa"/>
            <w:vAlign w:val="center"/>
          </w:tcPr>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32,0</w:t>
            </w:r>
          </w:p>
        </w:tc>
        <w:tc>
          <w:tcPr>
            <w:tcW w:w="1264" w:type="dxa"/>
            <w:vAlign w:val="center"/>
          </w:tcPr>
          <w:p w:rsidR="008B2D2B" w:rsidRPr="005D4D7B" w:rsidRDefault="008B2D2B" w:rsidP="00E1550E">
            <w:pPr>
              <w:spacing w:after="0" w:line="240" w:lineRule="auto"/>
              <w:ind w:firstLine="34"/>
              <w:jc w:val="center"/>
              <w:rPr>
                <w:rFonts w:ascii="Times New Roman" w:hAnsi="Times New Roman"/>
              </w:rPr>
            </w:pPr>
            <w:r w:rsidRPr="005D4D7B">
              <w:rPr>
                <w:rFonts w:ascii="Times New Roman" w:hAnsi="Times New Roman"/>
              </w:rPr>
              <w:t>50,0</w:t>
            </w:r>
          </w:p>
        </w:tc>
      </w:tr>
    </w:tbl>
    <w:p w:rsidR="008B2D2B" w:rsidRPr="002E6A87" w:rsidRDefault="008B2D2B" w:rsidP="008B2D2B">
      <w:pPr>
        <w:spacing w:after="0" w:line="240" w:lineRule="auto"/>
        <w:contextualSpacing/>
        <w:jc w:val="both"/>
        <w:rPr>
          <w:rFonts w:ascii="Times New Roman" w:hAnsi="Times New Roman"/>
          <w:sz w:val="28"/>
          <w:szCs w:val="28"/>
        </w:rPr>
      </w:pPr>
    </w:p>
    <w:p w:rsidR="00D35814" w:rsidRPr="00F80A19" w:rsidRDefault="00D35814" w:rsidP="002E6A87">
      <w:pPr>
        <w:spacing w:after="0" w:line="240" w:lineRule="auto"/>
        <w:ind w:firstLine="709"/>
        <w:contextualSpacing/>
        <w:jc w:val="both"/>
        <w:rPr>
          <w:rFonts w:ascii="Times New Roman" w:hAnsi="Times New Roman"/>
          <w:b/>
          <w:sz w:val="28"/>
          <w:szCs w:val="28"/>
        </w:rPr>
      </w:pPr>
      <w:r w:rsidRPr="00F80A19">
        <w:rPr>
          <w:rFonts w:ascii="Times New Roman" w:hAnsi="Times New Roman"/>
          <w:b/>
          <w:sz w:val="28"/>
          <w:szCs w:val="28"/>
        </w:rPr>
        <w:t>Задачи:</w:t>
      </w:r>
    </w:p>
    <w:p w:rsidR="00D35814" w:rsidRPr="00F80A19" w:rsidRDefault="00D35814" w:rsidP="002E6A87">
      <w:pPr>
        <w:spacing w:after="0" w:line="240" w:lineRule="auto"/>
        <w:ind w:firstLine="709"/>
        <w:contextualSpacing/>
        <w:jc w:val="both"/>
        <w:rPr>
          <w:rFonts w:ascii="Times New Roman" w:hAnsi="Times New Roman"/>
          <w:sz w:val="28"/>
          <w:szCs w:val="28"/>
        </w:rPr>
      </w:pPr>
      <w:r w:rsidRPr="00F80A19">
        <w:rPr>
          <w:rFonts w:ascii="Times New Roman" w:hAnsi="Times New Roman"/>
          <w:sz w:val="28"/>
          <w:szCs w:val="28"/>
        </w:rPr>
        <w:t>1. Создание комфортных условий предоставле</w:t>
      </w:r>
      <w:r w:rsidR="008B2D2B">
        <w:rPr>
          <w:rFonts w:ascii="Times New Roman" w:hAnsi="Times New Roman"/>
          <w:sz w:val="28"/>
          <w:szCs w:val="28"/>
        </w:rPr>
        <w:t>ния медицинских услуг населению.</w:t>
      </w:r>
    </w:p>
    <w:p w:rsidR="00D35814" w:rsidRPr="00F80A19" w:rsidRDefault="00D35814" w:rsidP="002E6A87">
      <w:pPr>
        <w:spacing w:after="0" w:line="240" w:lineRule="auto"/>
        <w:ind w:firstLine="709"/>
        <w:jc w:val="both"/>
        <w:rPr>
          <w:rFonts w:ascii="Times New Roman" w:hAnsi="Times New Roman"/>
          <w:sz w:val="28"/>
          <w:szCs w:val="28"/>
        </w:rPr>
      </w:pPr>
      <w:r w:rsidRPr="00F80A19">
        <w:rPr>
          <w:rFonts w:ascii="Times New Roman" w:hAnsi="Times New Roman"/>
          <w:sz w:val="28"/>
          <w:szCs w:val="28"/>
        </w:rPr>
        <w:t>2. Развитие системы медицинской профилактики всех видов заболеваний и формирование здорового образа жизни у населения муниципального образования «Старокулаткинский район» Ульяновской области.</w:t>
      </w:r>
    </w:p>
    <w:p w:rsidR="00D35814" w:rsidRPr="00F80A19" w:rsidRDefault="00AC2966" w:rsidP="002E6A8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D35814" w:rsidRPr="00F80A19">
        <w:rPr>
          <w:rFonts w:ascii="Times New Roman" w:hAnsi="Times New Roman"/>
          <w:sz w:val="28"/>
          <w:szCs w:val="28"/>
        </w:rPr>
        <w:t>. Доведение уровня лекарственного обеспечения и укомплектованности медицинским оборудованием</w:t>
      </w:r>
      <w:r w:rsidR="008B2D2B">
        <w:rPr>
          <w:rFonts w:ascii="Times New Roman" w:hAnsi="Times New Roman"/>
          <w:sz w:val="28"/>
          <w:szCs w:val="28"/>
        </w:rPr>
        <w:t xml:space="preserve"> медицинских учреждений до 100%.</w:t>
      </w:r>
    </w:p>
    <w:p w:rsidR="006342C5" w:rsidRPr="00F80A19" w:rsidRDefault="00AC2966" w:rsidP="006342C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D35814" w:rsidRPr="00F80A19">
        <w:rPr>
          <w:rFonts w:ascii="Times New Roman" w:hAnsi="Times New Roman"/>
          <w:sz w:val="28"/>
          <w:szCs w:val="28"/>
        </w:rPr>
        <w:t>. Сокращение дефицита</w:t>
      </w:r>
      <w:r w:rsidR="008B2D2B">
        <w:rPr>
          <w:rFonts w:ascii="Times New Roman" w:hAnsi="Times New Roman"/>
          <w:sz w:val="28"/>
          <w:szCs w:val="28"/>
        </w:rPr>
        <w:t xml:space="preserve"> медицинских кадров к 2030 году.</w:t>
      </w:r>
    </w:p>
    <w:p w:rsidR="008B2D2B" w:rsidRDefault="008B2D2B" w:rsidP="002E6A87">
      <w:pPr>
        <w:spacing w:after="0" w:line="240" w:lineRule="auto"/>
        <w:ind w:firstLine="709"/>
        <w:contextualSpacing/>
        <w:jc w:val="both"/>
        <w:rPr>
          <w:rFonts w:ascii="Times New Roman" w:hAnsi="Times New Roman"/>
          <w:sz w:val="28"/>
          <w:szCs w:val="28"/>
        </w:rPr>
      </w:pPr>
    </w:p>
    <w:p w:rsidR="008B2D2B" w:rsidRDefault="008B2D2B" w:rsidP="008B2D2B">
      <w:pPr>
        <w:spacing w:after="0" w:line="240" w:lineRule="auto"/>
        <w:ind w:firstLine="539"/>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8B2D2B" w:rsidRPr="00F80A19" w:rsidRDefault="006342C5" w:rsidP="008B2D2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Ремонт ФАПов.</w:t>
      </w:r>
    </w:p>
    <w:p w:rsidR="008B2D2B" w:rsidRPr="00F80A19" w:rsidRDefault="006342C5" w:rsidP="008B2D2B">
      <w:pPr>
        <w:spacing w:after="0" w:line="240" w:lineRule="auto"/>
        <w:ind w:firstLine="709"/>
        <w:jc w:val="both"/>
        <w:rPr>
          <w:rFonts w:ascii="Times New Roman" w:hAnsi="Times New Roman"/>
          <w:bCs/>
          <w:sz w:val="28"/>
          <w:szCs w:val="28"/>
          <w:lang w:eastAsia="ru-RU"/>
        </w:rPr>
      </w:pPr>
      <w:r>
        <w:rPr>
          <w:rFonts w:ascii="Times New Roman" w:hAnsi="Times New Roman"/>
          <w:sz w:val="28"/>
          <w:szCs w:val="28"/>
        </w:rPr>
        <w:t>2. Р</w:t>
      </w:r>
      <w:r w:rsidR="008B2D2B" w:rsidRPr="00F80A19">
        <w:rPr>
          <w:rFonts w:ascii="Times New Roman" w:hAnsi="Times New Roman"/>
          <w:sz w:val="28"/>
          <w:szCs w:val="28"/>
        </w:rPr>
        <w:t xml:space="preserve">емонт </w:t>
      </w:r>
      <w:r w:rsidR="008B2D2B" w:rsidRPr="00F80A19">
        <w:rPr>
          <w:rFonts w:ascii="Times New Roman" w:hAnsi="Times New Roman"/>
          <w:bCs/>
          <w:sz w:val="28"/>
          <w:szCs w:val="28"/>
          <w:lang w:eastAsia="ru-RU"/>
        </w:rPr>
        <w:t>в отделениях ГУЗ «Старо</w:t>
      </w:r>
      <w:r>
        <w:rPr>
          <w:rFonts w:ascii="Times New Roman" w:hAnsi="Times New Roman"/>
          <w:bCs/>
          <w:sz w:val="28"/>
          <w:szCs w:val="28"/>
          <w:lang w:eastAsia="ru-RU"/>
        </w:rPr>
        <w:t>кулаткинская районная больница».</w:t>
      </w:r>
    </w:p>
    <w:p w:rsidR="008B2D2B" w:rsidRDefault="006342C5" w:rsidP="008B2D2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 П</w:t>
      </w:r>
      <w:r w:rsidR="008B2D2B" w:rsidRPr="00F80A19">
        <w:rPr>
          <w:rFonts w:ascii="Times New Roman" w:hAnsi="Times New Roman"/>
          <w:sz w:val="28"/>
          <w:szCs w:val="28"/>
        </w:rPr>
        <w:t>оддержание нормативного технического состояния транспортных сред</w:t>
      </w:r>
      <w:r w:rsidR="008B2D2B">
        <w:rPr>
          <w:rFonts w:ascii="Times New Roman" w:hAnsi="Times New Roman"/>
          <w:sz w:val="28"/>
          <w:szCs w:val="28"/>
        </w:rPr>
        <w:t>ств</w:t>
      </w:r>
      <w:r>
        <w:rPr>
          <w:rFonts w:ascii="Times New Roman" w:hAnsi="Times New Roman"/>
          <w:sz w:val="28"/>
          <w:szCs w:val="28"/>
        </w:rPr>
        <w:t>.</w:t>
      </w:r>
    </w:p>
    <w:p w:rsidR="008B2D2B" w:rsidRPr="00F80A19" w:rsidRDefault="006342C5" w:rsidP="008B2D2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 П</w:t>
      </w:r>
      <w:r w:rsidR="008B2D2B" w:rsidRPr="00F80A19">
        <w:rPr>
          <w:rFonts w:ascii="Times New Roman" w:hAnsi="Times New Roman"/>
          <w:sz w:val="28"/>
          <w:szCs w:val="28"/>
        </w:rPr>
        <w:t xml:space="preserve">роведение профориентационной работы со студентами профессиональных образовательных организаций с целью привлечения в </w:t>
      </w:r>
      <w:r w:rsidR="008B2D2B" w:rsidRPr="00F80A19">
        <w:rPr>
          <w:rFonts w:ascii="Times New Roman" w:hAnsi="Times New Roman"/>
          <w:sz w:val="28"/>
          <w:szCs w:val="28"/>
        </w:rPr>
        <w:lastRenderedPageBreak/>
        <w:t>отрасль молодых кадров, организация сопровождения студ</w:t>
      </w:r>
      <w:r>
        <w:rPr>
          <w:rFonts w:ascii="Times New Roman" w:hAnsi="Times New Roman"/>
          <w:sz w:val="28"/>
          <w:szCs w:val="28"/>
        </w:rPr>
        <w:t>ентов профильных вузов и ссузов.</w:t>
      </w:r>
    </w:p>
    <w:p w:rsidR="008B2D2B" w:rsidRPr="00F80A19" w:rsidRDefault="006342C5" w:rsidP="008B2D2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 О</w:t>
      </w:r>
      <w:r w:rsidR="008B2D2B" w:rsidRPr="00F80A19">
        <w:rPr>
          <w:rFonts w:ascii="Times New Roman" w:hAnsi="Times New Roman"/>
          <w:sz w:val="28"/>
          <w:szCs w:val="28"/>
        </w:rPr>
        <w:t>рганизация мест прохождения практики в учреждениях здравоохранения, содействие дальнейшему трудоу</w:t>
      </w:r>
      <w:r>
        <w:rPr>
          <w:rFonts w:ascii="Times New Roman" w:hAnsi="Times New Roman"/>
          <w:sz w:val="28"/>
          <w:szCs w:val="28"/>
        </w:rPr>
        <w:t>стройству молодых специалистов.</w:t>
      </w:r>
    </w:p>
    <w:p w:rsidR="008B2D2B" w:rsidRPr="00F80A19" w:rsidRDefault="006342C5" w:rsidP="008B2D2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 П</w:t>
      </w:r>
      <w:r w:rsidR="008B2D2B" w:rsidRPr="00F80A19">
        <w:rPr>
          <w:rFonts w:ascii="Times New Roman" w:hAnsi="Times New Roman"/>
          <w:sz w:val="28"/>
          <w:szCs w:val="28"/>
        </w:rPr>
        <w:t>ривлечение молодых специалистов из числа студентов профильных ссузов Ульяновс</w:t>
      </w:r>
      <w:r>
        <w:rPr>
          <w:rFonts w:ascii="Times New Roman" w:hAnsi="Times New Roman"/>
          <w:sz w:val="28"/>
          <w:szCs w:val="28"/>
        </w:rPr>
        <w:t>кой области и соседних регионов.</w:t>
      </w:r>
    </w:p>
    <w:p w:rsidR="008B2D2B" w:rsidRPr="00F80A19" w:rsidRDefault="006342C5" w:rsidP="008B2D2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 Д</w:t>
      </w:r>
      <w:r w:rsidR="008B2D2B" w:rsidRPr="00F80A19">
        <w:rPr>
          <w:rFonts w:ascii="Times New Roman" w:hAnsi="Times New Roman"/>
          <w:sz w:val="28"/>
          <w:szCs w:val="28"/>
        </w:rPr>
        <w:t>оведение уровня оплаты труда медицинских работников до показателей, обозначенных в Указе Президента от 07.05.2012 №597.</w:t>
      </w:r>
    </w:p>
    <w:p w:rsidR="008B2D2B" w:rsidRPr="008B2D2B" w:rsidRDefault="008B2D2B" w:rsidP="002E6A87">
      <w:pPr>
        <w:spacing w:after="0" w:line="240" w:lineRule="auto"/>
        <w:ind w:firstLine="709"/>
        <w:contextualSpacing/>
        <w:jc w:val="both"/>
        <w:rPr>
          <w:rFonts w:ascii="Times New Roman" w:hAnsi="Times New Roman"/>
          <w:b/>
          <w:sz w:val="28"/>
          <w:szCs w:val="28"/>
        </w:rPr>
      </w:pPr>
    </w:p>
    <w:p w:rsidR="001C7B79" w:rsidRDefault="00D35814" w:rsidP="00E046E4">
      <w:pPr>
        <w:spacing w:after="0" w:line="240" w:lineRule="auto"/>
        <w:ind w:firstLine="709"/>
        <w:contextualSpacing/>
        <w:jc w:val="both"/>
        <w:rPr>
          <w:rFonts w:ascii="Times New Roman" w:hAnsi="Times New Roman"/>
          <w:sz w:val="28"/>
          <w:szCs w:val="28"/>
        </w:rPr>
      </w:pPr>
      <w:r w:rsidRPr="00F80A19">
        <w:rPr>
          <w:rFonts w:ascii="Times New Roman" w:hAnsi="Times New Roman"/>
          <w:sz w:val="28"/>
          <w:szCs w:val="28"/>
        </w:rPr>
        <w:t>Решение указанных вопросов позволит достичь показателей, обозначенных в национальном проекте «Здравоохранение».</w:t>
      </w:r>
    </w:p>
    <w:p w:rsidR="002E6A87" w:rsidRDefault="002E6A87" w:rsidP="001C7B79">
      <w:pPr>
        <w:spacing w:after="0" w:line="312" w:lineRule="auto"/>
        <w:ind w:firstLine="709"/>
        <w:contextualSpacing/>
        <w:jc w:val="both"/>
        <w:rPr>
          <w:rFonts w:ascii="Times New Roman" w:hAnsi="Times New Roman"/>
          <w:sz w:val="28"/>
          <w:szCs w:val="28"/>
        </w:rPr>
      </w:pPr>
    </w:p>
    <w:p w:rsidR="00E046E4" w:rsidRDefault="00E046E4" w:rsidP="001C7B79">
      <w:pPr>
        <w:spacing w:after="0" w:line="312" w:lineRule="auto"/>
        <w:ind w:firstLine="709"/>
        <w:contextualSpacing/>
        <w:jc w:val="both"/>
        <w:rPr>
          <w:rFonts w:ascii="Times New Roman" w:hAnsi="Times New Roman"/>
          <w:sz w:val="28"/>
          <w:szCs w:val="28"/>
        </w:rPr>
      </w:pPr>
    </w:p>
    <w:p w:rsidR="00E046E4" w:rsidRPr="00EC7FBD" w:rsidRDefault="00E046E4" w:rsidP="001C7B79">
      <w:pPr>
        <w:spacing w:after="0" w:line="312" w:lineRule="auto"/>
        <w:ind w:firstLine="709"/>
        <w:contextualSpacing/>
        <w:jc w:val="both"/>
        <w:rPr>
          <w:rFonts w:ascii="Times New Roman" w:hAnsi="Times New Roman"/>
          <w:sz w:val="28"/>
          <w:szCs w:val="28"/>
        </w:rPr>
      </w:pPr>
    </w:p>
    <w:p w:rsidR="0076648B" w:rsidRPr="0076648B" w:rsidRDefault="0076648B" w:rsidP="008D4714">
      <w:pPr>
        <w:pStyle w:val="a9"/>
        <w:numPr>
          <w:ilvl w:val="3"/>
          <w:numId w:val="19"/>
        </w:numPr>
        <w:tabs>
          <w:tab w:val="right" w:pos="260"/>
        </w:tabs>
        <w:suppressAutoHyphens/>
        <w:autoSpaceDE w:val="0"/>
        <w:spacing w:after="0" w:line="240" w:lineRule="auto"/>
        <w:jc w:val="center"/>
        <w:textAlignment w:val="center"/>
        <w:outlineLvl w:val="0"/>
        <w:rPr>
          <w:rFonts w:ascii="Times New Roman" w:hAnsi="Times New Roman"/>
          <w:b/>
          <w:bCs/>
          <w:sz w:val="28"/>
          <w:szCs w:val="28"/>
        </w:rPr>
      </w:pPr>
      <w:bookmarkStart w:id="5" w:name="_Toc17128164"/>
      <w:r w:rsidRPr="0076648B">
        <w:rPr>
          <w:rFonts w:ascii="Times New Roman" w:hAnsi="Times New Roman"/>
          <w:b/>
          <w:bCs/>
          <w:sz w:val="28"/>
          <w:szCs w:val="28"/>
        </w:rPr>
        <w:t>Развитие культуры</w:t>
      </w:r>
      <w:bookmarkEnd w:id="5"/>
    </w:p>
    <w:p w:rsidR="0076648B" w:rsidRPr="0076648B" w:rsidRDefault="0076648B" w:rsidP="002E6A87">
      <w:pPr>
        <w:spacing w:after="0" w:line="240" w:lineRule="auto"/>
        <w:jc w:val="both"/>
        <w:rPr>
          <w:rFonts w:ascii="Times New Roman" w:hAnsi="Times New Roman"/>
          <w:sz w:val="28"/>
          <w:szCs w:val="28"/>
        </w:rPr>
      </w:pPr>
    </w:p>
    <w:p w:rsidR="0038628E" w:rsidRDefault="0038628E" w:rsidP="002E6A87">
      <w:pPr>
        <w:spacing w:after="0" w:line="240" w:lineRule="auto"/>
        <w:ind w:firstLine="708"/>
        <w:jc w:val="both"/>
        <w:rPr>
          <w:rFonts w:ascii="Times New Roman" w:hAnsi="Times New Roman"/>
          <w:sz w:val="28"/>
          <w:szCs w:val="28"/>
        </w:rPr>
      </w:pPr>
      <w:r w:rsidRPr="0076648B">
        <w:rPr>
          <w:rFonts w:ascii="Times New Roman" w:hAnsi="Times New Roman"/>
          <w:b/>
          <w:sz w:val="28"/>
          <w:szCs w:val="28"/>
        </w:rPr>
        <w:t>Цель</w:t>
      </w:r>
      <w:r w:rsidRPr="0076648B">
        <w:rPr>
          <w:rFonts w:ascii="Times New Roman" w:hAnsi="Times New Roman"/>
          <w:sz w:val="28"/>
          <w:szCs w:val="28"/>
        </w:rPr>
        <w:t>– повышение качества и доступности услуг в сфере культуры, предоставляемых населению С</w:t>
      </w:r>
      <w:r>
        <w:rPr>
          <w:rFonts w:ascii="Times New Roman" w:hAnsi="Times New Roman"/>
          <w:sz w:val="28"/>
          <w:szCs w:val="28"/>
        </w:rPr>
        <w:t>тарокулаткин</w:t>
      </w:r>
      <w:r w:rsidRPr="0076648B">
        <w:rPr>
          <w:rFonts w:ascii="Times New Roman" w:hAnsi="Times New Roman"/>
          <w:sz w:val="28"/>
          <w:szCs w:val="28"/>
        </w:rPr>
        <w:t>ского района и гостям муниципального образования.</w:t>
      </w:r>
    </w:p>
    <w:p w:rsidR="008B2D2B" w:rsidRDefault="008B2D2B" w:rsidP="002E6A87">
      <w:pPr>
        <w:spacing w:after="0" w:line="240" w:lineRule="auto"/>
        <w:ind w:firstLine="708"/>
        <w:jc w:val="both"/>
        <w:rPr>
          <w:rFonts w:ascii="Times New Roman" w:hAnsi="Times New Roman"/>
          <w:sz w:val="28"/>
          <w:szCs w:val="28"/>
        </w:rPr>
      </w:pPr>
    </w:p>
    <w:p w:rsidR="008B2D2B" w:rsidRPr="00FD4FBA" w:rsidRDefault="008B2D2B" w:rsidP="008B2D2B">
      <w:pPr>
        <w:spacing w:after="0" w:line="240" w:lineRule="auto"/>
        <w:ind w:firstLine="708"/>
        <w:jc w:val="both"/>
        <w:rPr>
          <w:rFonts w:ascii="Times New Roman" w:hAnsi="Times New Roman"/>
          <w:b/>
          <w:sz w:val="28"/>
          <w:szCs w:val="28"/>
        </w:rPr>
      </w:pPr>
      <w:r w:rsidRPr="00FD4FBA">
        <w:rPr>
          <w:rFonts w:ascii="Times New Roman" w:hAnsi="Times New Roman"/>
          <w:b/>
          <w:sz w:val="28"/>
          <w:szCs w:val="28"/>
        </w:rPr>
        <w:t>Целевые показатели:</w:t>
      </w:r>
    </w:p>
    <w:p w:rsidR="008B2D2B" w:rsidRPr="00DC10BB" w:rsidRDefault="008B2D2B" w:rsidP="008B2D2B">
      <w:pPr>
        <w:pStyle w:val="13"/>
        <w:ind w:firstLine="567"/>
        <w:jc w:val="right"/>
        <w:rPr>
          <w:rFonts w:eastAsia="Arial Unicode MS"/>
        </w:rPr>
      </w:pPr>
      <w:r>
        <w:rPr>
          <w:rFonts w:eastAsia="Arial Unicode MS"/>
        </w:rPr>
        <w:t xml:space="preserve">Таблица № </w:t>
      </w:r>
      <w:r w:rsidR="00120875">
        <w:rPr>
          <w:rFonts w:eastAsia="Arial Unicode MS"/>
        </w:rPr>
        <w:t>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1559"/>
        <w:gridCol w:w="992"/>
        <w:gridCol w:w="1134"/>
        <w:gridCol w:w="992"/>
      </w:tblGrid>
      <w:tr w:rsidR="008B2D2B" w:rsidRPr="00A058D5" w:rsidTr="00E1550E">
        <w:trPr>
          <w:trHeight w:val="471"/>
        </w:trPr>
        <w:tc>
          <w:tcPr>
            <w:tcW w:w="4962" w:type="dxa"/>
            <w:vAlign w:val="center"/>
          </w:tcPr>
          <w:p w:rsidR="008B2D2B" w:rsidRPr="00242B21" w:rsidRDefault="008B2D2B" w:rsidP="00E1550E">
            <w:pPr>
              <w:spacing w:after="0" w:line="240" w:lineRule="auto"/>
              <w:jc w:val="center"/>
              <w:rPr>
                <w:rFonts w:ascii="Times New Roman" w:hAnsi="Times New Roman"/>
                <w:b/>
              </w:rPr>
            </w:pPr>
            <w:r w:rsidRPr="00242B21">
              <w:rPr>
                <w:rFonts w:ascii="Times New Roman" w:hAnsi="Times New Roman"/>
                <w:b/>
              </w:rPr>
              <w:t>Показатели</w:t>
            </w:r>
          </w:p>
        </w:tc>
        <w:tc>
          <w:tcPr>
            <w:tcW w:w="1559" w:type="dxa"/>
            <w:vAlign w:val="center"/>
          </w:tcPr>
          <w:p w:rsidR="008B2D2B" w:rsidRPr="00242B21" w:rsidRDefault="008B2D2B" w:rsidP="00E1550E">
            <w:pPr>
              <w:spacing w:after="0" w:line="240" w:lineRule="auto"/>
              <w:jc w:val="center"/>
              <w:rPr>
                <w:rFonts w:ascii="Times New Roman" w:hAnsi="Times New Roman"/>
                <w:b/>
              </w:rPr>
            </w:pPr>
            <w:r w:rsidRPr="00242B21">
              <w:rPr>
                <w:rFonts w:ascii="Times New Roman" w:hAnsi="Times New Roman"/>
                <w:b/>
              </w:rPr>
              <w:t>2019 (базовый)</w:t>
            </w:r>
          </w:p>
        </w:tc>
        <w:tc>
          <w:tcPr>
            <w:tcW w:w="992" w:type="dxa"/>
            <w:vAlign w:val="center"/>
          </w:tcPr>
          <w:p w:rsidR="008B2D2B" w:rsidRPr="00242B21" w:rsidRDefault="008B2D2B" w:rsidP="00E1550E">
            <w:pPr>
              <w:spacing w:after="0" w:line="240" w:lineRule="auto"/>
              <w:jc w:val="center"/>
              <w:rPr>
                <w:rFonts w:ascii="Times New Roman" w:hAnsi="Times New Roman"/>
                <w:b/>
              </w:rPr>
            </w:pPr>
            <w:r w:rsidRPr="00242B21">
              <w:rPr>
                <w:rFonts w:ascii="Times New Roman" w:hAnsi="Times New Roman"/>
                <w:b/>
              </w:rPr>
              <w:t>2020</w:t>
            </w:r>
          </w:p>
        </w:tc>
        <w:tc>
          <w:tcPr>
            <w:tcW w:w="1134" w:type="dxa"/>
            <w:vAlign w:val="center"/>
          </w:tcPr>
          <w:p w:rsidR="008B2D2B" w:rsidRPr="00242B21" w:rsidRDefault="008B2D2B" w:rsidP="00E1550E">
            <w:pPr>
              <w:spacing w:after="0" w:line="240" w:lineRule="auto"/>
              <w:jc w:val="center"/>
              <w:rPr>
                <w:rFonts w:ascii="Times New Roman" w:hAnsi="Times New Roman"/>
                <w:b/>
              </w:rPr>
            </w:pPr>
            <w:r w:rsidRPr="00242B21">
              <w:rPr>
                <w:rFonts w:ascii="Times New Roman" w:hAnsi="Times New Roman"/>
                <w:b/>
              </w:rPr>
              <w:t>2024</w:t>
            </w:r>
          </w:p>
        </w:tc>
        <w:tc>
          <w:tcPr>
            <w:tcW w:w="992" w:type="dxa"/>
            <w:vAlign w:val="center"/>
          </w:tcPr>
          <w:p w:rsidR="008B2D2B" w:rsidRPr="00242B21" w:rsidRDefault="008B2D2B" w:rsidP="00E1550E">
            <w:pPr>
              <w:spacing w:after="0" w:line="240" w:lineRule="auto"/>
              <w:jc w:val="center"/>
              <w:rPr>
                <w:rFonts w:ascii="Times New Roman" w:hAnsi="Times New Roman"/>
                <w:b/>
              </w:rPr>
            </w:pPr>
            <w:r w:rsidRPr="00242B21">
              <w:rPr>
                <w:rFonts w:ascii="Times New Roman" w:hAnsi="Times New Roman"/>
                <w:b/>
              </w:rPr>
              <w:t>2030</w:t>
            </w:r>
          </w:p>
        </w:tc>
      </w:tr>
      <w:tr w:rsidR="008B2D2B" w:rsidRPr="00A058D5" w:rsidTr="00E1550E">
        <w:tc>
          <w:tcPr>
            <w:tcW w:w="4962" w:type="dxa"/>
          </w:tcPr>
          <w:p w:rsidR="008B2D2B" w:rsidRPr="00242B21" w:rsidRDefault="008B2D2B" w:rsidP="00E1550E">
            <w:pPr>
              <w:spacing w:after="0" w:line="240" w:lineRule="auto"/>
              <w:jc w:val="both"/>
              <w:rPr>
                <w:rFonts w:ascii="Times New Roman" w:hAnsi="Times New Roman"/>
              </w:rPr>
            </w:pPr>
            <w:r w:rsidRPr="00242B21">
              <w:rPr>
                <w:rFonts w:ascii="Times New Roman" w:hAnsi="Times New Roman"/>
              </w:rPr>
              <w:t>Вовлеченность населения в библиотечную деятельность</w:t>
            </w:r>
            <w:r w:rsidR="00FD77F5">
              <w:rPr>
                <w:rFonts w:ascii="Times New Roman" w:hAnsi="Times New Roman"/>
              </w:rPr>
              <w:t>, %</w:t>
            </w:r>
          </w:p>
        </w:tc>
        <w:tc>
          <w:tcPr>
            <w:tcW w:w="1559" w:type="dxa"/>
            <w:vAlign w:val="center"/>
          </w:tcPr>
          <w:p w:rsidR="008B2D2B" w:rsidRPr="00242B21" w:rsidRDefault="00FD77F5" w:rsidP="00E1550E">
            <w:pPr>
              <w:spacing w:after="0" w:line="240" w:lineRule="auto"/>
              <w:jc w:val="center"/>
              <w:rPr>
                <w:rFonts w:ascii="Times New Roman" w:hAnsi="Times New Roman"/>
              </w:rPr>
            </w:pPr>
            <w:r>
              <w:rPr>
                <w:rFonts w:ascii="Times New Roman" w:hAnsi="Times New Roman"/>
              </w:rPr>
              <w:t>35</w:t>
            </w:r>
          </w:p>
        </w:tc>
        <w:tc>
          <w:tcPr>
            <w:tcW w:w="992" w:type="dxa"/>
            <w:vAlign w:val="center"/>
          </w:tcPr>
          <w:p w:rsidR="008B2D2B" w:rsidRPr="00242B21" w:rsidRDefault="00FD77F5" w:rsidP="00E1550E">
            <w:pPr>
              <w:spacing w:after="0" w:line="240" w:lineRule="auto"/>
              <w:jc w:val="center"/>
              <w:rPr>
                <w:rFonts w:ascii="Times New Roman" w:hAnsi="Times New Roman"/>
              </w:rPr>
            </w:pPr>
            <w:r>
              <w:rPr>
                <w:rFonts w:ascii="Times New Roman" w:hAnsi="Times New Roman"/>
              </w:rPr>
              <w:t>36</w:t>
            </w:r>
          </w:p>
        </w:tc>
        <w:tc>
          <w:tcPr>
            <w:tcW w:w="1134" w:type="dxa"/>
            <w:vAlign w:val="center"/>
          </w:tcPr>
          <w:p w:rsidR="008B2D2B" w:rsidRPr="00242B21" w:rsidRDefault="00FD77F5" w:rsidP="00E1550E">
            <w:pPr>
              <w:spacing w:after="0" w:line="240" w:lineRule="auto"/>
              <w:jc w:val="center"/>
              <w:rPr>
                <w:rFonts w:ascii="Times New Roman" w:hAnsi="Times New Roman"/>
              </w:rPr>
            </w:pPr>
            <w:r>
              <w:rPr>
                <w:rFonts w:ascii="Times New Roman" w:hAnsi="Times New Roman"/>
              </w:rPr>
              <w:t>38</w:t>
            </w:r>
          </w:p>
        </w:tc>
        <w:tc>
          <w:tcPr>
            <w:tcW w:w="992" w:type="dxa"/>
            <w:vAlign w:val="center"/>
          </w:tcPr>
          <w:p w:rsidR="008B2D2B" w:rsidRPr="00242B21" w:rsidRDefault="00FD77F5" w:rsidP="00E1550E">
            <w:pPr>
              <w:spacing w:after="0" w:line="240" w:lineRule="auto"/>
              <w:jc w:val="center"/>
              <w:rPr>
                <w:rFonts w:ascii="Times New Roman" w:hAnsi="Times New Roman"/>
              </w:rPr>
            </w:pPr>
            <w:r>
              <w:rPr>
                <w:rFonts w:ascii="Times New Roman" w:hAnsi="Times New Roman"/>
              </w:rPr>
              <w:t>40</w:t>
            </w:r>
          </w:p>
        </w:tc>
      </w:tr>
      <w:tr w:rsidR="008B2D2B" w:rsidRPr="00A058D5" w:rsidTr="00E1550E">
        <w:trPr>
          <w:trHeight w:val="580"/>
        </w:trPr>
        <w:tc>
          <w:tcPr>
            <w:tcW w:w="4962" w:type="dxa"/>
          </w:tcPr>
          <w:p w:rsidR="008B2D2B" w:rsidRPr="00242B21" w:rsidRDefault="008B2D2B" w:rsidP="00E1550E">
            <w:pPr>
              <w:spacing w:after="0" w:line="240" w:lineRule="auto"/>
              <w:jc w:val="both"/>
              <w:rPr>
                <w:rFonts w:ascii="Times New Roman" w:hAnsi="Times New Roman"/>
              </w:rPr>
            </w:pPr>
            <w:r w:rsidRPr="00242B21">
              <w:rPr>
                <w:rFonts w:ascii="Times New Roman" w:hAnsi="Times New Roman"/>
              </w:rPr>
              <w:t>Вовлеченность населения в клубную деятельность</w:t>
            </w:r>
            <w:r w:rsidR="00FD77F5">
              <w:rPr>
                <w:rFonts w:ascii="Times New Roman" w:hAnsi="Times New Roman"/>
              </w:rPr>
              <w:t>, %</w:t>
            </w:r>
          </w:p>
        </w:tc>
        <w:tc>
          <w:tcPr>
            <w:tcW w:w="1559" w:type="dxa"/>
            <w:vAlign w:val="center"/>
          </w:tcPr>
          <w:p w:rsidR="008B2D2B" w:rsidRPr="00242B21" w:rsidRDefault="00FD77F5" w:rsidP="00E1550E">
            <w:pPr>
              <w:spacing w:after="0" w:line="240" w:lineRule="auto"/>
              <w:jc w:val="center"/>
              <w:rPr>
                <w:rFonts w:ascii="Times New Roman" w:hAnsi="Times New Roman"/>
              </w:rPr>
            </w:pPr>
            <w:r>
              <w:rPr>
                <w:rFonts w:ascii="Times New Roman" w:hAnsi="Times New Roman"/>
              </w:rPr>
              <w:t>4</w:t>
            </w:r>
          </w:p>
        </w:tc>
        <w:tc>
          <w:tcPr>
            <w:tcW w:w="992" w:type="dxa"/>
            <w:vAlign w:val="center"/>
          </w:tcPr>
          <w:p w:rsidR="008B2D2B" w:rsidRPr="00242B21" w:rsidRDefault="00FD77F5" w:rsidP="00E1550E">
            <w:pPr>
              <w:spacing w:after="0" w:line="240" w:lineRule="auto"/>
              <w:jc w:val="center"/>
              <w:rPr>
                <w:rFonts w:ascii="Times New Roman" w:hAnsi="Times New Roman"/>
              </w:rPr>
            </w:pPr>
            <w:r>
              <w:rPr>
                <w:rFonts w:ascii="Times New Roman" w:hAnsi="Times New Roman"/>
              </w:rPr>
              <w:t>4</w:t>
            </w:r>
          </w:p>
        </w:tc>
        <w:tc>
          <w:tcPr>
            <w:tcW w:w="1134" w:type="dxa"/>
            <w:vAlign w:val="center"/>
          </w:tcPr>
          <w:p w:rsidR="008B2D2B" w:rsidRPr="00242B21" w:rsidRDefault="00FD77F5" w:rsidP="00E1550E">
            <w:pPr>
              <w:spacing w:after="0" w:line="240" w:lineRule="auto"/>
              <w:jc w:val="center"/>
              <w:rPr>
                <w:rFonts w:ascii="Times New Roman" w:hAnsi="Times New Roman"/>
              </w:rPr>
            </w:pPr>
            <w:r>
              <w:rPr>
                <w:rFonts w:ascii="Times New Roman" w:hAnsi="Times New Roman"/>
              </w:rPr>
              <w:t>5</w:t>
            </w:r>
          </w:p>
        </w:tc>
        <w:tc>
          <w:tcPr>
            <w:tcW w:w="992" w:type="dxa"/>
            <w:vAlign w:val="center"/>
          </w:tcPr>
          <w:p w:rsidR="008B2D2B" w:rsidRPr="00242B21" w:rsidRDefault="00FD77F5" w:rsidP="00E1550E">
            <w:pPr>
              <w:spacing w:after="0" w:line="240" w:lineRule="auto"/>
              <w:jc w:val="center"/>
              <w:rPr>
                <w:rFonts w:ascii="Times New Roman" w:hAnsi="Times New Roman"/>
              </w:rPr>
            </w:pPr>
            <w:r>
              <w:rPr>
                <w:rFonts w:ascii="Times New Roman" w:hAnsi="Times New Roman"/>
              </w:rPr>
              <w:t>6</w:t>
            </w:r>
          </w:p>
        </w:tc>
      </w:tr>
      <w:tr w:rsidR="004311C6" w:rsidRPr="00A058D5" w:rsidTr="00E1550E">
        <w:trPr>
          <w:trHeight w:val="580"/>
        </w:trPr>
        <w:tc>
          <w:tcPr>
            <w:tcW w:w="4962" w:type="dxa"/>
          </w:tcPr>
          <w:p w:rsidR="004311C6" w:rsidRPr="00242B21" w:rsidRDefault="004311C6" w:rsidP="00E1550E">
            <w:pPr>
              <w:spacing w:after="0" w:line="240" w:lineRule="auto"/>
              <w:jc w:val="both"/>
              <w:rPr>
                <w:rFonts w:ascii="Times New Roman" w:hAnsi="Times New Roman"/>
              </w:rPr>
            </w:pPr>
            <w:r>
              <w:rPr>
                <w:rFonts w:ascii="Times New Roman" w:hAnsi="Times New Roman"/>
              </w:rPr>
              <w:t>Увеличение числа посещений культурных мероприятий в 3 раза по сравнению с 2019 годом</w:t>
            </w:r>
            <w:r w:rsidR="00FD77F5">
              <w:rPr>
                <w:rFonts w:ascii="Times New Roman" w:hAnsi="Times New Roman"/>
              </w:rPr>
              <w:t>, %</w:t>
            </w:r>
          </w:p>
        </w:tc>
        <w:tc>
          <w:tcPr>
            <w:tcW w:w="1559" w:type="dxa"/>
            <w:vAlign w:val="center"/>
          </w:tcPr>
          <w:p w:rsidR="004311C6" w:rsidRPr="00242B21" w:rsidRDefault="00FD77F5" w:rsidP="00E1550E">
            <w:pPr>
              <w:spacing w:after="0" w:line="240" w:lineRule="auto"/>
              <w:jc w:val="center"/>
              <w:rPr>
                <w:rFonts w:ascii="Times New Roman" w:hAnsi="Times New Roman"/>
              </w:rPr>
            </w:pPr>
            <w:r>
              <w:rPr>
                <w:rFonts w:ascii="Times New Roman" w:hAnsi="Times New Roman"/>
              </w:rPr>
              <w:t>100</w:t>
            </w:r>
          </w:p>
        </w:tc>
        <w:tc>
          <w:tcPr>
            <w:tcW w:w="992" w:type="dxa"/>
            <w:vAlign w:val="center"/>
          </w:tcPr>
          <w:p w:rsidR="004311C6" w:rsidRPr="00242B21" w:rsidRDefault="00FD77F5" w:rsidP="00E1550E">
            <w:pPr>
              <w:spacing w:after="0" w:line="240" w:lineRule="auto"/>
              <w:jc w:val="center"/>
              <w:rPr>
                <w:rFonts w:ascii="Times New Roman" w:hAnsi="Times New Roman"/>
              </w:rPr>
            </w:pPr>
            <w:r>
              <w:rPr>
                <w:rFonts w:ascii="Times New Roman" w:hAnsi="Times New Roman"/>
              </w:rPr>
              <w:t>100</w:t>
            </w:r>
          </w:p>
        </w:tc>
        <w:tc>
          <w:tcPr>
            <w:tcW w:w="1134" w:type="dxa"/>
            <w:vAlign w:val="center"/>
          </w:tcPr>
          <w:p w:rsidR="004311C6" w:rsidRPr="00242B21" w:rsidRDefault="00FD77F5" w:rsidP="00E1550E">
            <w:pPr>
              <w:spacing w:after="0" w:line="240" w:lineRule="auto"/>
              <w:jc w:val="center"/>
              <w:rPr>
                <w:rFonts w:ascii="Times New Roman" w:hAnsi="Times New Roman"/>
              </w:rPr>
            </w:pPr>
            <w:r>
              <w:rPr>
                <w:rFonts w:ascii="Times New Roman" w:hAnsi="Times New Roman"/>
              </w:rPr>
              <w:t>в 1,6 раз</w:t>
            </w:r>
          </w:p>
        </w:tc>
        <w:tc>
          <w:tcPr>
            <w:tcW w:w="992" w:type="dxa"/>
            <w:vAlign w:val="center"/>
          </w:tcPr>
          <w:p w:rsidR="004311C6" w:rsidRPr="00242B21" w:rsidRDefault="00FD77F5" w:rsidP="00E1550E">
            <w:pPr>
              <w:spacing w:after="0" w:line="240" w:lineRule="auto"/>
              <w:jc w:val="center"/>
              <w:rPr>
                <w:rFonts w:ascii="Times New Roman" w:hAnsi="Times New Roman"/>
              </w:rPr>
            </w:pPr>
            <w:r>
              <w:rPr>
                <w:rFonts w:ascii="Times New Roman" w:hAnsi="Times New Roman"/>
              </w:rPr>
              <w:t>в 3 раза</w:t>
            </w:r>
          </w:p>
        </w:tc>
      </w:tr>
      <w:tr w:rsidR="008B2D2B" w:rsidRPr="00A058D5" w:rsidTr="00E1550E">
        <w:tc>
          <w:tcPr>
            <w:tcW w:w="4962" w:type="dxa"/>
          </w:tcPr>
          <w:p w:rsidR="008B2D2B" w:rsidRPr="00242B21" w:rsidRDefault="008B2D2B" w:rsidP="00E1550E">
            <w:pPr>
              <w:spacing w:after="0" w:line="240" w:lineRule="auto"/>
              <w:jc w:val="both"/>
              <w:rPr>
                <w:rFonts w:ascii="Times New Roman" w:hAnsi="Times New Roman"/>
              </w:rPr>
            </w:pPr>
            <w:r w:rsidRPr="00242B21">
              <w:rPr>
                <w:rFonts w:ascii="Times New Roman" w:hAnsi="Times New Roman"/>
              </w:rPr>
              <w:t>Доля клубных учреждений, нуждающихся в капитальном ремонте или замене здания (по состоянию на 2018 г., без учёта возможного появления дополнительной потребности в капитальном ремонте для других зданий)</w:t>
            </w:r>
            <w:r w:rsidR="00FD77F5">
              <w:rPr>
                <w:rFonts w:ascii="Times New Roman" w:hAnsi="Times New Roman"/>
              </w:rPr>
              <w:t>, %</w:t>
            </w:r>
          </w:p>
        </w:tc>
        <w:tc>
          <w:tcPr>
            <w:tcW w:w="1559" w:type="dxa"/>
            <w:vAlign w:val="center"/>
          </w:tcPr>
          <w:p w:rsidR="008B2D2B" w:rsidRPr="00242B21" w:rsidRDefault="00FD77F5" w:rsidP="00E1550E">
            <w:pPr>
              <w:spacing w:after="0" w:line="240" w:lineRule="auto"/>
              <w:jc w:val="center"/>
              <w:rPr>
                <w:rFonts w:ascii="Times New Roman" w:hAnsi="Times New Roman"/>
              </w:rPr>
            </w:pPr>
            <w:r>
              <w:rPr>
                <w:rFonts w:ascii="Times New Roman" w:hAnsi="Times New Roman"/>
              </w:rPr>
              <w:t>46,7</w:t>
            </w:r>
          </w:p>
        </w:tc>
        <w:tc>
          <w:tcPr>
            <w:tcW w:w="992" w:type="dxa"/>
            <w:vAlign w:val="center"/>
          </w:tcPr>
          <w:p w:rsidR="008B2D2B" w:rsidRPr="00242B21" w:rsidRDefault="00FD77F5" w:rsidP="00E1550E">
            <w:pPr>
              <w:spacing w:after="0" w:line="240" w:lineRule="auto"/>
              <w:jc w:val="center"/>
              <w:rPr>
                <w:rFonts w:ascii="Times New Roman" w:hAnsi="Times New Roman"/>
              </w:rPr>
            </w:pPr>
            <w:r>
              <w:rPr>
                <w:rFonts w:ascii="Times New Roman" w:hAnsi="Times New Roman"/>
              </w:rPr>
              <w:t>40</w:t>
            </w:r>
          </w:p>
        </w:tc>
        <w:tc>
          <w:tcPr>
            <w:tcW w:w="1134" w:type="dxa"/>
            <w:vAlign w:val="center"/>
          </w:tcPr>
          <w:p w:rsidR="008B2D2B" w:rsidRPr="00242B21" w:rsidRDefault="00FD77F5" w:rsidP="00E1550E">
            <w:pPr>
              <w:spacing w:after="0" w:line="240" w:lineRule="auto"/>
              <w:jc w:val="center"/>
              <w:rPr>
                <w:rFonts w:ascii="Times New Roman" w:hAnsi="Times New Roman"/>
              </w:rPr>
            </w:pPr>
            <w:r>
              <w:rPr>
                <w:rFonts w:ascii="Times New Roman" w:hAnsi="Times New Roman"/>
              </w:rPr>
              <w:t>27,7</w:t>
            </w:r>
          </w:p>
        </w:tc>
        <w:tc>
          <w:tcPr>
            <w:tcW w:w="992" w:type="dxa"/>
            <w:vAlign w:val="center"/>
          </w:tcPr>
          <w:p w:rsidR="008B2D2B" w:rsidRPr="00242B21" w:rsidRDefault="00FD77F5" w:rsidP="00E1550E">
            <w:pPr>
              <w:spacing w:after="0" w:line="240" w:lineRule="auto"/>
              <w:jc w:val="center"/>
              <w:rPr>
                <w:rFonts w:ascii="Times New Roman" w:hAnsi="Times New Roman"/>
              </w:rPr>
            </w:pPr>
            <w:r>
              <w:rPr>
                <w:rFonts w:ascii="Times New Roman" w:hAnsi="Times New Roman"/>
              </w:rPr>
              <w:t>0</w:t>
            </w:r>
          </w:p>
        </w:tc>
      </w:tr>
      <w:tr w:rsidR="008B2D2B" w:rsidRPr="00A058D5" w:rsidTr="00E1550E">
        <w:tc>
          <w:tcPr>
            <w:tcW w:w="4962" w:type="dxa"/>
          </w:tcPr>
          <w:p w:rsidR="008B2D2B" w:rsidRPr="00242B21" w:rsidRDefault="008B2D2B" w:rsidP="00E1550E">
            <w:pPr>
              <w:spacing w:after="0" w:line="240" w:lineRule="auto"/>
              <w:jc w:val="both"/>
              <w:rPr>
                <w:rFonts w:ascii="Times New Roman" w:hAnsi="Times New Roman"/>
              </w:rPr>
            </w:pPr>
            <w:r w:rsidRPr="00242B21">
              <w:rPr>
                <w:rFonts w:ascii="Times New Roman" w:hAnsi="Times New Roman"/>
              </w:rPr>
              <w:t>Дефицит кадров (от общей суммы необходимых в сфере культуры работников при полностью укомплектованном штате)</w:t>
            </w:r>
            <w:r w:rsidR="00FD77F5">
              <w:rPr>
                <w:rFonts w:ascii="Times New Roman" w:hAnsi="Times New Roman"/>
              </w:rPr>
              <w:t>, %</w:t>
            </w:r>
          </w:p>
        </w:tc>
        <w:tc>
          <w:tcPr>
            <w:tcW w:w="1559" w:type="dxa"/>
            <w:vAlign w:val="center"/>
          </w:tcPr>
          <w:p w:rsidR="008B2D2B" w:rsidRPr="00242B21" w:rsidRDefault="00FD77F5" w:rsidP="00E1550E">
            <w:pPr>
              <w:spacing w:after="0" w:line="240" w:lineRule="auto"/>
              <w:jc w:val="center"/>
              <w:rPr>
                <w:rFonts w:ascii="Times New Roman" w:hAnsi="Times New Roman"/>
              </w:rPr>
            </w:pPr>
            <w:r>
              <w:rPr>
                <w:rFonts w:ascii="Times New Roman" w:hAnsi="Times New Roman"/>
              </w:rPr>
              <w:t>6</w:t>
            </w:r>
          </w:p>
        </w:tc>
        <w:tc>
          <w:tcPr>
            <w:tcW w:w="992" w:type="dxa"/>
            <w:vAlign w:val="center"/>
          </w:tcPr>
          <w:p w:rsidR="008B2D2B" w:rsidRPr="00242B21" w:rsidRDefault="00FD77F5" w:rsidP="00E1550E">
            <w:pPr>
              <w:spacing w:after="0" w:line="240" w:lineRule="auto"/>
              <w:jc w:val="center"/>
              <w:rPr>
                <w:rFonts w:ascii="Times New Roman" w:hAnsi="Times New Roman"/>
              </w:rPr>
            </w:pPr>
            <w:r>
              <w:rPr>
                <w:rFonts w:ascii="Times New Roman" w:hAnsi="Times New Roman"/>
              </w:rPr>
              <w:t>6</w:t>
            </w:r>
          </w:p>
        </w:tc>
        <w:tc>
          <w:tcPr>
            <w:tcW w:w="1134" w:type="dxa"/>
            <w:vAlign w:val="center"/>
          </w:tcPr>
          <w:p w:rsidR="008B2D2B" w:rsidRPr="00242B21" w:rsidRDefault="00FD77F5" w:rsidP="00E1550E">
            <w:pPr>
              <w:spacing w:after="0" w:line="240" w:lineRule="auto"/>
              <w:jc w:val="center"/>
              <w:rPr>
                <w:rFonts w:ascii="Times New Roman" w:hAnsi="Times New Roman"/>
              </w:rPr>
            </w:pPr>
            <w:r>
              <w:rPr>
                <w:rFonts w:ascii="Times New Roman" w:hAnsi="Times New Roman"/>
              </w:rPr>
              <w:t>3</w:t>
            </w:r>
          </w:p>
        </w:tc>
        <w:tc>
          <w:tcPr>
            <w:tcW w:w="992" w:type="dxa"/>
            <w:vAlign w:val="center"/>
          </w:tcPr>
          <w:p w:rsidR="008B2D2B" w:rsidRPr="00242B21" w:rsidRDefault="00FD77F5" w:rsidP="00E1550E">
            <w:pPr>
              <w:spacing w:after="0" w:line="240" w:lineRule="auto"/>
              <w:jc w:val="center"/>
              <w:rPr>
                <w:rFonts w:ascii="Times New Roman" w:hAnsi="Times New Roman"/>
              </w:rPr>
            </w:pPr>
            <w:r>
              <w:rPr>
                <w:rFonts w:ascii="Times New Roman" w:hAnsi="Times New Roman"/>
              </w:rPr>
              <w:t>0</w:t>
            </w:r>
          </w:p>
        </w:tc>
      </w:tr>
    </w:tbl>
    <w:p w:rsidR="00E046E4" w:rsidRPr="002E6A87" w:rsidRDefault="00E046E4" w:rsidP="00E046E4">
      <w:pPr>
        <w:spacing w:after="0" w:line="240" w:lineRule="auto"/>
        <w:jc w:val="both"/>
        <w:rPr>
          <w:rFonts w:ascii="Times New Roman" w:hAnsi="Times New Roman"/>
          <w:sz w:val="28"/>
          <w:szCs w:val="28"/>
        </w:rPr>
      </w:pPr>
    </w:p>
    <w:p w:rsidR="0038628E" w:rsidRPr="00604BF0" w:rsidRDefault="0038628E" w:rsidP="002E6A87">
      <w:pPr>
        <w:spacing w:after="0" w:line="240" w:lineRule="auto"/>
        <w:ind w:firstLine="708"/>
        <w:jc w:val="both"/>
        <w:rPr>
          <w:rFonts w:ascii="Times New Roman" w:hAnsi="Times New Roman"/>
          <w:b/>
          <w:bCs/>
          <w:iCs/>
          <w:sz w:val="28"/>
          <w:szCs w:val="28"/>
        </w:rPr>
      </w:pPr>
      <w:r w:rsidRPr="00242B21">
        <w:rPr>
          <w:rFonts w:ascii="Times New Roman" w:hAnsi="Times New Roman"/>
          <w:b/>
          <w:bCs/>
          <w:iCs/>
          <w:sz w:val="28"/>
          <w:szCs w:val="28"/>
        </w:rPr>
        <w:t xml:space="preserve">Задачи: </w:t>
      </w:r>
    </w:p>
    <w:p w:rsidR="0038628E" w:rsidRPr="00604BF0" w:rsidRDefault="00242B21" w:rsidP="002E6A87">
      <w:pPr>
        <w:spacing w:after="0" w:line="240" w:lineRule="auto"/>
        <w:ind w:firstLine="539"/>
        <w:jc w:val="both"/>
        <w:rPr>
          <w:rFonts w:ascii="Times New Roman" w:hAnsi="Times New Roman"/>
          <w:sz w:val="28"/>
          <w:szCs w:val="28"/>
        </w:rPr>
      </w:pPr>
      <w:r w:rsidRPr="00604BF0">
        <w:rPr>
          <w:rFonts w:ascii="Times New Roman" w:hAnsi="Times New Roman"/>
          <w:sz w:val="28"/>
          <w:szCs w:val="28"/>
        </w:rPr>
        <w:t>1. Создание ресурсного центра в сфере экспозиционно-выставочной деятельности.</w:t>
      </w:r>
    </w:p>
    <w:p w:rsidR="0038628E" w:rsidRPr="00604BF0" w:rsidRDefault="0038628E" w:rsidP="002E6A87">
      <w:pPr>
        <w:spacing w:after="0" w:line="240" w:lineRule="auto"/>
        <w:ind w:firstLine="539"/>
        <w:jc w:val="both"/>
        <w:rPr>
          <w:rFonts w:ascii="Times New Roman" w:hAnsi="Times New Roman"/>
          <w:sz w:val="28"/>
          <w:szCs w:val="28"/>
        </w:rPr>
      </w:pPr>
      <w:r w:rsidRPr="00604BF0">
        <w:rPr>
          <w:rFonts w:ascii="Times New Roman" w:hAnsi="Times New Roman"/>
          <w:sz w:val="28"/>
          <w:szCs w:val="28"/>
        </w:rPr>
        <w:t xml:space="preserve">2. </w:t>
      </w:r>
      <w:r w:rsidR="00242B21" w:rsidRPr="00604BF0">
        <w:rPr>
          <w:rFonts w:ascii="Times New Roman" w:hAnsi="Times New Roman"/>
          <w:sz w:val="28"/>
          <w:szCs w:val="28"/>
        </w:rPr>
        <w:t>С</w:t>
      </w:r>
      <w:r w:rsidRPr="00604BF0">
        <w:rPr>
          <w:rFonts w:ascii="Times New Roman" w:hAnsi="Times New Roman"/>
          <w:sz w:val="28"/>
          <w:szCs w:val="28"/>
        </w:rPr>
        <w:t>оздание совместных выставочных п</w:t>
      </w:r>
      <w:r w:rsidR="00242B21" w:rsidRPr="00604BF0">
        <w:rPr>
          <w:rFonts w:ascii="Times New Roman" w:hAnsi="Times New Roman"/>
          <w:sz w:val="28"/>
          <w:szCs w:val="28"/>
        </w:rPr>
        <w:t>роектов с региональными музеями.</w:t>
      </w:r>
    </w:p>
    <w:p w:rsidR="0038628E" w:rsidRPr="00604BF0" w:rsidRDefault="00242B21" w:rsidP="002E6A87">
      <w:pPr>
        <w:spacing w:after="0" w:line="240" w:lineRule="auto"/>
        <w:ind w:firstLine="539"/>
        <w:jc w:val="both"/>
        <w:rPr>
          <w:rFonts w:ascii="Times New Roman" w:hAnsi="Times New Roman"/>
          <w:sz w:val="28"/>
          <w:szCs w:val="28"/>
        </w:rPr>
      </w:pPr>
      <w:r w:rsidRPr="00604BF0">
        <w:rPr>
          <w:rFonts w:ascii="Times New Roman" w:hAnsi="Times New Roman"/>
          <w:sz w:val="28"/>
          <w:szCs w:val="28"/>
        </w:rPr>
        <w:t>3</w:t>
      </w:r>
      <w:r w:rsidR="0038628E" w:rsidRPr="00604BF0">
        <w:rPr>
          <w:rFonts w:ascii="Times New Roman" w:hAnsi="Times New Roman"/>
          <w:sz w:val="28"/>
          <w:szCs w:val="28"/>
        </w:rPr>
        <w:t xml:space="preserve">. </w:t>
      </w:r>
      <w:r w:rsidRPr="00604BF0">
        <w:rPr>
          <w:rFonts w:ascii="Times New Roman" w:hAnsi="Times New Roman"/>
          <w:sz w:val="28"/>
          <w:szCs w:val="28"/>
        </w:rPr>
        <w:t>М</w:t>
      </w:r>
      <w:r w:rsidR="0038628E" w:rsidRPr="00604BF0">
        <w:rPr>
          <w:rFonts w:ascii="Times New Roman" w:hAnsi="Times New Roman"/>
          <w:sz w:val="28"/>
          <w:szCs w:val="28"/>
        </w:rPr>
        <w:t>одернизация материально-технической базы му</w:t>
      </w:r>
      <w:r w:rsidR="00604BF0" w:rsidRPr="00604BF0">
        <w:rPr>
          <w:rFonts w:ascii="Times New Roman" w:hAnsi="Times New Roman"/>
          <w:sz w:val="28"/>
          <w:szCs w:val="28"/>
        </w:rPr>
        <w:t>ниципальных учреждений культуры.</w:t>
      </w:r>
    </w:p>
    <w:p w:rsidR="00604BF0" w:rsidRPr="00604BF0" w:rsidRDefault="00604BF0" w:rsidP="002E6A87">
      <w:pPr>
        <w:spacing w:after="0" w:line="240" w:lineRule="auto"/>
        <w:ind w:firstLine="539"/>
        <w:jc w:val="both"/>
        <w:rPr>
          <w:rFonts w:ascii="Times New Roman" w:hAnsi="Times New Roman"/>
          <w:sz w:val="28"/>
          <w:szCs w:val="28"/>
        </w:rPr>
      </w:pPr>
      <w:r w:rsidRPr="00604BF0">
        <w:rPr>
          <w:rFonts w:ascii="Times New Roman" w:hAnsi="Times New Roman"/>
          <w:sz w:val="28"/>
          <w:szCs w:val="28"/>
        </w:rPr>
        <w:t>4. Продвижение талантливой молодежи в сфере музыкального искусства.</w:t>
      </w:r>
    </w:p>
    <w:p w:rsidR="00604BF0" w:rsidRPr="00604BF0" w:rsidRDefault="00604BF0" w:rsidP="002E6A87">
      <w:pPr>
        <w:spacing w:after="0" w:line="240" w:lineRule="auto"/>
        <w:ind w:firstLine="539"/>
        <w:jc w:val="both"/>
        <w:rPr>
          <w:rFonts w:ascii="Times New Roman" w:hAnsi="Times New Roman"/>
          <w:sz w:val="28"/>
          <w:szCs w:val="28"/>
        </w:rPr>
      </w:pPr>
      <w:r w:rsidRPr="00604BF0">
        <w:rPr>
          <w:rFonts w:ascii="Times New Roman" w:hAnsi="Times New Roman"/>
          <w:sz w:val="28"/>
          <w:szCs w:val="28"/>
        </w:rPr>
        <w:lastRenderedPageBreak/>
        <w:t>5. О</w:t>
      </w:r>
      <w:r w:rsidR="0038628E" w:rsidRPr="00604BF0">
        <w:rPr>
          <w:rFonts w:ascii="Times New Roman" w:hAnsi="Times New Roman"/>
          <w:sz w:val="28"/>
          <w:szCs w:val="28"/>
        </w:rPr>
        <w:t>существление ремонтно-реставрационных работ 18 зданий муниципальных учреждений культуры</w:t>
      </w:r>
      <w:r w:rsidRPr="00604BF0">
        <w:rPr>
          <w:rFonts w:ascii="Times New Roman" w:hAnsi="Times New Roman"/>
          <w:sz w:val="28"/>
          <w:szCs w:val="28"/>
        </w:rPr>
        <w:t xml:space="preserve">. </w:t>
      </w:r>
    </w:p>
    <w:p w:rsidR="0038628E" w:rsidRPr="00604BF0" w:rsidRDefault="00604BF0" w:rsidP="002E6A87">
      <w:pPr>
        <w:spacing w:after="0" w:line="240" w:lineRule="auto"/>
        <w:ind w:firstLine="539"/>
        <w:jc w:val="both"/>
        <w:rPr>
          <w:rFonts w:ascii="Times New Roman" w:hAnsi="Times New Roman"/>
          <w:sz w:val="28"/>
          <w:szCs w:val="28"/>
        </w:rPr>
      </w:pPr>
      <w:r w:rsidRPr="00604BF0">
        <w:rPr>
          <w:rFonts w:ascii="Times New Roman" w:hAnsi="Times New Roman"/>
          <w:sz w:val="28"/>
          <w:szCs w:val="28"/>
        </w:rPr>
        <w:t>6. Развитие муниципальных библиотек.</w:t>
      </w:r>
    </w:p>
    <w:p w:rsidR="00604BF0" w:rsidRPr="002E6A87" w:rsidRDefault="00604BF0" w:rsidP="002E6A87">
      <w:pPr>
        <w:pStyle w:val="a7"/>
        <w:shd w:val="clear" w:color="auto" w:fill="FFFFFC"/>
        <w:spacing w:before="0" w:beforeAutospacing="0" w:after="0" w:afterAutospacing="0"/>
        <w:ind w:firstLine="539"/>
        <w:jc w:val="both"/>
        <w:rPr>
          <w:sz w:val="28"/>
          <w:szCs w:val="28"/>
          <w:lang w:val="ru-RU"/>
        </w:rPr>
      </w:pPr>
      <w:r w:rsidRPr="00604BF0">
        <w:rPr>
          <w:sz w:val="28"/>
          <w:szCs w:val="28"/>
          <w:lang w:val="ru-RU"/>
        </w:rPr>
        <w:t xml:space="preserve">7. </w:t>
      </w:r>
      <w:r w:rsidRPr="00604BF0">
        <w:rPr>
          <w:sz w:val="28"/>
          <w:szCs w:val="28"/>
          <w:lang w:eastAsia="en-US"/>
        </w:rPr>
        <w:t>Решение кадровой проблемы.</w:t>
      </w:r>
    </w:p>
    <w:p w:rsidR="008B2D2B" w:rsidRDefault="008B2D2B" w:rsidP="002E6A87">
      <w:pPr>
        <w:spacing w:after="0" w:line="240" w:lineRule="auto"/>
        <w:ind w:firstLine="539"/>
        <w:jc w:val="both"/>
        <w:rPr>
          <w:rFonts w:ascii="Times New Roman" w:hAnsi="Times New Roman"/>
          <w:b/>
          <w:sz w:val="28"/>
          <w:szCs w:val="28"/>
        </w:rPr>
      </w:pPr>
    </w:p>
    <w:p w:rsidR="008B2D2B" w:rsidRPr="002E6A87" w:rsidRDefault="008B2D2B" w:rsidP="008B2D2B">
      <w:pPr>
        <w:spacing w:after="0" w:line="240" w:lineRule="auto"/>
        <w:ind w:firstLine="539"/>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38628E" w:rsidRPr="00A058D5" w:rsidRDefault="00DF05F2" w:rsidP="002E6A87">
      <w:pPr>
        <w:widowControl w:val="0"/>
        <w:spacing w:after="0" w:line="240" w:lineRule="auto"/>
        <w:ind w:firstLine="539"/>
        <w:jc w:val="both"/>
        <w:rPr>
          <w:rFonts w:ascii="Times New Roman" w:hAnsi="Times New Roman"/>
          <w:sz w:val="28"/>
          <w:szCs w:val="28"/>
        </w:rPr>
      </w:pPr>
      <w:r>
        <w:rPr>
          <w:rFonts w:ascii="Times New Roman" w:hAnsi="Times New Roman"/>
          <w:sz w:val="28"/>
          <w:szCs w:val="28"/>
        </w:rPr>
        <w:t xml:space="preserve">  1. П</w:t>
      </w:r>
      <w:r w:rsidR="0038628E" w:rsidRPr="00A058D5">
        <w:rPr>
          <w:rFonts w:ascii="Times New Roman" w:hAnsi="Times New Roman"/>
          <w:sz w:val="28"/>
          <w:szCs w:val="28"/>
        </w:rPr>
        <w:t>роведение  ремонта всех нуждающихся в этом на текущий момент (рубеж 2019/2020 гг.) зданий му</w:t>
      </w:r>
      <w:r>
        <w:rPr>
          <w:rFonts w:ascii="Times New Roman" w:hAnsi="Times New Roman"/>
          <w:sz w:val="28"/>
          <w:szCs w:val="28"/>
        </w:rPr>
        <w:t>ниципальных учреждений культуры.</w:t>
      </w:r>
    </w:p>
    <w:p w:rsidR="0038628E" w:rsidRDefault="00DF05F2" w:rsidP="002E6A87">
      <w:pPr>
        <w:spacing w:after="0" w:line="240" w:lineRule="auto"/>
        <w:ind w:firstLine="708"/>
        <w:jc w:val="both"/>
        <w:rPr>
          <w:rFonts w:ascii="Times New Roman" w:hAnsi="Times New Roman"/>
          <w:sz w:val="28"/>
          <w:szCs w:val="28"/>
        </w:rPr>
      </w:pPr>
      <w:r>
        <w:rPr>
          <w:rFonts w:ascii="Times New Roman" w:hAnsi="Times New Roman"/>
          <w:sz w:val="28"/>
          <w:szCs w:val="28"/>
        </w:rPr>
        <w:t>2. Р</w:t>
      </w:r>
      <w:r w:rsidR="0038628E" w:rsidRPr="00A058D5">
        <w:rPr>
          <w:rFonts w:ascii="Times New Roman" w:hAnsi="Times New Roman"/>
          <w:sz w:val="28"/>
          <w:szCs w:val="28"/>
        </w:rPr>
        <w:t>азворачивание информационной кампании, ориентированной на студентов старших курсов вузов региона (прежде всего, уроженцев района), распространяющей сведения о существующих мерах поддержки молодых специалистов в муниципальном образо</w:t>
      </w:r>
      <w:r>
        <w:rPr>
          <w:rFonts w:ascii="Times New Roman" w:hAnsi="Times New Roman"/>
          <w:sz w:val="28"/>
          <w:szCs w:val="28"/>
        </w:rPr>
        <w:t>вании «Старокулаткинский район».</w:t>
      </w:r>
    </w:p>
    <w:p w:rsidR="008B2D2B" w:rsidRPr="00DF05F2" w:rsidRDefault="00DF05F2" w:rsidP="008B2D2B">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Pr="00DF05F2">
        <w:rPr>
          <w:rFonts w:ascii="Times New Roman" w:hAnsi="Times New Roman"/>
          <w:sz w:val="28"/>
          <w:szCs w:val="28"/>
        </w:rPr>
        <w:t>С</w:t>
      </w:r>
      <w:r w:rsidR="0038628E" w:rsidRPr="00DF05F2">
        <w:rPr>
          <w:rFonts w:ascii="Times New Roman" w:hAnsi="Times New Roman"/>
          <w:sz w:val="28"/>
          <w:szCs w:val="28"/>
        </w:rPr>
        <w:t>оздание условий для сохранения и развития самодеятельного народного творчест</w:t>
      </w:r>
      <w:r w:rsidR="006342C5" w:rsidRPr="00DF05F2">
        <w:rPr>
          <w:rFonts w:ascii="Times New Roman" w:hAnsi="Times New Roman"/>
          <w:sz w:val="28"/>
          <w:szCs w:val="28"/>
        </w:rPr>
        <w:t>ва</w:t>
      </w:r>
      <w:r w:rsidRPr="00DF05F2">
        <w:rPr>
          <w:rFonts w:ascii="Times New Roman" w:hAnsi="Times New Roman"/>
          <w:sz w:val="28"/>
          <w:szCs w:val="28"/>
        </w:rPr>
        <w:t>.</w:t>
      </w:r>
    </w:p>
    <w:p w:rsidR="006342C5" w:rsidRPr="00DF05F2" w:rsidRDefault="006342C5" w:rsidP="008B2D2B">
      <w:pPr>
        <w:spacing w:after="0" w:line="240" w:lineRule="auto"/>
        <w:ind w:firstLine="708"/>
        <w:jc w:val="both"/>
        <w:rPr>
          <w:rFonts w:ascii="Times New Roman" w:hAnsi="Times New Roman"/>
          <w:sz w:val="28"/>
          <w:szCs w:val="28"/>
        </w:rPr>
      </w:pPr>
      <w:r w:rsidRPr="00DF05F2">
        <w:rPr>
          <w:rFonts w:ascii="Times New Roman" w:hAnsi="Times New Roman"/>
          <w:sz w:val="28"/>
          <w:szCs w:val="28"/>
        </w:rPr>
        <w:t>4. Подготовка нового современного экспозиционного зала Славы в историко-краеведческом музее им.Х.А.Аблязова.</w:t>
      </w:r>
    </w:p>
    <w:p w:rsidR="00DF05F2" w:rsidRPr="00DF05F2" w:rsidRDefault="00DF05F2" w:rsidP="008B2D2B">
      <w:pPr>
        <w:spacing w:after="0" w:line="240" w:lineRule="auto"/>
        <w:ind w:firstLine="708"/>
        <w:jc w:val="both"/>
        <w:rPr>
          <w:rFonts w:ascii="Times New Roman" w:hAnsi="Times New Roman"/>
          <w:sz w:val="28"/>
          <w:szCs w:val="28"/>
        </w:rPr>
      </w:pPr>
      <w:r w:rsidRPr="00DF05F2">
        <w:rPr>
          <w:rFonts w:ascii="Times New Roman" w:hAnsi="Times New Roman"/>
          <w:sz w:val="28"/>
          <w:szCs w:val="28"/>
        </w:rPr>
        <w:t>5. Открытие Дома-музея С.Сунчалея в селе Старый Мостяк.</w:t>
      </w:r>
    </w:p>
    <w:p w:rsidR="00DF05F2" w:rsidRPr="00DF05F2" w:rsidRDefault="00DF05F2" w:rsidP="008B2D2B">
      <w:pPr>
        <w:spacing w:after="0" w:line="240" w:lineRule="auto"/>
        <w:ind w:firstLine="708"/>
        <w:jc w:val="both"/>
        <w:rPr>
          <w:rFonts w:ascii="Times New Roman" w:hAnsi="Times New Roman"/>
          <w:sz w:val="28"/>
          <w:szCs w:val="28"/>
        </w:rPr>
      </w:pPr>
      <w:r w:rsidRPr="00DF05F2">
        <w:rPr>
          <w:rFonts w:ascii="Times New Roman" w:hAnsi="Times New Roman"/>
          <w:sz w:val="28"/>
          <w:szCs w:val="28"/>
        </w:rPr>
        <w:t>6. Открытие модельной библиотеки при центральной районной библиотеке им.Г.Тукая (библиотеки нового поколения).</w:t>
      </w:r>
    </w:p>
    <w:p w:rsidR="00DF05F2" w:rsidRPr="00DF05F2" w:rsidRDefault="00DF05F2" w:rsidP="00DF05F2">
      <w:pPr>
        <w:spacing w:after="0" w:line="240" w:lineRule="auto"/>
        <w:ind w:firstLine="708"/>
        <w:jc w:val="both"/>
        <w:rPr>
          <w:rFonts w:ascii="Times New Roman" w:hAnsi="Times New Roman"/>
          <w:sz w:val="28"/>
          <w:szCs w:val="28"/>
        </w:rPr>
      </w:pPr>
      <w:r w:rsidRPr="00DF05F2">
        <w:rPr>
          <w:rFonts w:ascii="Times New Roman" w:hAnsi="Times New Roman"/>
          <w:sz w:val="28"/>
          <w:szCs w:val="28"/>
        </w:rPr>
        <w:t>7. Открытие филиалов ДШИ в селах Старый Мостяк,</w:t>
      </w:r>
      <w:r w:rsidR="007F7F03">
        <w:rPr>
          <w:rFonts w:ascii="Times New Roman" w:hAnsi="Times New Roman"/>
          <w:sz w:val="28"/>
          <w:szCs w:val="28"/>
        </w:rPr>
        <w:t xml:space="preserve"> </w:t>
      </w:r>
      <w:r w:rsidRPr="00DF05F2">
        <w:rPr>
          <w:rFonts w:ascii="Times New Roman" w:hAnsi="Times New Roman"/>
          <w:sz w:val="28"/>
          <w:szCs w:val="28"/>
        </w:rPr>
        <w:t>Средняя Терешка.</w:t>
      </w:r>
    </w:p>
    <w:p w:rsidR="00EB2B22" w:rsidRDefault="00EB2B22" w:rsidP="00FD4FBA">
      <w:pPr>
        <w:pStyle w:val="a9"/>
        <w:tabs>
          <w:tab w:val="right" w:pos="260"/>
        </w:tabs>
        <w:autoSpaceDE w:val="0"/>
        <w:ind w:left="0"/>
        <w:textAlignment w:val="center"/>
        <w:outlineLvl w:val="0"/>
        <w:rPr>
          <w:rFonts w:ascii="Times New Roman" w:hAnsi="Times New Roman"/>
          <w:b/>
          <w:bCs/>
          <w:sz w:val="28"/>
          <w:szCs w:val="28"/>
          <w:lang w:val="ru-RU"/>
        </w:rPr>
      </w:pPr>
    </w:p>
    <w:p w:rsidR="00E046E4" w:rsidRPr="000845FE" w:rsidRDefault="00E046E4" w:rsidP="00FD4FBA">
      <w:pPr>
        <w:pStyle w:val="a9"/>
        <w:tabs>
          <w:tab w:val="right" w:pos="260"/>
        </w:tabs>
        <w:autoSpaceDE w:val="0"/>
        <w:ind w:left="0"/>
        <w:textAlignment w:val="center"/>
        <w:outlineLvl w:val="0"/>
        <w:rPr>
          <w:rFonts w:ascii="Times New Roman" w:hAnsi="Times New Roman"/>
          <w:b/>
          <w:bCs/>
          <w:sz w:val="28"/>
          <w:szCs w:val="28"/>
          <w:lang w:val="ru-RU"/>
        </w:rPr>
      </w:pPr>
    </w:p>
    <w:p w:rsidR="0076648B" w:rsidRPr="0076648B" w:rsidRDefault="0076648B" w:rsidP="008D4714">
      <w:pPr>
        <w:pStyle w:val="a9"/>
        <w:numPr>
          <w:ilvl w:val="3"/>
          <w:numId w:val="19"/>
        </w:numPr>
        <w:tabs>
          <w:tab w:val="right" w:pos="260"/>
        </w:tabs>
        <w:suppressAutoHyphens/>
        <w:autoSpaceDE w:val="0"/>
        <w:spacing w:after="0" w:line="240" w:lineRule="auto"/>
        <w:textAlignment w:val="center"/>
        <w:outlineLvl w:val="0"/>
        <w:rPr>
          <w:rFonts w:ascii="Times New Roman" w:hAnsi="Times New Roman"/>
          <w:b/>
          <w:bCs/>
          <w:sz w:val="28"/>
          <w:szCs w:val="28"/>
        </w:rPr>
      </w:pPr>
      <w:bookmarkStart w:id="6" w:name="_Toc17128165"/>
      <w:r w:rsidRPr="0076648B">
        <w:rPr>
          <w:rFonts w:ascii="Times New Roman" w:hAnsi="Times New Roman"/>
          <w:b/>
          <w:bCs/>
          <w:sz w:val="28"/>
          <w:szCs w:val="28"/>
        </w:rPr>
        <w:t>Развитие физической культуры и спорта</w:t>
      </w:r>
      <w:bookmarkEnd w:id="6"/>
    </w:p>
    <w:p w:rsidR="0076648B" w:rsidRPr="0076648B" w:rsidRDefault="0076648B" w:rsidP="002E6A87">
      <w:pPr>
        <w:pStyle w:val="a9"/>
        <w:tabs>
          <w:tab w:val="right" w:pos="260"/>
        </w:tabs>
        <w:autoSpaceDE w:val="0"/>
        <w:spacing w:after="0" w:line="240" w:lineRule="auto"/>
        <w:textAlignment w:val="center"/>
        <w:outlineLvl w:val="0"/>
        <w:rPr>
          <w:rFonts w:ascii="Times New Roman" w:hAnsi="Times New Roman"/>
          <w:b/>
          <w:bCs/>
          <w:sz w:val="28"/>
          <w:szCs w:val="28"/>
        </w:rPr>
      </w:pPr>
    </w:p>
    <w:p w:rsidR="00242CE6" w:rsidRPr="00983FF3" w:rsidRDefault="001333DC" w:rsidP="002E6A87">
      <w:pPr>
        <w:pStyle w:val="13"/>
        <w:ind w:firstLine="567"/>
        <w:jc w:val="both"/>
        <w:rPr>
          <w:sz w:val="28"/>
          <w:szCs w:val="28"/>
        </w:rPr>
      </w:pPr>
      <w:r w:rsidRPr="001333DC">
        <w:rPr>
          <w:b/>
          <w:sz w:val="28"/>
          <w:szCs w:val="28"/>
        </w:rPr>
        <w:t xml:space="preserve">Цель </w:t>
      </w:r>
      <w:r w:rsidR="00242CE6" w:rsidRPr="00983FF3">
        <w:rPr>
          <w:sz w:val="28"/>
          <w:szCs w:val="28"/>
        </w:rPr>
        <w:t>- создание условий для массовых занятий физической культурой и спортом в муниципальном образовании «Старокулаткинский район» и увеличение доли населе</w:t>
      </w:r>
      <w:r>
        <w:rPr>
          <w:sz w:val="28"/>
          <w:szCs w:val="28"/>
        </w:rPr>
        <w:t>ния, систематически занимающегося</w:t>
      </w:r>
      <w:r w:rsidR="00242CE6" w:rsidRPr="00983FF3">
        <w:rPr>
          <w:sz w:val="28"/>
          <w:szCs w:val="28"/>
        </w:rPr>
        <w:t xml:space="preserve"> физической культурой и спортом.</w:t>
      </w:r>
    </w:p>
    <w:p w:rsidR="00242CE6" w:rsidRPr="00983FF3" w:rsidRDefault="00242CE6" w:rsidP="002E6A87">
      <w:pPr>
        <w:pStyle w:val="13"/>
        <w:ind w:firstLine="567"/>
        <w:jc w:val="both"/>
        <w:rPr>
          <w:sz w:val="28"/>
          <w:szCs w:val="28"/>
        </w:rPr>
      </w:pPr>
      <w:r w:rsidRPr="00983FF3">
        <w:rPr>
          <w:sz w:val="28"/>
          <w:szCs w:val="28"/>
        </w:rPr>
        <w:t xml:space="preserve">На территории района проводятся различные спортивные соревнования, как районного и областного, так межрегионального уровней. </w:t>
      </w:r>
    </w:p>
    <w:p w:rsidR="00242CE6" w:rsidRPr="00983FF3" w:rsidRDefault="00242CE6" w:rsidP="002E6A87">
      <w:pPr>
        <w:pStyle w:val="13"/>
        <w:ind w:firstLine="567"/>
        <w:jc w:val="both"/>
        <w:rPr>
          <w:sz w:val="28"/>
          <w:szCs w:val="28"/>
        </w:rPr>
      </w:pPr>
      <w:r w:rsidRPr="00983FF3">
        <w:rPr>
          <w:sz w:val="28"/>
          <w:szCs w:val="28"/>
        </w:rPr>
        <w:t>Однако развитию сферы физической культуры и спорта в муниципальном образовании «Старокула</w:t>
      </w:r>
      <w:r>
        <w:rPr>
          <w:sz w:val="28"/>
          <w:szCs w:val="28"/>
        </w:rPr>
        <w:t>ткинский район» препятствует</w:t>
      </w:r>
      <w:r w:rsidRPr="00983FF3">
        <w:rPr>
          <w:sz w:val="28"/>
          <w:szCs w:val="28"/>
        </w:rPr>
        <w:t xml:space="preserve"> проблем</w:t>
      </w:r>
      <w:r>
        <w:rPr>
          <w:sz w:val="28"/>
          <w:szCs w:val="28"/>
        </w:rPr>
        <w:t>а</w:t>
      </w:r>
      <w:r w:rsidRPr="00983FF3">
        <w:rPr>
          <w:sz w:val="28"/>
          <w:szCs w:val="28"/>
        </w:rPr>
        <w:t>, а именно:</w:t>
      </w:r>
    </w:p>
    <w:p w:rsidR="008B2D2B" w:rsidRDefault="00242CE6" w:rsidP="00E046E4">
      <w:pPr>
        <w:pStyle w:val="13"/>
        <w:ind w:firstLine="567"/>
        <w:jc w:val="both"/>
        <w:rPr>
          <w:sz w:val="28"/>
          <w:szCs w:val="28"/>
        </w:rPr>
      </w:pPr>
      <w:r w:rsidRPr="000A2255">
        <w:rPr>
          <w:sz w:val="28"/>
          <w:szCs w:val="28"/>
        </w:rPr>
        <w:t>-недостаточная обеспеченность населения спортивной инфраструктурой</w:t>
      </w:r>
      <w:r>
        <w:rPr>
          <w:sz w:val="28"/>
          <w:szCs w:val="28"/>
        </w:rPr>
        <w:t>, а именно ФОК</w:t>
      </w:r>
      <w:r w:rsidRPr="000A2255">
        <w:rPr>
          <w:sz w:val="28"/>
          <w:szCs w:val="28"/>
        </w:rPr>
        <w:t xml:space="preserve"> (обеспеченность населения спортивными сооружениями исходя из единовременной пропускной способности объ</w:t>
      </w:r>
      <w:r>
        <w:rPr>
          <w:sz w:val="28"/>
          <w:szCs w:val="28"/>
        </w:rPr>
        <w:t xml:space="preserve">ектов спорта составляет 47,98%). </w:t>
      </w:r>
    </w:p>
    <w:p w:rsidR="00E046E4" w:rsidRDefault="00E046E4" w:rsidP="002E6A87">
      <w:pPr>
        <w:pStyle w:val="13"/>
        <w:ind w:firstLine="567"/>
        <w:jc w:val="both"/>
        <w:rPr>
          <w:sz w:val="28"/>
          <w:szCs w:val="28"/>
        </w:rPr>
      </w:pPr>
    </w:p>
    <w:p w:rsidR="008B2D2B" w:rsidRPr="00FD4FBA" w:rsidRDefault="008B2D2B" w:rsidP="008B2D2B">
      <w:pPr>
        <w:pStyle w:val="13"/>
        <w:ind w:firstLine="567"/>
        <w:jc w:val="both"/>
        <w:rPr>
          <w:b/>
          <w:sz w:val="28"/>
          <w:szCs w:val="28"/>
        </w:rPr>
      </w:pPr>
      <w:r>
        <w:rPr>
          <w:b/>
          <w:sz w:val="28"/>
          <w:szCs w:val="28"/>
        </w:rPr>
        <w:t>Целевой показатель</w:t>
      </w:r>
      <w:r w:rsidRPr="00FD4FBA">
        <w:rPr>
          <w:b/>
          <w:sz w:val="28"/>
          <w:szCs w:val="28"/>
        </w:rPr>
        <w:t>:</w:t>
      </w:r>
    </w:p>
    <w:p w:rsidR="008B2D2B" w:rsidRPr="00242CE6" w:rsidRDefault="008B2D2B" w:rsidP="008B2D2B">
      <w:pPr>
        <w:pStyle w:val="13"/>
        <w:ind w:firstLine="567"/>
        <w:jc w:val="right"/>
        <w:rPr>
          <w:bCs/>
          <w:iCs/>
        </w:rPr>
      </w:pPr>
      <w:r>
        <w:rPr>
          <w:bCs/>
          <w:iCs/>
        </w:rPr>
        <w:t xml:space="preserve">Таблица № </w:t>
      </w:r>
      <w:r w:rsidR="00120875">
        <w:rPr>
          <w:bCs/>
          <w:iCs/>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467"/>
        <w:gridCol w:w="1085"/>
        <w:gridCol w:w="992"/>
        <w:gridCol w:w="957"/>
      </w:tblGrid>
      <w:tr w:rsidR="008B2D2B" w:rsidRPr="00983FF3" w:rsidTr="00E1550E">
        <w:tc>
          <w:tcPr>
            <w:tcW w:w="5353" w:type="dxa"/>
          </w:tcPr>
          <w:p w:rsidR="008B2D2B" w:rsidRPr="00604BF0" w:rsidRDefault="008B2D2B" w:rsidP="00E1550E">
            <w:pPr>
              <w:pStyle w:val="13"/>
              <w:ind w:firstLine="567"/>
              <w:jc w:val="both"/>
              <w:rPr>
                <w:b/>
                <w:bCs/>
                <w:iCs/>
                <w:sz w:val="22"/>
                <w:szCs w:val="22"/>
              </w:rPr>
            </w:pPr>
            <w:r w:rsidRPr="00604BF0">
              <w:rPr>
                <w:b/>
                <w:bCs/>
                <w:iCs/>
                <w:sz w:val="22"/>
                <w:szCs w:val="22"/>
              </w:rPr>
              <w:t>Показатель</w:t>
            </w:r>
          </w:p>
        </w:tc>
        <w:tc>
          <w:tcPr>
            <w:tcW w:w="1467" w:type="dxa"/>
          </w:tcPr>
          <w:p w:rsidR="008B2D2B" w:rsidRPr="00604BF0" w:rsidRDefault="008B2D2B" w:rsidP="00E1550E">
            <w:pPr>
              <w:pStyle w:val="13"/>
              <w:jc w:val="center"/>
              <w:rPr>
                <w:b/>
                <w:bCs/>
                <w:iCs/>
                <w:sz w:val="22"/>
                <w:szCs w:val="22"/>
              </w:rPr>
            </w:pPr>
            <w:r w:rsidRPr="00604BF0">
              <w:rPr>
                <w:b/>
                <w:bCs/>
                <w:iCs/>
                <w:sz w:val="22"/>
                <w:szCs w:val="22"/>
              </w:rPr>
              <w:t>2019 (базовый)</w:t>
            </w:r>
          </w:p>
        </w:tc>
        <w:tc>
          <w:tcPr>
            <w:tcW w:w="1085" w:type="dxa"/>
          </w:tcPr>
          <w:p w:rsidR="008B2D2B" w:rsidRPr="00604BF0" w:rsidRDefault="008B2D2B" w:rsidP="00E1550E">
            <w:pPr>
              <w:pStyle w:val="13"/>
              <w:jc w:val="center"/>
              <w:rPr>
                <w:b/>
                <w:bCs/>
                <w:iCs/>
                <w:sz w:val="22"/>
                <w:szCs w:val="22"/>
              </w:rPr>
            </w:pPr>
            <w:r w:rsidRPr="00604BF0">
              <w:rPr>
                <w:b/>
                <w:bCs/>
                <w:iCs/>
                <w:sz w:val="22"/>
                <w:szCs w:val="22"/>
              </w:rPr>
              <w:t xml:space="preserve">2020 </w:t>
            </w:r>
          </w:p>
        </w:tc>
        <w:tc>
          <w:tcPr>
            <w:tcW w:w="992" w:type="dxa"/>
          </w:tcPr>
          <w:p w:rsidR="008B2D2B" w:rsidRPr="00604BF0" w:rsidRDefault="008B2D2B" w:rsidP="00E1550E">
            <w:pPr>
              <w:pStyle w:val="13"/>
              <w:jc w:val="center"/>
              <w:rPr>
                <w:b/>
                <w:bCs/>
                <w:iCs/>
                <w:sz w:val="22"/>
                <w:szCs w:val="22"/>
              </w:rPr>
            </w:pPr>
            <w:r w:rsidRPr="00604BF0">
              <w:rPr>
                <w:b/>
                <w:bCs/>
                <w:iCs/>
                <w:sz w:val="22"/>
                <w:szCs w:val="22"/>
              </w:rPr>
              <w:t xml:space="preserve">2024 </w:t>
            </w:r>
          </w:p>
        </w:tc>
        <w:tc>
          <w:tcPr>
            <w:tcW w:w="957" w:type="dxa"/>
          </w:tcPr>
          <w:p w:rsidR="008B2D2B" w:rsidRPr="00604BF0" w:rsidRDefault="008B2D2B" w:rsidP="00E1550E">
            <w:pPr>
              <w:pStyle w:val="13"/>
              <w:jc w:val="center"/>
              <w:rPr>
                <w:b/>
                <w:bCs/>
                <w:iCs/>
                <w:sz w:val="22"/>
                <w:szCs w:val="22"/>
              </w:rPr>
            </w:pPr>
            <w:r w:rsidRPr="00604BF0">
              <w:rPr>
                <w:b/>
                <w:bCs/>
                <w:iCs/>
                <w:sz w:val="22"/>
                <w:szCs w:val="22"/>
              </w:rPr>
              <w:t xml:space="preserve">2030 </w:t>
            </w:r>
          </w:p>
        </w:tc>
      </w:tr>
      <w:tr w:rsidR="008B2D2B" w:rsidRPr="00983FF3" w:rsidTr="00E1550E">
        <w:tc>
          <w:tcPr>
            <w:tcW w:w="5353" w:type="dxa"/>
          </w:tcPr>
          <w:p w:rsidR="008B2D2B" w:rsidRPr="00604BF0" w:rsidRDefault="008B2D2B" w:rsidP="00E1550E">
            <w:pPr>
              <w:pStyle w:val="13"/>
              <w:jc w:val="both"/>
              <w:rPr>
                <w:bCs/>
                <w:iCs/>
                <w:sz w:val="22"/>
                <w:szCs w:val="22"/>
              </w:rPr>
            </w:pPr>
            <w:r w:rsidRPr="00604BF0">
              <w:rPr>
                <w:bCs/>
                <w:iCs/>
                <w:sz w:val="22"/>
                <w:szCs w:val="22"/>
              </w:rPr>
              <w:t>Доля населения, систематически занимающегося физической культурой и спортом, в общей численности населения, %</w:t>
            </w:r>
          </w:p>
        </w:tc>
        <w:tc>
          <w:tcPr>
            <w:tcW w:w="1467" w:type="dxa"/>
            <w:vAlign w:val="center"/>
          </w:tcPr>
          <w:p w:rsidR="008B2D2B" w:rsidRPr="00604BF0" w:rsidRDefault="008B2D2B" w:rsidP="00E1550E">
            <w:pPr>
              <w:pStyle w:val="13"/>
              <w:jc w:val="center"/>
              <w:rPr>
                <w:bCs/>
                <w:iCs/>
                <w:sz w:val="22"/>
                <w:szCs w:val="22"/>
              </w:rPr>
            </w:pPr>
            <w:r w:rsidRPr="00604BF0">
              <w:rPr>
                <w:bCs/>
                <w:iCs/>
                <w:sz w:val="22"/>
                <w:szCs w:val="22"/>
              </w:rPr>
              <w:t>46,7</w:t>
            </w:r>
          </w:p>
        </w:tc>
        <w:tc>
          <w:tcPr>
            <w:tcW w:w="1085" w:type="dxa"/>
            <w:vAlign w:val="center"/>
          </w:tcPr>
          <w:p w:rsidR="008B2D2B" w:rsidRPr="00604BF0" w:rsidRDefault="008B2D2B" w:rsidP="00E1550E">
            <w:pPr>
              <w:pStyle w:val="13"/>
              <w:jc w:val="center"/>
              <w:rPr>
                <w:bCs/>
                <w:iCs/>
                <w:sz w:val="22"/>
                <w:szCs w:val="22"/>
              </w:rPr>
            </w:pPr>
            <w:r w:rsidRPr="00604BF0">
              <w:rPr>
                <w:bCs/>
                <w:iCs/>
                <w:sz w:val="22"/>
                <w:szCs w:val="22"/>
              </w:rPr>
              <w:t>47,3</w:t>
            </w:r>
          </w:p>
        </w:tc>
        <w:tc>
          <w:tcPr>
            <w:tcW w:w="992" w:type="dxa"/>
            <w:vAlign w:val="center"/>
          </w:tcPr>
          <w:p w:rsidR="008B2D2B" w:rsidRPr="00604BF0" w:rsidRDefault="008B2D2B" w:rsidP="00E1550E">
            <w:pPr>
              <w:pStyle w:val="13"/>
              <w:jc w:val="center"/>
              <w:rPr>
                <w:bCs/>
                <w:iCs/>
                <w:sz w:val="22"/>
                <w:szCs w:val="22"/>
              </w:rPr>
            </w:pPr>
            <w:r w:rsidRPr="00604BF0">
              <w:rPr>
                <w:bCs/>
                <w:iCs/>
                <w:sz w:val="22"/>
                <w:szCs w:val="22"/>
              </w:rPr>
              <w:t>55,1</w:t>
            </w:r>
          </w:p>
        </w:tc>
        <w:tc>
          <w:tcPr>
            <w:tcW w:w="957" w:type="dxa"/>
            <w:shd w:val="clear" w:color="auto" w:fill="auto"/>
            <w:vAlign w:val="center"/>
          </w:tcPr>
          <w:p w:rsidR="008B2D2B" w:rsidRPr="00604BF0" w:rsidRDefault="008B2D2B" w:rsidP="00E1550E">
            <w:pPr>
              <w:pStyle w:val="13"/>
              <w:jc w:val="center"/>
              <w:rPr>
                <w:bCs/>
                <w:iCs/>
                <w:sz w:val="22"/>
                <w:szCs w:val="22"/>
              </w:rPr>
            </w:pPr>
            <w:r w:rsidRPr="002E6A87">
              <w:rPr>
                <w:bCs/>
                <w:iCs/>
                <w:sz w:val="22"/>
                <w:szCs w:val="22"/>
              </w:rPr>
              <w:t>не менее 70</w:t>
            </w:r>
          </w:p>
        </w:tc>
      </w:tr>
    </w:tbl>
    <w:p w:rsidR="008B2D2B" w:rsidRPr="000A2255" w:rsidRDefault="008B2D2B" w:rsidP="002E6A87">
      <w:pPr>
        <w:pStyle w:val="13"/>
        <w:ind w:firstLine="567"/>
        <w:jc w:val="both"/>
        <w:rPr>
          <w:sz w:val="28"/>
          <w:szCs w:val="28"/>
        </w:rPr>
      </w:pPr>
    </w:p>
    <w:p w:rsidR="0028269C" w:rsidRDefault="0028269C" w:rsidP="002E6A87">
      <w:pPr>
        <w:pStyle w:val="13"/>
        <w:ind w:firstLine="567"/>
        <w:jc w:val="both"/>
        <w:rPr>
          <w:b/>
          <w:sz w:val="28"/>
          <w:szCs w:val="28"/>
        </w:rPr>
      </w:pPr>
    </w:p>
    <w:p w:rsidR="00242CE6" w:rsidRPr="00983FF3" w:rsidRDefault="00242CE6" w:rsidP="002E6A87">
      <w:pPr>
        <w:pStyle w:val="13"/>
        <w:ind w:firstLine="567"/>
        <w:jc w:val="both"/>
        <w:rPr>
          <w:b/>
          <w:sz w:val="28"/>
          <w:szCs w:val="28"/>
        </w:rPr>
      </w:pPr>
      <w:r w:rsidRPr="00983FF3">
        <w:rPr>
          <w:b/>
          <w:sz w:val="28"/>
          <w:szCs w:val="28"/>
        </w:rPr>
        <w:lastRenderedPageBreak/>
        <w:t xml:space="preserve">Задачи: </w:t>
      </w:r>
    </w:p>
    <w:p w:rsidR="00242CE6" w:rsidRPr="00983FF3" w:rsidRDefault="00242CE6" w:rsidP="002E6A87">
      <w:pPr>
        <w:pStyle w:val="13"/>
        <w:ind w:firstLine="567"/>
        <w:jc w:val="both"/>
        <w:rPr>
          <w:sz w:val="28"/>
          <w:szCs w:val="28"/>
        </w:rPr>
      </w:pPr>
      <w:r w:rsidRPr="00983FF3">
        <w:rPr>
          <w:sz w:val="28"/>
          <w:szCs w:val="28"/>
        </w:rPr>
        <w:t xml:space="preserve">1. Развитие спортивной инфраструктуры в муниципальном образовании. </w:t>
      </w:r>
    </w:p>
    <w:p w:rsidR="00242CE6" w:rsidRPr="00983FF3" w:rsidRDefault="00242CE6" w:rsidP="002E6A87">
      <w:pPr>
        <w:pStyle w:val="13"/>
        <w:ind w:firstLine="567"/>
        <w:jc w:val="both"/>
        <w:rPr>
          <w:sz w:val="28"/>
          <w:szCs w:val="28"/>
        </w:rPr>
      </w:pPr>
      <w:r w:rsidRPr="001333DC">
        <w:rPr>
          <w:sz w:val="28"/>
          <w:szCs w:val="28"/>
        </w:rPr>
        <w:t>2. Развитие детского и юношеского спорта, внеурочных форм занятий физкультурой и спортом.</w:t>
      </w:r>
    </w:p>
    <w:p w:rsidR="00242CE6" w:rsidRDefault="001333DC" w:rsidP="002E6A87">
      <w:pPr>
        <w:pStyle w:val="13"/>
        <w:ind w:firstLine="567"/>
        <w:jc w:val="both"/>
        <w:rPr>
          <w:sz w:val="28"/>
          <w:szCs w:val="28"/>
        </w:rPr>
      </w:pPr>
      <w:r>
        <w:rPr>
          <w:sz w:val="28"/>
          <w:szCs w:val="28"/>
        </w:rPr>
        <w:t>3</w:t>
      </w:r>
      <w:r w:rsidR="00242CE6" w:rsidRPr="00983FF3">
        <w:rPr>
          <w:sz w:val="28"/>
          <w:szCs w:val="28"/>
        </w:rPr>
        <w:t>.  Привлечение молодых квалифицированных специалистов для работы с различными группами населения.</w:t>
      </w:r>
    </w:p>
    <w:p w:rsidR="001333DC" w:rsidRPr="001333DC" w:rsidRDefault="001333DC" w:rsidP="002E6A87">
      <w:pPr>
        <w:pStyle w:val="13"/>
        <w:ind w:firstLine="567"/>
        <w:jc w:val="both"/>
        <w:rPr>
          <w:sz w:val="28"/>
          <w:szCs w:val="28"/>
        </w:rPr>
      </w:pPr>
      <w:r>
        <w:rPr>
          <w:rFonts w:ascii="PT Astra Serif" w:hAnsi="PT Astra Serif"/>
          <w:sz w:val="28"/>
          <w:szCs w:val="28"/>
        </w:rPr>
        <w:t xml:space="preserve">4. </w:t>
      </w:r>
      <w:r w:rsidRPr="00D318EC">
        <w:rPr>
          <w:rFonts w:ascii="PT Astra Serif" w:hAnsi="PT Astra Serif"/>
          <w:sz w:val="28"/>
          <w:szCs w:val="28"/>
        </w:rPr>
        <w:t xml:space="preserve">Осуществление информационной кампании, направленной на популяризацию регулярных занятий физической культурой и спортом, а также </w:t>
      </w:r>
      <w:r w:rsidRPr="001333DC">
        <w:rPr>
          <w:rFonts w:ascii="PT Astra Serif" w:hAnsi="PT Astra Serif"/>
          <w:sz w:val="28"/>
          <w:szCs w:val="28"/>
        </w:rPr>
        <w:t>повышение информированности жителей о спортивных мероприятиях.</w:t>
      </w:r>
    </w:p>
    <w:p w:rsidR="001333DC" w:rsidRDefault="001333DC" w:rsidP="002E6A87">
      <w:pPr>
        <w:pStyle w:val="13"/>
        <w:ind w:firstLine="567"/>
        <w:jc w:val="both"/>
        <w:rPr>
          <w:spacing w:val="-2"/>
          <w:sz w:val="28"/>
          <w:szCs w:val="28"/>
        </w:rPr>
      </w:pPr>
      <w:r>
        <w:rPr>
          <w:spacing w:val="-2"/>
          <w:sz w:val="28"/>
          <w:szCs w:val="28"/>
        </w:rPr>
        <w:t>5</w:t>
      </w:r>
      <w:r w:rsidR="00242CE6" w:rsidRPr="001333DC">
        <w:rPr>
          <w:spacing w:val="-2"/>
          <w:sz w:val="28"/>
          <w:szCs w:val="28"/>
        </w:rPr>
        <w:t>. Увеличение числа доступных (без предварительного отбора) соревнований по массовым видам спорта для всех возрастных групп населения.</w:t>
      </w:r>
    </w:p>
    <w:p w:rsidR="008B2D2B" w:rsidRDefault="008B2D2B" w:rsidP="002E6A87">
      <w:pPr>
        <w:spacing w:after="0" w:line="240" w:lineRule="auto"/>
        <w:ind w:firstLine="539"/>
        <w:jc w:val="both"/>
        <w:rPr>
          <w:rFonts w:ascii="Times New Roman" w:hAnsi="Times New Roman"/>
          <w:b/>
          <w:sz w:val="28"/>
          <w:szCs w:val="28"/>
        </w:rPr>
      </w:pPr>
    </w:p>
    <w:p w:rsidR="00242CE6" w:rsidRPr="00FE2062" w:rsidRDefault="001333DC" w:rsidP="00FE2062">
      <w:pPr>
        <w:spacing w:after="0" w:line="240" w:lineRule="auto"/>
        <w:ind w:firstLine="539"/>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242CE6" w:rsidRDefault="00DF05F2" w:rsidP="002E6A87">
      <w:pPr>
        <w:pStyle w:val="13"/>
        <w:ind w:firstLine="567"/>
        <w:jc w:val="both"/>
        <w:rPr>
          <w:sz w:val="28"/>
          <w:szCs w:val="28"/>
        </w:rPr>
      </w:pPr>
      <w:r>
        <w:rPr>
          <w:sz w:val="28"/>
          <w:szCs w:val="28"/>
        </w:rPr>
        <w:t>1. С</w:t>
      </w:r>
      <w:r w:rsidR="00242CE6" w:rsidRPr="00EE3862">
        <w:rPr>
          <w:sz w:val="28"/>
          <w:szCs w:val="28"/>
        </w:rPr>
        <w:t>троительство новых современных и реконструкция с</w:t>
      </w:r>
      <w:r w:rsidR="00FE2062">
        <w:rPr>
          <w:sz w:val="28"/>
          <w:szCs w:val="28"/>
        </w:rPr>
        <w:t>уществующих спортивных объектов</w:t>
      </w:r>
      <w:r>
        <w:rPr>
          <w:sz w:val="28"/>
          <w:szCs w:val="28"/>
        </w:rPr>
        <w:t>.</w:t>
      </w:r>
    </w:p>
    <w:p w:rsidR="00FE2062" w:rsidRPr="005100E4" w:rsidRDefault="00DF05F2" w:rsidP="005100E4">
      <w:pPr>
        <w:spacing w:after="0" w:line="240" w:lineRule="auto"/>
        <w:ind w:firstLine="567"/>
        <w:jc w:val="both"/>
        <w:rPr>
          <w:rFonts w:ascii="Times New Roman" w:hAnsi="Times New Roman"/>
          <w:sz w:val="28"/>
          <w:szCs w:val="28"/>
        </w:rPr>
      </w:pPr>
      <w:r>
        <w:rPr>
          <w:rFonts w:ascii="Times New Roman" w:hAnsi="Times New Roman"/>
          <w:sz w:val="28"/>
          <w:szCs w:val="28"/>
        </w:rPr>
        <w:t>2. У</w:t>
      </w:r>
      <w:r w:rsidR="00FE2062" w:rsidRPr="005100E4">
        <w:rPr>
          <w:rFonts w:ascii="Times New Roman" w:hAnsi="Times New Roman"/>
          <w:sz w:val="28"/>
          <w:szCs w:val="28"/>
        </w:rPr>
        <w:t>частие в государственных программах, проектах по строительству, реконструкции и капитальному ремонту объектов спорта на территории муниципального образования, в том числе:</w:t>
      </w:r>
    </w:p>
    <w:p w:rsidR="00FE2062" w:rsidRPr="005100E4" w:rsidRDefault="00FE2062" w:rsidP="005100E4">
      <w:pPr>
        <w:spacing w:after="0" w:line="240" w:lineRule="auto"/>
        <w:jc w:val="both"/>
        <w:rPr>
          <w:rFonts w:ascii="Times New Roman" w:hAnsi="Times New Roman"/>
          <w:sz w:val="28"/>
          <w:szCs w:val="28"/>
        </w:rPr>
      </w:pPr>
      <w:r w:rsidRPr="005100E4">
        <w:rPr>
          <w:rFonts w:ascii="Times New Roman" w:hAnsi="Times New Roman"/>
          <w:sz w:val="28"/>
          <w:szCs w:val="28"/>
        </w:rPr>
        <w:t>- строительство малых спортивных площадок для тестирования населения в соответствии со Всероссийским физкультурно-спортивным комплексом «Готов к труду и обороне»;</w:t>
      </w:r>
    </w:p>
    <w:p w:rsidR="00FE2062" w:rsidRPr="005100E4" w:rsidRDefault="00FE2062" w:rsidP="005100E4">
      <w:pPr>
        <w:spacing w:after="0" w:line="240" w:lineRule="auto"/>
        <w:jc w:val="both"/>
        <w:rPr>
          <w:rFonts w:ascii="Times New Roman" w:hAnsi="Times New Roman"/>
          <w:sz w:val="28"/>
          <w:szCs w:val="28"/>
        </w:rPr>
      </w:pPr>
      <w:r w:rsidRPr="005100E4">
        <w:rPr>
          <w:rFonts w:ascii="Times New Roman" w:hAnsi="Times New Roman"/>
          <w:sz w:val="28"/>
          <w:szCs w:val="28"/>
        </w:rPr>
        <w:t>- строительство ФОКа в районном центре;</w:t>
      </w:r>
    </w:p>
    <w:p w:rsidR="00FE2062" w:rsidRPr="005100E4" w:rsidRDefault="00FE2062" w:rsidP="005100E4">
      <w:pPr>
        <w:spacing w:after="0" w:line="240" w:lineRule="auto"/>
        <w:jc w:val="both"/>
        <w:rPr>
          <w:rFonts w:ascii="Times New Roman" w:hAnsi="Times New Roman"/>
          <w:sz w:val="28"/>
          <w:szCs w:val="28"/>
        </w:rPr>
      </w:pPr>
      <w:r w:rsidRPr="005100E4">
        <w:rPr>
          <w:rFonts w:ascii="Times New Roman" w:hAnsi="Times New Roman"/>
          <w:sz w:val="28"/>
          <w:szCs w:val="28"/>
        </w:rPr>
        <w:t>- установка хоккейной коробки с мобильным раздевальным блоком в районном центре</w:t>
      </w:r>
      <w:r w:rsidR="00DF05F2">
        <w:rPr>
          <w:rFonts w:ascii="Times New Roman" w:hAnsi="Times New Roman"/>
          <w:sz w:val="28"/>
          <w:szCs w:val="28"/>
        </w:rPr>
        <w:t>.</w:t>
      </w:r>
    </w:p>
    <w:p w:rsidR="00FE2062" w:rsidRPr="005100E4" w:rsidRDefault="00DF05F2" w:rsidP="005100E4">
      <w:pPr>
        <w:spacing w:after="0" w:line="240" w:lineRule="auto"/>
        <w:ind w:firstLine="567"/>
        <w:jc w:val="both"/>
        <w:rPr>
          <w:rFonts w:ascii="Times New Roman" w:hAnsi="Times New Roman"/>
          <w:sz w:val="28"/>
          <w:szCs w:val="28"/>
        </w:rPr>
      </w:pPr>
      <w:r>
        <w:rPr>
          <w:rFonts w:ascii="Times New Roman" w:hAnsi="Times New Roman"/>
          <w:sz w:val="28"/>
          <w:szCs w:val="28"/>
        </w:rPr>
        <w:t>3.Р</w:t>
      </w:r>
      <w:r w:rsidR="00FE2062" w:rsidRPr="005100E4">
        <w:rPr>
          <w:rFonts w:ascii="Times New Roman" w:hAnsi="Times New Roman"/>
          <w:sz w:val="28"/>
          <w:szCs w:val="28"/>
        </w:rPr>
        <w:t>еализация Всероссийского физкультурно-спортивного комплекса «Готов к труду и обороне»</w:t>
      </w:r>
      <w:r>
        <w:rPr>
          <w:rFonts w:ascii="Times New Roman" w:hAnsi="Times New Roman"/>
          <w:sz w:val="28"/>
          <w:szCs w:val="28"/>
        </w:rPr>
        <w:t>.</w:t>
      </w:r>
    </w:p>
    <w:p w:rsidR="00FE2062" w:rsidRPr="005100E4" w:rsidRDefault="00DF05F2" w:rsidP="005100E4">
      <w:pPr>
        <w:spacing w:after="0" w:line="240" w:lineRule="auto"/>
        <w:ind w:firstLine="567"/>
        <w:jc w:val="both"/>
        <w:rPr>
          <w:rFonts w:ascii="Times New Roman" w:hAnsi="Times New Roman"/>
          <w:sz w:val="28"/>
          <w:szCs w:val="28"/>
        </w:rPr>
      </w:pPr>
      <w:r>
        <w:rPr>
          <w:rFonts w:ascii="Times New Roman" w:hAnsi="Times New Roman"/>
          <w:sz w:val="28"/>
          <w:szCs w:val="28"/>
        </w:rPr>
        <w:t>4.О</w:t>
      </w:r>
      <w:r w:rsidR="00FE2062" w:rsidRPr="005100E4">
        <w:rPr>
          <w:rFonts w:ascii="Times New Roman" w:hAnsi="Times New Roman"/>
          <w:sz w:val="28"/>
          <w:szCs w:val="28"/>
        </w:rPr>
        <w:t>рганизация системы информирования населения о возможностях для занятий физической культурой, а также значимых спортивно-массовых мероприятиях через муниципальные СМИ и сеть «Интернет»</w:t>
      </w:r>
      <w:r>
        <w:rPr>
          <w:rFonts w:ascii="Times New Roman" w:hAnsi="Times New Roman"/>
          <w:sz w:val="28"/>
          <w:szCs w:val="28"/>
        </w:rPr>
        <w:t>.</w:t>
      </w:r>
    </w:p>
    <w:p w:rsidR="00FE2062" w:rsidRPr="005100E4" w:rsidRDefault="00DF05F2" w:rsidP="005100E4">
      <w:pPr>
        <w:spacing w:after="0" w:line="240" w:lineRule="auto"/>
        <w:ind w:firstLine="567"/>
        <w:jc w:val="both"/>
        <w:rPr>
          <w:rFonts w:ascii="Times New Roman" w:hAnsi="Times New Roman"/>
          <w:sz w:val="28"/>
          <w:szCs w:val="28"/>
        </w:rPr>
      </w:pPr>
      <w:r>
        <w:rPr>
          <w:rFonts w:ascii="Times New Roman" w:hAnsi="Times New Roman"/>
          <w:sz w:val="28"/>
          <w:szCs w:val="28"/>
        </w:rPr>
        <w:t>5.П</w:t>
      </w:r>
      <w:r w:rsidR="00FE2062" w:rsidRPr="005100E4">
        <w:rPr>
          <w:rFonts w:ascii="Times New Roman" w:hAnsi="Times New Roman"/>
          <w:sz w:val="28"/>
          <w:szCs w:val="28"/>
        </w:rPr>
        <w:t>роведение конкурсов, акций и других массовых мероприятий, посвященных вопросам здорового образа жизни, физической культуры и спорта</w:t>
      </w:r>
      <w:r>
        <w:rPr>
          <w:rFonts w:ascii="Times New Roman" w:hAnsi="Times New Roman"/>
          <w:sz w:val="28"/>
          <w:szCs w:val="28"/>
        </w:rPr>
        <w:t>.</w:t>
      </w:r>
    </w:p>
    <w:p w:rsidR="00FE2062" w:rsidRPr="005100E4" w:rsidRDefault="00DF05F2" w:rsidP="005100E4">
      <w:pPr>
        <w:spacing w:after="0" w:line="240" w:lineRule="auto"/>
        <w:ind w:firstLine="567"/>
        <w:jc w:val="both"/>
        <w:rPr>
          <w:rFonts w:ascii="Times New Roman" w:hAnsi="Times New Roman"/>
          <w:sz w:val="28"/>
          <w:szCs w:val="28"/>
        </w:rPr>
      </w:pPr>
      <w:r>
        <w:rPr>
          <w:rFonts w:ascii="Times New Roman" w:hAnsi="Times New Roman"/>
          <w:sz w:val="28"/>
          <w:szCs w:val="28"/>
        </w:rPr>
        <w:t xml:space="preserve"> 6.Р</w:t>
      </w:r>
      <w:r w:rsidR="00FE2062" w:rsidRPr="005100E4">
        <w:rPr>
          <w:rFonts w:ascii="Times New Roman" w:hAnsi="Times New Roman"/>
          <w:sz w:val="28"/>
          <w:szCs w:val="28"/>
        </w:rPr>
        <w:t>еализация комплекса мер («дорожной карты») по поиску инвестиций в строительство, реконструкцию и капитальный ремонт объектов спорта, в том числе на основании соглашений о государственно-частном (муниципально-частном) партнерстве</w:t>
      </w:r>
      <w:r>
        <w:rPr>
          <w:rFonts w:ascii="Times New Roman" w:hAnsi="Times New Roman"/>
          <w:sz w:val="28"/>
          <w:szCs w:val="28"/>
        </w:rPr>
        <w:t>.</w:t>
      </w:r>
    </w:p>
    <w:p w:rsidR="00FE2062" w:rsidRPr="005100E4" w:rsidRDefault="00DF05F2" w:rsidP="005100E4">
      <w:pPr>
        <w:spacing w:after="0" w:line="240" w:lineRule="auto"/>
        <w:ind w:firstLine="567"/>
        <w:jc w:val="both"/>
        <w:rPr>
          <w:rFonts w:ascii="Times New Roman" w:hAnsi="Times New Roman"/>
          <w:sz w:val="28"/>
          <w:szCs w:val="28"/>
        </w:rPr>
      </w:pPr>
      <w:r>
        <w:rPr>
          <w:rFonts w:ascii="Times New Roman" w:hAnsi="Times New Roman"/>
          <w:sz w:val="28"/>
          <w:szCs w:val="28"/>
        </w:rPr>
        <w:t>7.П</w:t>
      </w:r>
      <w:r w:rsidR="00FE2062" w:rsidRPr="005100E4">
        <w:rPr>
          <w:rFonts w:ascii="Times New Roman" w:hAnsi="Times New Roman"/>
          <w:sz w:val="28"/>
          <w:szCs w:val="28"/>
        </w:rPr>
        <w:t>ериодическое обновление спортивного оборудования и инвентаря в соответст</w:t>
      </w:r>
      <w:r w:rsidR="005100E4" w:rsidRPr="005100E4">
        <w:rPr>
          <w:rFonts w:ascii="Times New Roman" w:hAnsi="Times New Roman"/>
          <w:sz w:val="28"/>
          <w:szCs w:val="28"/>
        </w:rPr>
        <w:t>вии с актуальными потребностями</w:t>
      </w:r>
      <w:r>
        <w:rPr>
          <w:rFonts w:ascii="Times New Roman" w:hAnsi="Times New Roman"/>
          <w:sz w:val="28"/>
          <w:szCs w:val="28"/>
        </w:rPr>
        <w:t>.</w:t>
      </w:r>
    </w:p>
    <w:p w:rsidR="00FE2062" w:rsidRPr="005100E4" w:rsidRDefault="00DF05F2" w:rsidP="005100E4">
      <w:pPr>
        <w:spacing w:after="0" w:line="240" w:lineRule="auto"/>
        <w:ind w:firstLine="567"/>
        <w:jc w:val="both"/>
        <w:rPr>
          <w:rFonts w:ascii="Times New Roman" w:hAnsi="Times New Roman"/>
          <w:sz w:val="28"/>
          <w:szCs w:val="28"/>
        </w:rPr>
      </w:pPr>
      <w:r>
        <w:rPr>
          <w:rFonts w:ascii="Times New Roman" w:hAnsi="Times New Roman"/>
          <w:sz w:val="28"/>
          <w:szCs w:val="28"/>
        </w:rPr>
        <w:t>8. С</w:t>
      </w:r>
      <w:r w:rsidR="005100E4" w:rsidRPr="005100E4">
        <w:rPr>
          <w:rFonts w:ascii="Times New Roman" w:hAnsi="Times New Roman"/>
          <w:sz w:val="28"/>
          <w:szCs w:val="28"/>
        </w:rPr>
        <w:t>опровождение студентов профессиональных образовательных организаций и образовательных организаций высшего образования, организация мест прохождения практики на территории района, а также оказанию содействия трудоустройству выпускников.</w:t>
      </w:r>
    </w:p>
    <w:p w:rsidR="00FE2062" w:rsidRPr="00EE3862" w:rsidRDefault="00FE2062" w:rsidP="002E6A87">
      <w:pPr>
        <w:pStyle w:val="13"/>
        <w:ind w:firstLine="567"/>
        <w:jc w:val="both"/>
        <w:rPr>
          <w:sz w:val="28"/>
          <w:szCs w:val="28"/>
        </w:rPr>
      </w:pPr>
    </w:p>
    <w:p w:rsidR="00242CE6" w:rsidRPr="00770BB7" w:rsidRDefault="00242CE6" w:rsidP="002E6A87">
      <w:pPr>
        <w:pStyle w:val="13"/>
        <w:ind w:firstLine="567"/>
        <w:jc w:val="both"/>
        <w:rPr>
          <w:sz w:val="28"/>
          <w:szCs w:val="28"/>
        </w:rPr>
      </w:pPr>
      <w:r w:rsidRPr="00983FF3">
        <w:rPr>
          <w:b/>
          <w:sz w:val="28"/>
          <w:szCs w:val="28"/>
        </w:rPr>
        <w:tab/>
      </w:r>
      <w:r w:rsidRPr="00770BB7">
        <w:rPr>
          <w:sz w:val="28"/>
          <w:szCs w:val="28"/>
        </w:rPr>
        <w:t xml:space="preserve">Большую часть задач, стоящих перед отраслью физической культуры и спорта Старокулаткинского района, можно решить за счет реализации </w:t>
      </w:r>
      <w:r w:rsidRPr="00770BB7">
        <w:rPr>
          <w:sz w:val="28"/>
          <w:szCs w:val="28"/>
        </w:rPr>
        <w:lastRenderedPageBreak/>
        <w:t xml:space="preserve">мероприятий регионального проекта «Спорт-норма жизни» национального проекта «Демография», а также государственной программы Ульяновской области «Развитие физической культуры и спорта в Ульяновской области на 2014-2024 годы».  </w:t>
      </w:r>
    </w:p>
    <w:p w:rsidR="008B2D2B" w:rsidRPr="00770BB7" w:rsidRDefault="00242CE6" w:rsidP="008B2D2B">
      <w:pPr>
        <w:pStyle w:val="13"/>
        <w:ind w:firstLine="567"/>
        <w:jc w:val="both"/>
        <w:rPr>
          <w:sz w:val="28"/>
          <w:szCs w:val="28"/>
        </w:rPr>
      </w:pPr>
      <w:r w:rsidRPr="00770BB7">
        <w:rPr>
          <w:sz w:val="28"/>
          <w:szCs w:val="28"/>
        </w:rPr>
        <w:t>Это касается, прежде всего, развития инфраструктуры (оснащение спортивных объектов, приобретение инвентаря и т.д.) и проведения спортивных мероприятий. Также строительство плоскостных спортивны</w:t>
      </w:r>
      <w:r>
        <w:rPr>
          <w:sz w:val="28"/>
          <w:szCs w:val="28"/>
        </w:rPr>
        <w:t xml:space="preserve">х сооружений в районном центре и </w:t>
      </w:r>
      <w:r w:rsidRPr="00770BB7">
        <w:rPr>
          <w:sz w:val="28"/>
          <w:szCs w:val="28"/>
        </w:rPr>
        <w:t xml:space="preserve">сельских поселениях можно обеспечить посредством участия в государственной программе Российской Федерации «Комплексное развитие сельских территорий». </w:t>
      </w:r>
    </w:p>
    <w:p w:rsidR="0076648B" w:rsidRDefault="00242CE6" w:rsidP="00E046E4">
      <w:pPr>
        <w:pStyle w:val="13"/>
        <w:ind w:firstLine="567"/>
        <w:jc w:val="both"/>
        <w:rPr>
          <w:sz w:val="28"/>
          <w:szCs w:val="28"/>
        </w:rPr>
      </w:pPr>
      <w:r w:rsidRPr="00770BB7">
        <w:rPr>
          <w:sz w:val="28"/>
          <w:szCs w:val="28"/>
        </w:rPr>
        <w:t>Решение задач кадрового обеспечения отрасли возможно с помощью реализации мер социальной поддержки молодым специалистам, поступившим на работу в муниципальные физкультурно-спортивные организации, в соответствии с Законом Ульяновской области от 02.05.2012 № 49-ЗО «О мерах социальной поддержки отдельных категорий молодых специалистов на территории Ульяновской области».</w:t>
      </w:r>
    </w:p>
    <w:p w:rsidR="00285535" w:rsidRDefault="00285535" w:rsidP="00E046E4">
      <w:pPr>
        <w:pStyle w:val="13"/>
        <w:ind w:firstLine="567"/>
        <w:jc w:val="both"/>
        <w:rPr>
          <w:sz w:val="28"/>
          <w:szCs w:val="28"/>
        </w:rPr>
      </w:pPr>
    </w:p>
    <w:p w:rsidR="00285535" w:rsidRPr="00E046E4" w:rsidRDefault="00285535" w:rsidP="00E046E4">
      <w:pPr>
        <w:pStyle w:val="13"/>
        <w:ind w:firstLine="567"/>
        <w:jc w:val="both"/>
        <w:rPr>
          <w:sz w:val="28"/>
          <w:szCs w:val="28"/>
        </w:rPr>
      </w:pPr>
    </w:p>
    <w:p w:rsidR="0076648B" w:rsidRPr="00405AEE" w:rsidRDefault="0076648B" w:rsidP="008D4714">
      <w:pPr>
        <w:pStyle w:val="a9"/>
        <w:numPr>
          <w:ilvl w:val="3"/>
          <w:numId w:val="19"/>
        </w:numPr>
        <w:tabs>
          <w:tab w:val="right" w:pos="260"/>
        </w:tabs>
        <w:suppressAutoHyphens/>
        <w:autoSpaceDE w:val="0"/>
        <w:spacing w:after="0" w:line="240" w:lineRule="auto"/>
        <w:textAlignment w:val="center"/>
        <w:outlineLvl w:val="0"/>
        <w:rPr>
          <w:rFonts w:ascii="Times New Roman" w:hAnsi="Times New Roman"/>
          <w:b/>
          <w:bCs/>
          <w:sz w:val="28"/>
          <w:szCs w:val="28"/>
        </w:rPr>
      </w:pPr>
      <w:bookmarkStart w:id="7" w:name="_Toc17128166"/>
      <w:r w:rsidRPr="00405AEE">
        <w:rPr>
          <w:rFonts w:ascii="Times New Roman" w:hAnsi="Times New Roman"/>
          <w:b/>
          <w:bCs/>
          <w:sz w:val="28"/>
          <w:szCs w:val="28"/>
        </w:rPr>
        <w:t>Развитие молодёжной политики</w:t>
      </w:r>
      <w:bookmarkEnd w:id="7"/>
    </w:p>
    <w:p w:rsidR="009F6624" w:rsidRDefault="009F6624" w:rsidP="002E6A87">
      <w:pPr>
        <w:spacing w:after="0" w:line="240" w:lineRule="auto"/>
        <w:jc w:val="both"/>
        <w:rPr>
          <w:rStyle w:val="submenu-table"/>
          <w:i/>
          <w:iCs/>
        </w:rPr>
      </w:pPr>
    </w:p>
    <w:p w:rsidR="00D5517C" w:rsidRPr="00B245DA" w:rsidRDefault="00D5517C" w:rsidP="002E6A87">
      <w:pPr>
        <w:spacing w:after="0" w:line="240" w:lineRule="auto"/>
        <w:ind w:firstLine="709"/>
        <w:contextualSpacing/>
        <w:jc w:val="both"/>
        <w:rPr>
          <w:rFonts w:ascii="Times New Roman" w:hAnsi="Times New Roman"/>
          <w:sz w:val="28"/>
          <w:szCs w:val="28"/>
        </w:rPr>
      </w:pPr>
      <w:r w:rsidRPr="00B245DA">
        <w:rPr>
          <w:rFonts w:ascii="Times New Roman" w:hAnsi="Times New Roman"/>
          <w:sz w:val="28"/>
          <w:szCs w:val="28"/>
        </w:rPr>
        <w:t xml:space="preserve">Эффективная молодежная политика – один из главных инструментов развития территории муниципального образования «Старокулаткинский район». </w:t>
      </w:r>
    </w:p>
    <w:p w:rsidR="00D5517C" w:rsidRPr="00B245DA" w:rsidRDefault="00D5517C" w:rsidP="002E6A87">
      <w:pPr>
        <w:spacing w:after="0" w:line="240" w:lineRule="auto"/>
        <w:ind w:firstLine="709"/>
        <w:jc w:val="both"/>
        <w:rPr>
          <w:rFonts w:ascii="Times New Roman" w:hAnsi="Times New Roman"/>
          <w:sz w:val="28"/>
          <w:szCs w:val="28"/>
        </w:rPr>
      </w:pPr>
      <w:r w:rsidRPr="00B245DA">
        <w:rPr>
          <w:rFonts w:ascii="Times New Roman" w:hAnsi="Times New Roman"/>
          <w:sz w:val="28"/>
          <w:szCs w:val="28"/>
        </w:rPr>
        <w:t>Сдерживающими факторами развития сферы молодежной политики района являются:</w:t>
      </w:r>
    </w:p>
    <w:p w:rsidR="00D5517C" w:rsidRPr="00B245DA" w:rsidRDefault="00D5517C" w:rsidP="002E6A87">
      <w:pPr>
        <w:shd w:val="clear" w:color="auto" w:fill="FFFFFF"/>
        <w:spacing w:after="0" w:line="240" w:lineRule="auto"/>
        <w:ind w:firstLine="709"/>
        <w:jc w:val="both"/>
        <w:rPr>
          <w:rFonts w:ascii="Times New Roman" w:hAnsi="Times New Roman"/>
          <w:sz w:val="28"/>
          <w:szCs w:val="28"/>
          <w:lang w:eastAsia="ru-RU"/>
        </w:rPr>
      </w:pPr>
      <w:r w:rsidRPr="00B245DA">
        <w:rPr>
          <w:rFonts w:ascii="Times New Roman" w:hAnsi="Times New Roman"/>
          <w:sz w:val="28"/>
          <w:szCs w:val="28"/>
          <w:lang w:eastAsia="ru-RU"/>
        </w:rPr>
        <w:t>- снижение численности постоянного населения, включая молодежь в возрасте 14-18 и 18-35 лет;</w:t>
      </w:r>
    </w:p>
    <w:p w:rsidR="00D5517C" w:rsidRPr="00B245DA" w:rsidRDefault="00D5517C" w:rsidP="002E6A87">
      <w:pPr>
        <w:shd w:val="clear" w:color="auto" w:fill="FFFFFF"/>
        <w:spacing w:after="0" w:line="240" w:lineRule="auto"/>
        <w:ind w:firstLine="709"/>
        <w:jc w:val="both"/>
        <w:rPr>
          <w:rFonts w:ascii="Times New Roman" w:hAnsi="Times New Roman"/>
          <w:sz w:val="28"/>
          <w:szCs w:val="28"/>
          <w:lang w:eastAsia="ru-RU"/>
        </w:rPr>
      </w:pPr>
      <w:r w:rsidRPr="00B245DA">
        <w:rPr>
          <w:rFonts w:ascii="Times New Roman" w:hAnsi="Times New Roman"/>
          <w:sz w:val="28"/>
          <w:szCs w:val="28"/>
          <w:lang w:eastAsia="ru-RU"/>
        </w:rPr>
        <w:t>- отток молодежи из муниципального образования в городскую местность из-за имеющихся проблем с трудоустройством и низкой заработной платой;</w:t>
      </w:r>
    </w:p>
    <w:p w:rsidR="00D5517C" w:rsidRPr="00B245DA" w:rsidRDefault="00D5517C" w:rsidP="002E6A87">
      <w:pPr>
        <w:shd w:val="clear" w:color="auto" w:fill="FFFFFF"/>
        <w:spacing w:after="0" w:line="240" w:lineRule="auto"/>
        <w:ind w:firstLine="709"/>
        <w:jc w:val="both"/>
        <w:rPr>
          <w:rFonts w:ascii="Times New Roman" w:hAnsi="Times New Roman"/>
          <w:sz w:val="28"/>
          <w:szCs w:val="28"/>
          <w:lang w:eastAsia="ru-RU"/>
        </w:rPr>
      </w:pPr>
      <w:r w:rsidRPr="00B245DA">
        <w:rPr>
          <w:rFonts w:ascii="Times New Roman" w:hAnsi="Times New Roman"/>
          <w:sz w:val="28"/>
          <w:szCs w:val="28"/>
          <w:lang w:eastAsia="ru-RU"/>
        </w:rPr>
        <w:t>- недостаточный объем финансирования мероприятий в сфере молодежной политики.</w:t>
      </w:r>
    </w:p>
    <w:p w:rsidR="00EE3862" w:rsidRDefault="00EE3862" w:rsidP="002E6A87">
      <w:pPr>
        <w:spacing w:after="0" w:line="240" w:lineRule="auto"/>
        <w:ind w:firstLine="709"/>
        <w:contextualSpacing/>
        <w:jc w:val="both"/>
        <w:rPr>
          <w:rFonts w:ascii="Times New Roman" w:hAnsi="Times New Roman"/>
          <w:b/>
          <w:sz w:val="28"/>
          <w:szCs w:val="28"/>
        </w:rPr>
      </w:pPr>
    </w:p>
    <w:p w:rsidR="00FD4FBA" w:rsidRPr="002E6A87" w:rsidRDefault="00D5517C" w:rsidP="002E6A87">
      <w:pPr>
        <w:spacing w:after="0" w:line="240" w:lineRule="auto"/>
        <w:ind w:firstLine="709"/>
        <w:contextualSpacing/>
        <w:jc w:val="both"/>
        <w:rPr>
          <w:rFonts w:ascii="Times New Roman" w:hAnsi="Times New Roman"/>
          <w:sz w:val="28"/>
          <w:szCs w:val="28"/>
        </w:rPr>
      </w:pPr>
      <w:r w:rsidRPr="00B245DA">
        <w:rPr>
          <w:rFonts w:ascii="Times New Roman" w:hAnsi="Times New Roman"/>
          <w:b/>
          <w:sz w:val="28"/>
          <w:szCs w:val="28"/>
        </w:rPr>
        <w:t>Цель</w:t>
      </w:r>
      <w:r w:rsidR="008E5176">
        <w:rPr>
          <w:rFonts w:ascii="Times New Roman" w:hAnsi="Times New Roman"/>
          <w:b/>
          <w:sz w:val="28"/>
          <w:szCs w:val="28"/>
        </w:rPr>
        <w:t xml:space="preserve"> </w:t>
      </w:r>
      <w:r w:rsidRPr="00B245DA">
        <w:rPr>
          <w:rFonts w:ascii="Times New Roman" w:hAnsi="Times New Roman"/>
          <w:i/>
          <w:sz w:val="28"/>
          <w:szCs w:val="28"/>
        </w:rPr>
        <w:t xml:space="preserve">– </w:t>
      </w:r>
      <w:r w:rsidRPr="00B245DA">
        <w:rPr>
          <w:rFonts w:ascii="Times New Roman" w:hAnsi="Times New Roman"/>
          <w:sz w:val="28"/>
          <w:szCs w:val="28"/>
        </w:rPr>
        <w:t>сокращение миграционного оттока молодёжи.</w:t>
      </w:r>
    </w:p>
    <w:p w:rsidR="008B2D2B" w:rsidRDefault="008B2D2B" w:rsidP="002E6A87">
      <w:pPr>
        <w:spacing w:after="0" w:line="240" w:lineRule="auto"/>
        <w:ind w:firstLine="709"/>
        <w:contextualSpacing/>
        <w:jc w:val="both"/>
        <w:rPr>
          <w:rFonts w:ascii="Times New Roman" w:hAnsi="Times New Roman"/>
          <w:b/>
          <w:sz w:val="28"/>
          <w:szCs w:val="28"/>
        </w:rPr>
      </w:pPr>
    </w:p>
    <w:p w:rsidR="008B2D2B" w:rsidRPr="00FD4FBA" w:rsidRDefault="008B2D2B" w:rsidP="008B2D2B">
      <w:pPr>
        <w:spacing w:after="0" w:line="240" w:lineRule="auto"/>
        <w:ind w:firstLine="709"/>
        <w:contextualSpacing/>
        <w:jc w:val="both"/>
        <w:rPr>
          <w:rFonts w:ascii="Times New Roman" w:hAnsi="Times New Roman"/>
          <w:b/>
          <w:sz w:val="28"/>
          <w:szCs w:val="28"/>
        </w:rPr>
      </w:pPr>
      <w:r w:rsidRPr="00FD4FBA">
        <w:rPr>
          <w:rFonts w:ascii="Times New Roman" w:hAnsi="Times New Roman"/>
          <w:b/>
          <w:sz w:val="28"/>
          <w:szCs w:val="28"/>
        </w:rPr>
        <w:t>Целевые показатели:</w:t>
      </w:r>
    </w:p>
    <w:p w:rsidR="008B2D2B" w:rsidRPr="00DC10BB" w:rsidRDefault="008B2D2B" w:rsidP="008B2D2B">
      <w:pPr>
        <w:pStyle w:val="13"/>
        <w:ind w:firstLine="567"/>
        <w:jc w:val="right"/>
        <w:rPr>
          <w:rFonts w:eastAsia="Arial Unicode MS"/>
        </w:rPr>
      </w:pPr>
      <w:r>
        <w:rPr>
          <w:rFonts w:eastAsia="Arial Unicode MS"/>
        </w:rPr>
        <w:t xml:space="preserve">Таблица № </w:t>
      </w:r>
      <w:r w:rsidR="00120875">
        <w:rPr>
          <w:rFonts w:eastAsia="Arial Unicode MS"/>
        </w:rPr>
        <w:t>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5"/>
        <w:gridCol w:w="1531"/>
        <w:gridCol w:w="1198"/>
        <w:gridCol w:w="1261"/>
        <w:gridCol w:w="1092"/>
      </w:tblGrid>
      <w:tr w:rsidR="008B2D2B" w:rsidRPr="0076648B" w:rsidTr="00E1550E">
        <w:trPr>
          <w:trHeight w:val="546"/>
        </w:trPr>
        <w:tc>
          <w:tcPr>
            <w:tcW w:w="4565" w:type="dxa"/>
            <w:vAlign w:val="center"/>
          </w:tcPr>
          <w:p w:rsidR="008B2D2B" w:rsidRPr="00EE3862" w:rsidRDefault="008B2D2B" w:rsidP="00E1550E">
            <w:pPr>
              <w:pStyle w:val="a9"/>
              <w:spacing w:after="0" w:line="240" w:lineRule="auto"/>
              <w:ind w:left="0" w:firstLine="709"/>
              <w:jc w:val="center"/>
              <w:rPr>
                <w:rFonts w:ascii="Times New Roman" w:hAnsi="Times New Roman"/>
                <w:b/>
                <w:lang w:val="ru-RU"/>
              </w:rPr>
            </w:pPr>
            <w:r w:rsidRPr="00EE3862">
              <w:rPr>
                <w:rFonts w:ascii="Times New Roman" w:hAnsi="Times New Roman"/>
                <w:b/>
                <w:lang w:val="ru-RU"/>
              </w:rPr>
              <w:t>Показатели</w:t>
            </w:r>
          </w:p>
        </w:tc>
        <w:tc>
          <w:tcPr>
            <w:tcW w:w="1531" w:type="dxa"/>
            <w:vAlign w:val="center"/>
          </w:tcPr>
          <w:p w:rsidR="008B2D2B" w:rsidRPr="00EE3862" w:rsidRDefault="008B2D2B" w:rsidP="00E1550E">
            <w:pPr>
              <w:pStyle w:val="a9"/>
              <w:spacing w:after="0" w:line="240" w:lineRule="auto"/>
              <w:ind w:left="0" w:firstLine="34"/>
              <w:jc w:val="center"/>
              <w:rPr>
                <w:rFonts w:ascii="Times New Roman" w:hAnsi="Times New Roman"/>
                <w:b/>
                <w:lang w:val="ru-RU"/>
              </w:rPr>
            </w:pPr>
            <w:r w:rsidRPr="00EE3862">
              <w:rPr>
                <w:rFonts w:ascii="Times New Roman" w:hAnsi="Times New Roman"/>
                <w:b/>
                <w:lang w:val="ru-RU"/>
              </w:rPr>
              <w:t>2019 (базовый)</w:t>
            </w:r>
          </w:p>
        </w:tc>
        <w:tc>
          <w:tcPr>
            <w:tcW w:w="1198" w:type="dxa"/>
            <w:vAlign w:val="center"/>
          </w:tcPr>
          <w:p w:rsidR="008B2D2B" w:rsidRPr="00EE3862" w:rsidRDefault="008B2D2B" w:rsidP="00E1550E">
            <w:pPr>
              <w:pStyle w:val="a9"/>
              <w:spacing w:after="0" w:line="240" w:lineRule="auto"/>
              <w:ind w:left="0" w:firstLine="34"/>
              <w:jc w:val="center"/>
              <w:rPr>
                <w:rFonts w:ascii="Times New Roman" w:hAnsi="Times New Roman"/>
                <w:b/>
                <w:lang w:val="ru-RU"/>
              </w:rPr>
            </w:pPr>
            <w:r w:rsidRPr="00EE3862">
              <w:rPr>
                <w:rFonts w:ascii="Times New Roman" w:hAnsi="Times New Roman"/>
                <w:b/>
                <w:lang w:val="ru-RU"/>
              </w:rPr>
              <w:t>2020</w:t>
            </w:r>
          </w:p>
        </w:tc>
        <w:tc>
          <w:tcPr>
            <w:tcW w:w="1261" w:type="dxa"/>
            <w:vAlign w:val="center"/>
          </w:tcPr>
          <w:p w:rsidR="008B2D2B" w:rsidRPr="00EE3862" w:rsidRDefault="008B2D2B" w:rsidP="00E1550E">
            <w:pPr>
              <w:pStyle w:val="a9"/>
              <w:spacing w:after="0" w:line="240" w:lineRule="auto"/>
              <w:ind w:left="0" w:firstLine="34"/>
              <w:jc w:val="center"/>
              <w:rPr>
                <w:rFonts w:ascii="Times New Roman" w:hAnsi="Times New Roman"/>
                <w:b/>
                <w:lang w:val="ru-RU"/>
              </w:rPr>
            </w:pPr>
            <w:r w:rsidRPr="00EE3862">
              <w:rPr>
                <w:rFonts w:ascii="Times New Roman" w:hAnsi="Times New Roman"/>
                <w:b/>
                <w:lang w:val="ru-RU"/>
              </w:rPr>
              <w:t>2024</w:t>
            </w:r>
          </w:p>
        </w:tc>
        <w:tc>
          <w:tcPr>
            <w:tcW w:w="1092" w:type="dxa"/>
            <w:vAlign w:val="center"/>
          </w:tcPr>
          <w:p w:rsidR="008B2D2B" w:rsidRPr="00EE3862" w:rsidRDefault="008B2D2B" w:rsidP="00E1550E">
            <w:pPr>
              <w:pStyle w:val="a9"/>
              <w:spacing w:after="0" w:line="240" w:lineRule="auto"/>
              <w:ind w:left="0" w:firstLine="34"/>
              <w:jc w:val="center"/>
              <w:rPr>
                <w:rFonts w:ascii="Times New Roman" w:hAnsi="Times New Roman"/>
                <w:b/>
                <w:lang w:val="ru-RU"/>
              </w:rPr>
            </w:pPr>
            <w:r w:rsidRPr="00EE3862">
              <w:rPr>
                <w:rFonts w:ascii="Times New Roman" w:hAnsi="Times New Roman"/>
                <w:b/>
                <w:lang w:val="ru-RU"/>
              </w:rPr>
              <w:t>2030</w:t>
            </w:r>
          </w:p>
        </w:tc>
      </w:tr>
      <w:tr w:rsidR="008B2D2B" w:rsidRPr="0076648B" w:rsidTr="00E1550E">
        <w:tc>
          <w:tcPr>
            <w:tcW w:w="4565" w:type="dxa"/>
          </w:tcPr>
          <w:p w:rsidR="008B2D2B" w:rsidRPr="00EE3862" w:rsidRDefault="008B2D2B" w:rsidP="00E1550E">
            <w:pPr>
              <w:pStyle w:val="a9"/>
              <w:spacing w:after="0" w:line="240" w:lineRule="auto"/>
              <w:ind w:left="0" w:hanging="11"/>
              <w:jc w:val="both"/>
              <w:rPr>
                <w:rFonts w:ascii="Times New Roman" w:hAnsi="Times New Roman"/>
                <w:lang w:val="ru-RU"/>
              </w:rPr>
            </w:pPr>
            <w:r w:rsidRPr="00EE3862">
              <w:rPr>
                <w:rFonts w:ascii="Times New Roman" w:hAnsi="Times New Roman"/>
                <w:lang w:val="ru-RU"/>
              </w:rPr>
              <w:t>Доля молодежи (14-35 лет), охваченной мероприятиями молодежной политики, %</w:t>
            </w:r>
          </w:p>
        </w:tc>
        <w:tc>
          <w:tcPr>
            <w:tcW w:w="1531" w:type="dxa"/>
            <w:vAlign w:val="center"/>
          </w:tcPr>
          <w:p w:rsidR="008B2D2B" w:rsidRPr="00EE3862" w:rsidRDefault="008B2D2B" w:rsidP="00E1550E">
            <w:pPr>
              <w:pStyle w:val="a9"/>
              <w:spacing w:after="0" w:line="240" w:lineRule="auto"/>
              <w:ind w:left="0" w:firstLine="34"/>
              <w:jc w:val="center"/>
              <w:rPr>
                <w:rFonts w:ascii="Times New Roman" w:hAnsi="Times New Roman"/>
                <w:lang w:val="ru-RU"/>
              </w:rPr>
            </w:pPr>
            <w:r w:rsidRPr="00EE3862">
              <w:rPr>
                <w:rFonts w:ascii="Times New Roman" w:hAnsi="Times New Roman"/>
                <w:lang w:val="ru-RU"/>
              </w:rPr>
              <w:t>4,0</w:t>
            </w:r>
          </w:p>
        </w:tc>
        <w:tc>
          <w:tcPr>
            <w:tcW w:w="1198" w:type="dxa"/>
            <w:vAlign w:val="center"/>
          </w:tcPr>
          <w:p w:rsidR="008B2D2B" w:rsidRPr="00EE3862" w:rsidRDefault="008B2D2B" w:rsidP="00E1550E">
            <w:pPr>
              <w:pStyle w:val="a9"/>
              <w:spacing w:after="0" w:line="240" w:lineRule="auto"/>
              <w:ind w:left="0" w:firstLine="34"/>
              <w:jc w:val="center"/>
              <w:rPr>
                <w:rFonts w:ascii="Times New Roman" w:hAnsi="Times New Roman"/>
                <w:lang w:val="ru-RU"/>
              </w:rPr>
            </w:pPr>
            <w:r w:rsidRPr="00EE3862">
              <w:rPr>
                <w:rFonts w:ascii="Times New Roman" w:hAnsi="Times New Roman"/>
                <w:lang w:val="ru-RU"/>
              </w:rPr>
              <w:t>8,0</w:t>
            </w:r>
          </w:p>
        </w:tc>
        <w:tc>
          <w:tcPr>
            <w:tcW w:w="1261" w:type="dxa"/>
            <w:vAlign w:val="center"/>
          </w:tcPr>
          <w:p w:rsidR="008B2D2B" w:rsidRPr="00EE3862" w:rsidRDefault="008B2D2B" w:rsidP="00E1550E">
            <w:pPr>
              <w:pStyle w:val="a9"/>
              <w:spacing w:after="0" w:line="240" w:lineRule="auto"/>
              <w:ind w:left="0" w:firstLine="34"/>
              <w:jc w:val="center"/>
              <w:rPr>
                <w:rFonts w:ascii="Times New Roman" w:hAnsi="Times New Roman"/>
                <w:lang w:val="ru-RU"/>
              </w:rPr>
            </w:pPr>
            <w:r w:rsidRPr="00EE3862">
              <w:rPr>
                <w:rFonts w:ascii="Times New Roman" w:hAnsi="Times New Roman"/>
                <w:lang w:val="ru-RU"/>
              </w:rPr>
              <w:t>16,0</w:t>
            </w:r>
          </w:p>
        </w:tc>
        <w:tc>
          <w:tcPr>
            <w:tcW w:w="1092" w:type="dxa"/>
            <w:vAlign w:val="center"/>
          </w:tcPr>
          <w:p w:rsidR="008B2D2B" w:rsidRPr="00EE3862" w:rsidRDefault="008B2D2B" w:rsidP="00E1550E">
            <w:pPr>
              <w:pStyle w:val="a9"/>
              <w:spacing w:after="0" w:line="240" w:lineRule="auto"/>
              <w:ind w:left="0" w:firstLine="34"/>
              <w:jc w:val="center"/>
              <w:rPr>
                <w:rFonts w:ascii="Times New Roman" w:hAnsi="Times New Roman"/>
                <w:lang w:val="ru-RU"/>
              </w:rPr>
            </w:pPr>
            <w:r w:rsidRPr="00EE3862">
              <w:rPr>
                <w:rFonts w:ascii="Times New Roman" w:hAnsi="Times New Roman"/>
                <w:lang w:val="ru-RU"/>
              </w:rPr>
              <w:t>24,0</w:t>
            </w:r>
          </w:p>
        </w:tc>
      </w:tr>
      <w:tr w:rsidR="008B2D2B" w:rsidRPr="0076648B" w:rsidTr="00E1550E">
        <w:tc>
          <w:tcPr>
            <w:tcW w:w="4565" w:type="dxa"/>
          </w:tcPr>
          <w:p w:rsidR="008B2D2B" w:rsidRPr="00EE3862" w:rsidRDefault="008B2D2B" w:rsidP="00E1550E">
            <w:pPr>
              <w:pStyle w:val="a9"/>
              <w:spacing w:after="0" w:line="240" w:lineRule="auto"/>
              <w:ind w:left="0" w:hanging="11"/>
              <w:jc w:val="both"/>
              <w:rPr>
                <w:rFonts w:ascii="Times New Roman" w:hAnsi="Times New Roman"/>
                <w:lang w:val="ru-RU"/>
              </w:rPr>
            </w:pPr>
            <w:r w:rsidRPr="00EE3862">
              <w:rPr>
                <w:rFonts w:ascii="Times New Roman" w:hAnsi="Times New Roman"/>
                <w:lang w:val="ru-RU"/>
              </w:rPr>
              <w:t>Доля выпускников профессиональных образовательных организаций и образовательных организаций высшего образования, трудоустроившихся на территории муниципального образования «Старокулаткинский район» от общего числа молодых специалистов, %</w:t>
            </w:r>
          </w:p>
        </w:tc>
        <w:tc>
          <w:tcPr>
            <w:tcW w:w="1531" w:type="dxa"/>
            <w:vAlign w:val="center"/>
          </w:tcPr>
          <w:p w:rsidR="008B2D2B" w:rsidRPr="00EE3862" w:rsidRDefault="008B2D2B" w:rsidP="00E1550E">
            <w:pPr>
              <w:pStyle w:val="a9"/>
              <w:spacing w:after="0" w:line="240" w:lineRule="auto"/>
              <w:ind w:left="0" w:firstLine="34"/>
              <w:jc w:val="center"/>
              <w:rPr>
                <w:rFonts w:ascii="Times New Roman" w:hAnsi="Times New Roman"/>
                <w:lang w:val="ru-RU"/>
              </w:rPr>
            </w:pPr>
            <w:r w:rsidRPr="00EE3862">
              <w:rPr>
                <w:rFonts w:ascii="Times New Roman" w:hAnsi="Times New Roman"/>
                <w:lang w:val="ru-RU"/>
              </w:rPr>
              <w:t>16,6</w:t>
            </w:r>
          </w:p>
        </w:tc>
        <w:tc>
          <w:tcPr>
            <w:tcW w:w="1198" w:type="dxa"/>
            <w:vAlign w:val="center"/>
          </w:tcPr>
          <w:p w:rsidR="008B2D2B" w:rsidRPr="00EE3862" w:rsidRDefault="008B2D2B" w:rsidP="00E1550E">
            <w:pPr>
              <w:pStyle w:val="a9"/>
              <w:spacing w:after="0" w:line="240" w:lineRule="auto"/>
              <w:ind w:left="0" w:firstLine="34"/>
              <w:jc w:val="center"/>
              <w:rPr>
                <w:rFonts w:ascii="Times New Roman" w:hAnsi="Times New Roman"/>
                <w:lang w:val="ru-RU"/>
              </w:rPr>
            </w:pPr>
            <w:r w:rsidRPr="00EE3862">
              <w:rPr>
                <w:rFonts w:ascii="Times New Roman" w:hAnsi="Times New Roman"/>
                <w:lang w:val="ru-RU"/>
              </w:rPr>
              <w:t>22,0</w:t>
            </w:r>
          </w:p>
        </w:tc>
        <w:tc>
          <w:tcPr>
            <w:tcW w:w="1261" w:type="dxa"/>
            <w:vAlign w:val="center"/>
          </w:tcPr>
          <w:p w:rsidR="008B2D2B" w:rsidRPr="00EE3862" w:rsidRDefault="008B2D2B" w:rsidP="00E1550E">
            <w:pPr>
              <w:pStyle w:val="a9"/>
              <w:spacing w:after="0" w:line="240" w:lineRule="auto"/>
              <w:ind w:left="0" w:firstLine="34"/>
              <w:jc w:val="center"/>
              <w:rPr>
                <w:rFonts w:ascii="Times New Roman" w:hAnsi="Times New Roman"/>
                <w:lang w:val="ru-RU"/>
              </w:rPr>
            </w:pPr>
            <w:r w:rsidRPr="00EE3862">
              <w:rPr>
                <w:rFonts w:ascii="Times New Roman" w:hAnsi="Times New Roman"/>
                <w:lang w:val="ru-RU"/>
              </w:rPr>
              <w:t>35,0</w:t>
            </w:r>
          </w:p>
        </w:tc>
        <w:tc>
          <w:tcPr>
            <w:tcW w:w="1092" w:type="dxa"/>
            <w:vAlign w:val="center"/>
          </w:tcPr>
          <w:p w:rsidR="008B2D2B" w:rsidRPr="00EE3862" w:rsidRDefault="008B2D2B" w:rsidP="00E1550E">
            <w:pPr>
              <w:pStyle w:val="a9"/>
              <w:spacing w:after="0" w:line="240" w:lineRule="auto"/>
              <w:ind w:left="0" w:firstLine="34"/>
              <w:jc w:val="center"/>
              <w:rPr>
                <w:rFonts w:ascii="Times New Roman" w:hAnsi="Times New Roman"/>
                <w:lang w:val="ru-RU"/>
              </w:rPr>
            </w:pPr>
            <w:r w:rsidRPr="00EE3862">
              <w:rPr>
                <w:rFonts w:ascii="Times New Roman" w:hAnsi="Times New Roman"/>
                <w:lang w:val="ru-RU"/>
              </w:rPr>
              <w:t>50,0</w:t>
            </w:r>
          </w:p>
        </w:tc>
      </w:tr>
      <w:tr w:rsidR="008B2D2B" w:rsidRPr="0076648B" w:rsidTr="00E1550E">
        <w:tc>
          <w:tcPr>
            <w:tcW w:w="4565" w:type="dxa"/>
          </w:tcPr>
          <w:p w:rsidR="008B2D2B" w:rsidRPr="00EE3862" w:rsidRDefault="008B2D2B" w:rsidP="00E1550E">
            <w:pPr>
              <w:pStyle w:val="a9"/>
              <w:spacing w:after="0" w:line="240" w:lineRule="auto"/>
              <w:ind w:left="0" w:hanging="11"/>
              <w:jc w:val="both"/>
              <w:rPr>
                <w:rFonts w:ascii="Times New Roman" w:hAnsi="Times New Roman"/>
                <w:lang w:val="ru-RU"/>
              </w:rPr>
            </w:pPr>
            <w:r w:rsidRPr="00EE3862">
              <w:rPr>
                <w:rFonts w:ascii="Times New Roman" w:hAnsi="Times New Roman"/>
                <w:lang w:val="ru-RU"/>
              </w:rPr>
              <w:t xml:space="preserve">Численность молодежи в возрасте 18-35 лет, работающей на территории муниципального </w:t>
            </w:r>
            <w:r w:rsidRPr="00EE3862">
              <w:rPr>
                <w:rFonts w:ascii="Times New Roman" w:hAnsi="Times New Roman"/>
                <w:lang w:val="ru-RU"/>
              </w:rPr>
              <w:lastRenderedPageBreak/>
              <w:t>образования «Старокулаткинский район», чел.</w:t>
            </w:r>
          </w:p>
        </w:tc>
        <w:tc>
          <w:tcPr>
            <w:tcW w:w="1531" w:type="dxa"/>
            <w:vAlign w:val="center"/>
          </w:tcPr>
          <w:p w:rsidR="008B2D2B" w:rsidRPr="00EE3862" w:rsidRDefault="008B2D2B" w:rsidP="00E1550E">
            <w:pPr>
              <w:pStyle w:val="a9"/>
              <w:spacing w:after="0" w:line="240" w:lineRule="auto"/>
              <w:ind w:left="0" w:firstLine="34"/>
              <w:jc w:val="center"/>
              <w:rPr>
                <w:rFonts w:ascii="Times New Roman" w:hAnsi="Times New Roman"/>
                <w:lang w:val="ru-RU"/>
              </w:rPr>
            </w:pPr>
            <w:r w:rsidRPr="00EE3862">
              <w:rPr>
                <w:rFonts w:ascii="Times New Roman" w:hAnsi="Times New Roman"/>
                <w:lang w:val="ru-RU"/>
              </w:rPr>
              <w:lastRenderedPageBreak/>
              <w:t>1500</w:t>
            </w:r>
          </w:p>
        </w:tc>
        <w:tc>
          <w:tcPr>
            <w:tcW w:w="1198" w:type="dxa"/>
            <w:vAlign w:val="center"/>
          </w:tcPr>
          <w:p w:rsidR="008B2D2B" w:rsidRPr="00EE3862" w:rsidRDefault="008B2D2B" w:rsidP="00E1550E">
            <w:pPr>
              <w:pStyle w:val="a9"/>
              <w:spacing w:after="0" w:line="240" w:lineRule="auto"/>
              <w:ind w:left="0" w:firstLine="34"/>
              <w:jc w:val="center"/>
              <w:rPr>
                <w:rFonts w:ascii="Times New Roman" w:hAnsi="Times New Roman"/>
                <w:lang w:val="ru-RU"/>
              </w:rPr>
            </w:pPr>
            <w:r w:rsidRPr="00EE3862">
              <w:rPr>
                <w:rFonts w:ascii="Times New Roman" w:hAnsi="Times New Roman"/>
                <w:lang w:val="ru-RU"/>
              </w:rPr>
              <w:t>1500</w:t>
            </w:r>
          </w:p>
        </w:tc>
        <w:tc>
          <w:tcPr>
            <w:tcW w:w="1261" w:type="dxa"/>
            <w:vAlign w:val="center"/>
          </w:tcPr>
          <w:p w:rsidR="008B2D2B" w:rsidRPr="00EE3862" w:rsidRDefault="008B2D2B" w:rsidP="00E1550E">
            <w:pPr>
              <w:pStyle w:val="a9"/>
              <w:spacing w:after="0" w:line="240" w:lineRule="auto"/>
              <w:ind w:left="0" w:firstLine="34"/>
              <w:jc w:val="center"/>
              <w:rPr>
                <w:rFonts w:ascii="Times New Roman" w:hAnsi="Times New Roman"/>
                <w:lang w:val="ru-RU"/>
              </w:rPr>
            </w:pPr>
            <w:r w:rsidRPr="00EE3862">
              <w:rPr>
                <w:rFonts w:ascii="Times New Roman" w:hAnsi="Times New Roman"/>
                <w:lang w:val="ru-RU"/>
              </w:rPr>
              <w:t>1700</w:t>
            </w:r>
          </w:p>
        </w:tc>
        <w:tc>
          <w:tcPr>
            <w:tcW w:w="1092" w:type="dxa"/>
            <w:vAlign w:val="center"/>
          </w:tcPr>
          <w:p w:rsidR="008B2D2B" w:rsidRPr="00EE3862" w:rsidRDefault="008B2D2B" w:rsidP="00E1550E">
            <w:pPr>
              <w:pStyle w:val="a9"/>
              <w:spacing w:after="0" w:line="240" w:lineRule="auto"/>
              <w:ind w:left="0" w:firstLine="34"/>
              <w:jc w:val="center"/>
              <w:rPr>
                <w:rFonts w:ascii="Times New Roman" w:hAnsi="Times New Roman"/>
                <w:lang w:val="ru-RU"/>
              </w:rPr>
            </w:pPr>
            <w:r w:rsidRPr="00EE3862">
              <w:rPr>
                <w:rFonts w:ascii="Times New Roman" w:hAnsi="Times New Roman"/>
                <w:lang w:val="ru-RU"/>
              </w:rPr>
              <w:t>1900</w:t>
            </w:r>
          </w:p>
        </w:tc>
      </w:tr>
    </w:tbl>
    <w:p w:rsidR="008B2D2B" w:rsidRDefault="008B2D2B" w:rsidP="002E6A87">
      <w:pPr>
        <w:spacing w:after="0" w:line="240" w:lineRule="auto"/>
        <w:ind w:firstLine="709"/>
        <w:contextualSpacing/>
        <w:jc w:val="both"/>
        <w:rPr>
          <w:rFonts w:ascii="Times New Roman" w:hAnsi="Times New Roman"/>
          <w:b/>
          <w:sz w:val="28"/>
          <w:szCs w:val="28"/>
        </w:rPr>
      </w:pPr>
    </w:p>
    <w:p w:rsidR="00D5517C" w:rsidRPr="00B245DA" w:rsidRDefault="00D5517C" w:rsidP="002E6A87">
      <w:pPr>
        <w:spacing w:after="0" w:line="240" w:lineRule="auto"/>
        <w:ind w:firstLine="709"/>
        <w:contextualSpacing/>
        <w:jc w:val="both"/>
        <w:rPr>
          <w:rFonts w:ascii="Times New Roman" w:hAnsi="Times New Roman"/>
          <w:b/>
          <w:sz w:val="28"/>
          <w:szCs w:val="28"/>
        </w:rPr>
      </w:pPr>
      <w:r w:rsidRPr="00B245DA">
        <w:rPr>
          <w:rFonts w:ascii="Times New Roman" w:hAnsi="Times New Roman"/>
          <w:b/>
          <w:sz w:val="28"/>
          <w:szCs w:val="28"/>
        </w:rPr>
        <w:t>Задачи:</w:t>
      </w:r>
    </w:p>
    <w:p w:rsidR="00D5517C" w:rsidRPr="00B245DA" w:rsidRDefault="00D5517C" w:rsidP="002E6A87">
      <w:pPr>
        <w:spacing w:after="0" w:line="240" w:lineRule="auto"/>
        <w:ind w:firstLine="709"/>
        <w:contextualSpacing/>
        <w:jc w:val="both"/>
        <w:rPr>
          <w:rFonts w:ascii="Times New Roman" w:hAnsi="Times New Roman"/>
          <w:sz w:val="28"/>
          <w:szCs w:val="28"/>
        </w:rPr>
      </w:pPr>
      <w:r w:rsidRPr="00B245DA">
        <w:rPr>
          <w:rFonts w:ascii="Times New Roman" w:hAnsi="Times New Roman"/>
          <w:sz w:val="28"/>
          <w:szCs w:val="28"/>
        </w:rPr>
        <w:t>1. Увеличение охвата молодежи, вовлеченной в работу молодежных общественных организаций (информирование, обмен практиками работы с молодежью, содействие развитие добровольческого молодежного движения).</w:t>
      </w:r>
    </w:p>
    <w:p w:rsidR="00D5517C" w:rsidRPr="00B245DA" w:rsidRDefault="00D5517C" w:rsidP="002E6A87">
      <w:pPr>
        <w:spacing w:after="0" w:line="240" w:lineRule="auto"/>
        <w:ind w:firstLine="709"/>
        <w:contextualSpacing/>
        <w:jc w:val="both"/>
        <w:rPr>
          <w:rFonts w:ascii="Times New Roman" w:hAnsi="Times New Roman"/>
          <w:sz w:val="28"/>
          <w:szCs w:val="28"/>
        </w:rPr>
      </w:pPr>
      <w:r w:rsidRPr="00B245DA">
        <w:rPr>
          <w:rFonts w:ascii="Times New Roman" w:hAnsi="Times New Roman"/>
          <w:sz w:val="28"/>
          <w:szCs w:val="28"/>
        </w:rPr>
        <w:t>2. Увеличение доли культурно-массовых мероприятий с участием молодежи в возрасте 14-18 лет.</w:t>
      </w:r>
    </w:p>
    <w:p w:rsidR="00D5517C" w:rsidRPr="00B245DA" w:rsidRDefault="00D5517C" w:rsidP="002E6A87">
      <w:pPr>
        <w:spacing w:after="0" w:line="240" w:lineRule="auto"/>
        <w:ind w:firstLine="709"/>
        <w:contextualSpacing/>
        <w:jc w:val="both"/>
        <w:rPr>
          <w:rFonts w:ascii="Times New Roman" w:hAnsi="Times New Roman"/>
          <w:sz w:val="28"/>
          <w:szCs w:val="28"/>
        </w:rPr>
      </w:pPr>
      <w:r w:rsidRPr="00B245DA">
        <w:rPr>
          <w:rFonts w:ascii="Times New Roman" w:hAnsi="Times New Roman"/>
          <w:sz w:val="28"/>
          <w:szCs w:val="28"/>
        </w:rPr>
        <w:t>3. Выстраивание системы работы с молодежью в возрасте 14-18 лет, вовлечения данной категории граждан в общественно полезную деятельность, вопросов развития территории муниципального образования «Старокулаткинский район».</w:t>
      </w:r>
    </w:p>
    <w:p w:rsidR="00D5517C" w:rsidRPr="00B245DA" w:rsidRDefault="00D5517C" w:rsidP="002E6A87">
      <w:pPr>
        <w:spacing w:after="0" w:line="240" w:lineRule="auto"/>
        <w:ind w:firstLine="709"/>
        <w:contextualSpacing/>
        <w:jc w:val="both"/>
        <w:rPr>
          <w:rFonts w:ascii="Times New Roman" w:hAnsi="Times New Roman"/>
          <w:sz w:val="28"/>
          <w:szCs w:val="28"/>
        </w:rPr>
      </w:pPr>
      <w:r w:rsidRPr="00B245DA">
        <w:rPr>
          <w:rFonts w:ascii="Times New Roman" w:hAnsi="Times New Roman"/>
          <w:sz w:val="28"/>
          <w:szCs w:val="28"/>
        </w:rPr>
        <w:t>4. Создание условий для организации досуговой деятельности молодежи в возрасте 14-18 лет (развитие спортивной деятельности, укрепление здоровья подростков и молодежи на селе, содействие в организации и проведении тематических выставок, экспозиций, конкурсов, проведение спортивных, культурно-массовых мероприятий, туристических слетов, выставок).</w:t>
      </w:r>
    </w:p>
    <w:p w:rsidR="00D5517C" w:rsidRPr="0076648B" w:rsidRDefault="00D5517C" w:rsidP="002E6A87">
      <w:pPr>
        <w:spacing w:after="0" w:line="240" w:lineRule="auto"/>
        <w:ind w:firstLine="709"/>
        <w:contextualSpacing/>
        <w:jc w:val="both"/>
        <w:rPr>
          <w:rFonts w:ascii="Times New Roman" w:hAnsi="Times New Roman"/>
          <w:sz w:val="28"/>
          <w:szCs w:val="28"/>
        </w:rPr>
      </w:pPr>
      <w:r w:rsidRPr="00B245DA">
        <w:rPr>
          <w:rFonts w:ascii="Times New Roman" w:hAnsi="Times New Roman"/>
          <w:sz w:val="28"/>
          <w:szCs w:val="28"/>
        </w:rPr>
        <w:t>5. Сопровождение, содействие молодежи в трудоустройстве в организациях на территории муниципального образования «Старокулаткинский район» после окончания обучения.</w:t>
      </w:r>
    </w:p>
    <w:p w:rsidR="001D60CA" w:rsidRDefault="001D60CA" w:rsidP="001D60CA">
      <w:pPr>
        <w:spacing w:after="0" w:line="240" w:lineRule="auto"/>
        <w:ind w:firstLine="539"/>
        <w:jc w:val="both"/>
        <w:rPr>
          <w:rFonts w:ascii="Times New Roman" w:hAnsi="Times New Roman"/>
          <w:b/>
          <w:sz w:val="28"/>
          <w:szCs w:val="28"/>
        </w:rPr>
      </w:pPr>
    </w:p>
    <w:p w:rsidR="00D5517C" w:rsidRPr="001D60CA" w:rsidRDefault="001D60CA" w:rsidP="001D60CA">
      <w:pPr>
        <w:spacing w:after="0" w:line="240" w:lineRule="auto"/>
        <w:ind w:firstLine="539"/>
        <w:jc w:val="both"/>
        <w:rPr>
          <w:rStyle w:val="submenu-table"/>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1D60CA" w:rsidRPr="001D60CA" w:rsidRDefault="00DF05F2" w:rsidP="001D60CA">
      <w:pPr>
        <w:spacing w:after="0" w:line="240" w:lineRule="auto"/>
        <w:ind w:firstLine="539"/>
        <w:jc w:val="both"/>
        <w:rPr>
          <w:rFonts w:ascii="Times New Roman" w:hAnsi="Times New Roman"/>
          <w:b/>
          <w:sz w:val="28"/>
          <w:szCs w:val="28"/>
        </w:rPr>
      </w:pPr>
      <w:r>
        <w:rPr>
          <w:rFonts w:ascii="Times New Roman" w:hAnsi="Times New Roman"/>
          <w:sz w:val="28"/>
          <w:szCs w:val="28"/>
        </w:rPr>
        <w:t>1. П</w:t>
      </w:r>
      <w:r w:rsidR="001D60CA">
        <w:rPr>
          <w:rFonts w:ascii="Times New Roman" w:hAnsi="Times New Roman"/>
          <w:sz w:val="28"/>
          <w:szCs w:val="28"/>
        </w:rPr>
        <w:t>роведение мероприятий</w:t>
      </w:r>
      <w:r w:rsidR="001D60CA" w:rsidRPr="001D60CA">
        <w:rPr>
          <w:rFonts w:ascii="Times New Roman" w:hAnsi="Times New Roman"/>
          <w:sz w:val="28"/>
          <w:szCs w:val="28"/>
        </w:rPr>
        <w:t>, на</w:t>
      </w:r>
      <w:r w:rsidR="001D60CA">
        <w:rPr>
          <w:rFonts w:ascii="Times New Roman" w:hAnsi="Times New Roman"/>
          <w:sz w:val="28"/>
          <w:szCs w:val="28"/>
        </w:rPr>
        <w:t>правленных</w:t>
      </w:r>
      <w:r w:rsidR="001D60CA" w:rsidRPr="001D60CA">
        <w:rPr>
          <w:rFonts w:ascii="Times New Roman" w:hAnsi="Times New Roman"/>
          <w:sz w:val="28"/>
          <w:szCs w:val="28"/>
        </w:rPr>
        <w:t xml:space="preserve"> на подготовку молодых лидеров, активизацию деятельности молодежных общественных объединений</w:t>
      </w:r>
      <w:r>
        <w:rPr>
          <w:rFonts w:ascii="Times New Roman" w:hAnsi="Times New Roman"/>
          <w:sz w:val="28"/>
          <w:szCs w:val="28"/>
        </w:rPr>
        <w:t>.</w:t>
      </w:r>
    </w:p>
    <w:p w:rsidR="001D60CA" w:rsidRPr="001D60CA" w:rsidRDefault="00DF05F2" w:rsidP="001D60CA">
      <w:pPr>
        <w:spacing w:after="0" w:line="240" w:lineRule="auto"/>
        <w:ind w:firstLine="539"/>
        <w:jc w:val="both"/>
        <w:rPr>
          <w:rFonts w:ascii="Times New Roman" w:hAnsi="Times New Roman"/>
          <w:sz w:val="28"/>
          <w:szCs w:val="28"/>
        </w:rPr>
      </w:pPr>
      <w:r>
        <w:rPr>
          <w:rFonts w:ascii="Times New Roman" w:hAnsi="Times New Roman"/>
          <w:sz w:val="28"/>
          <w:szCs w:val="28"/>
        </w:rPr>
        <w:t>2. О</w:t>
      </w:r>
      <w:r w:rsidR="001D60CA">
        <w:rPr>
          <w:rFonts w:ascii="Times New Roman" w:hAnsi="Times New Roman"/>
          <w:sz w:val="28"/>
          <w:szCs w:val="28"/>
        </w:rPr>
        <w:t>существление</w:t>
      </w:r>
      <w:r w:rsidR="001D60CA" w:rsidRPr="001D60CA">
        <w:rPr>
          <w:rFonts w:ascii="Times New Roman" w:hAnsi="Times New Roman"/>
          <w:sz w:val="28"/>
          <w:szCs w:val="28"/>
        </w:rPr>
        <w:t xml:space="preserve"> обмен</w:t>
      </w:r>
      <w:r w:rsidR="001D60CA">
        <w:rPr>
          <w:rFonts w:ascii="Times New Roman" w:hAnsi="Times New Roman"/>
          <w:sz w:val="28"/>
          <w:szCs w:val="28"/>
        </w:rPr>
        <w:t>а</w:t>
      </w:r>
      <w:r w:rsidR="001D60CA" w:rsidRPr="001D60CA">
        <w:rPr>
          <w:rFonts w:ascii="Times New Roman" w:hAnsi="Times New Roman"/>
          <w:sz w:val="28"/>
          <w:szCs w:val="28"/>
        </w:rPr>
        <w:t xml:space="preserve"> практиками работы с молодежью и профильным исполнительным органом государственной власти, отделами по работе с молодежью муниципальных образований Ульяновской об</w:t>
      </w:r>
      <w:r w:rsidR="001D60CA">
        <w:rPr>
          <w:rFonts w:ascii="Times New Roman" w:hAnsi="Times New Roman"/>
          <w:sz w:val="28"/>
          <w:szCs w:val="28"/>
        </w:rPr>
        <w:t>ласти и других регионов</w:t>
      </w:r>
      <w:r>
        <w:rPr>
          <w:rFonts w:ascii="Times New Roman" w:hAnsi="Times New Roman"/>
          <w:sz w:val="28"/>
          <w:szCs w:val="28"/>
        </w:rPr>
        <w:t>.</w:t>
      </w:r>
    </w:p>
    <w:p w:rsidR="001D60CA" w:rsidRPr="001D60CA" w:rsidRDefault="00DF05F2" w:rsidP="001D60CA">
      <w:pPr>
        <w:spacing w:after="0" w:line="240" w:lineRule="auto"/>
        <w:ind w:firstLine="539"/>
        <w:jc w:val="both"/>
        <w:rPr>
          <w:rFonts w:ascii="Times New Roman" w:hAnsi="Times New Roman"/>
          <w:sz w:val="28"/>
          <w:szCs w:val="28"/>
        </w:rPr>
      </w:pPr>
      <w:r>
        <w:rPr>
          <w:rFonts w:ascii="Times New Roman" w:hAnsi="Times New Roman"/>
          <w:sz w:val="28"/>
          <w:szCs w:val="28"/>
        </w:rPr>
        <w:t>3. С</w:t>
      </w:r>
      <w:r w:rsidR="001D60CA">
        <w:rPr>
          <w:rFonts w:ascii="Times New Roman" w:hAnsi="Times New Roman"/>
          <w:sz w:val="28"/>
          <w:szCs w:val="28"/>
        </w:rPr>
        <w:t>одействие</w:t>
      </w:r>
      <w:r w:rsidR="001D60CA" w:rsidRPr="001D60CA">
        <w:rPr>
          <w:rFonts w:ascii="Times New Roman" w:hAnsi="Times New Roman"/>
          <w:sz w:val="28"/>
          <w:szCs w:val="28"/>
        </w:rPr>
        <w:t xml:space="preserve"> развитию добров</w:t>
      </w:r>
      <w:r w:rsidR="001D60CA">
        <w:rPr>
          <w:rFonts w:ascii="Times New Roman" w:hAnsi="Times New Roman"/>
          <w:sz w:val="28"/>
          <w:szCs w:val="28"/>
        </w:rPr>
        <w:t>ольческого молодежного движения</w:t>
      </w:r>
      <w:r>
        <w:rPr>
          <w:rFonts w:ascii="Times New Roman" w:hAnsi="Times New Roman"/>
          <w:sz w:val="28"/>
          <w:szCs w:val="28"/>
        </w:rPr>
        <w:t>.</w:t>
      </w:r>
    </w:p>
    <w:p w:rsidR="001D60CA" w:rsidRPr="001D60CA" w:rsidRDefault="00DF05F2" w:rsidP="001D60CA">
      <w:pPr>
        <w:spacing w:after="0" w:line="240" w:lineRule="auto"/>
        <w:ind w:firstLine="539"/>
        <w:jc w:val="both"/>
        <w:rPr>
          <w:rFonts w:ascii="Times New Roman" w:hAnsi="Times New Roman"/>
          <w:sz w:val="28"/>
          <w:szCs w:val="28"/>
        </w:rPr>
      </w:pPr>
      <w:r>
        <w:rPr>
          <w:rFonts w:ascii="Times New Roman" w:hAnsi="Times New Roman"/>
          <w:sz w:val="28"/>
          <w:szCs w:val="28"/>
        </w:rPr>
        <w:t>4. Р</w:t>
      </w:r>
      <w:r w:rsidR="001D60CA">
        <w:rPr>
          <w:rFonts w:ascii="Times New Roman" w:hAnsi="Times New Roman"/>
          <w:sz w:val="28"/>
          <w:szCs w:val="28"/>
        </w:rPr>
        <w:t>азработка системы</w:t>
      </w:r>
      <w:r w:rsidR="001D60CA" w:rsidRPr="001D60CA">
        <w:rPr>
          <w:rFonts w:ascii="Times New Roman" w:hAnsi="Times New Roman"/>
          <w:sz w:val="28"/>
          <w:szCs w:val="28"/>
        </w:rPr>
        <w:t xml:space="preserve"> поддержки молодежных инициатив, поощрения наиболее активных в решении вопросов местного з</w:t>
      </w:r>
      <w:r w:rsidR="001D60CA">
        <w:rPr>
          <w:rFonts w:ascii="Times New Roman" w:hAnsi="Times New Roman"/>
          <w:sz w:val="28"/>
          <w:szCs w:val="28"/>
        </w:rPr>
        <w:t>начения представителей молодежи</w:t>
      </w:r>
      <w:r>
        <w:rPr>
          <w:rFonts w:ascii="Times New Roman" w:hAnsi="Times New Roman"/>
          <w:sz w:val="28"/>
          <w:szCs w:val="28"/>
        </w:rPr>
        <w:t>.</w:t>
      </w:r>
    </w:p>
    <w:p w:rsidR="001D60CA" w:rsidRPr="001D60CA" w:rsidRDefault="00DF05F2" w:rsidP="001D60CA">
      <w:pPr>
        <w:spacing w:after="0" w:line="240" w:lineRule="auto"/>
        <w:ind w:firstLine="539"/>
        <w:jc w:val="both"/>
        <w:rPr>
          <w:rFonts w:ascii="Times New Roman" w:hAnsi="Times New Roman"/>
          <w:sz w:val="28"/>
          <w:szCs w:val="28"/>
        </w:rPr>
      </w:pPr>
      <w:r>
        <w:rPr>
          <w:rFonts w:ascii="Times New Roman" w:hAnsi="Times New Roman"/>
          <w:sz w:val="28"/>
          <w:szCs w:val="28"/>
        </w:rPr>
        <w:t>5. П</w:t>
      </w:r>
      <w:r w:rsidR="001D60CA">
        <w:rPr>
          <w:rFonts w:ascii="Times New Roman" w:hAnsi="Times New Roman"/>
          <w:sz w:val="28"/>
          <w:szCs w:val="28"/>
        </w:rPr>
        <w:t>ривлечение ведущих</w:t>
      </w:r>
      <w:r w:rsidR="001D60CA" w:rsidRPr="001D60CA">
        <w:rPr>
          <w:rFonts w:ascii="Times New Roman" w:hAnsi="Times New Roman"/>
          <w:sz w:val="28"/>
          <w:szCs w:val="28"/>
        </w:rPr>
        <w:t xml:space="preserve"> органи</w:t>
      </w:r>
      <w:r w:rsidR="001D60CA">
        <w:rPr>
          <w:rFonts w:ascii="Times New Roman" w:hAnsi="Times New Roman"/>
          <w:sz w:val="28"/>
          <w:szCs w:val="28"/>
        </w:rPr>
        <w:t>заций</w:t>
      </w:r>
      <w:r w:rsidR="001D60CA" w:rsidRPr="001D60CA">
        <w:rPr>
          <w:rFonts w:ascii="Times New Roman" w:hAnsi="Times New Roman"/>
          <w:sz w:val="28"/>
          <w:szCs w:val="28"/>
        </w:rPr>
        <w:t xml:space="preserve"> к организации практики и стажировок студентов с целью последующего трудоустройства, расширять практику стажировок студентов и выпускников образовательных организаций высшего образования и профессиональных образовательных организаций в организациях Старокулаткинского</w:t>
      </w:r>
      <w:r w:rsidR="00FE2062">
        <w:rPr>
          <w:rFonts w:ascii="Times New Roman" w:hAnsi="Times New Roman"/>
          <w:sz w:val="28"/>
          <w:szCs w:val="28"/>
        </w:rPr>
        <w:t xml:space="preserve"> района</w:t>
      </w:r>
      <w:r>
        <w:rPr>
          <w:rFonts w:ascii="Times New Roman" w:hAnsi="Times New Roman"/>
          <w:sz w:val="28"/>
          <w:szCs w:val="28"/>
        </w:rPr>
        <w:t>.</w:t>
      </w:r>
    </w:p>
    <w:p w:rsidR="001D60CA" w:rsidRPr="001D60CA" w:rsidRDefault="00DF05F2" w:rsidP="00DF05F2">
      <w:pPr>
        <w:spacing w:after="0" w:line="240" w:lineRule="auto"/>
        <w:ind w:firstLine="539"/>
        <w:jc w:val="both"/>
        <w:rPr>
          <w:rFonts w:ascii="Times New Roman" w:hAnsi="Times New Roman"/>
          <w:sz w:val="28"/>
          <w:szCs w:val="28"/>
        </w:rPr>
      </w:pPr>
      <w:r>
        <w:rPr>
          <w:rFonts w:ascii="Times New Roman" w:hAnsi="Times New Roman"/>
          <w:sz w:val="28"/>
          <w:szCs w:val="28"/>
        </w:rPr>
        <w:t>6. Р</w:t>
      </w:r>
      <w:r w:rsidR="001D60CA" w:rsidRPr="001D60CA">
        <w:rPr>
          <w:rFonts w:ascii="Times New Roman" w:hAnsi="Times New Roman"/>
          <w:sz w:val="28"/>
          <w:szCs w:val="28"/>
        </w:rPr>
        <w:t>еализация приоритетного проекта «Десятилетие доброты»</w:t>
      </w:r>
      <w:r>
        <w:rPr>
          <w:rFonts w:ascii="Times New Roman" w:hAnsi="Times New Roman"/>
          <w:sz w:val="28"/>
          <w:szCs w:val="28"/>
        </w:rPr>
        <w:t>.</w:t>
      </w:r>
    </w:p>
    <w:p w:rsidR="001D60CA" w:rsidRPr="001D60CA" w:rsidRDefault="00DF05F2" w:rsidP="00DF05F2">
      <w:pPr>
        <w:spacing w:after="0" w:line="240" w:lineRule="auto"/>
        <w:ind w:firstLine="539"/>
        <w:jc w:val="both"/>
        <w:rPr>
          <w:rFonts w:ascii="Times New Roman" w:hAnsi="Times New Roman"/>
          <w:sz w:val="28"/>
          <w:szCs w:val="28"/>
        </w:rPr>
      </w:pPr>
      <w:r>
        <w:rPr>
          <w:rFonts w:ascii="Times New Roman" w:hAnsi="Times New Roman"/>
          <w:sz w:val="28"/>
          <w:szCs w:val="28"/>
        </w:rPr>
        <w:t>7. С</w:t>
      </w:r>
      <w:r w:rsidR="00FE2062">
        <w:rPr>
          <w:rFonts w:ascii="Times New Roman" w:hAnsi="Times New Roman"/>
          <w:sz w:val="28"/>
          <w:szCs w:val="28"/>
        </w:rPr>
        <w:t>оздание и организация</w:t>
      </w:r>
      <w:r w:rsidR="001D60CA" w:rsidRPr="001D60CA">
        <w:rPr>
          <w:rFonts w:ascii="Times New Roman" w:hAnsi="Times New Roman"/>
          <w:sz w:val="28"/>
          <w:szCs w:val="28"/>
        </w:rPr>
        <w:t xml:space="preserve"> дея</w:t>
      </w:r>
      <w:r w:rsidR="00FE2062">
        <w:rPr>
          <w:rFonts w:ascii="Times New Roman" w:hAnsi="Times New Roman"/>
          <w:sz w:val="28"/>
          <w:szCs w:val="28"/>
        </w:rPr>
        <w:t>тельности Молодежного центра</w:t>
      </w:r>
      <w:r>
        <w:rPr>
          <w:rFonts w:ascii="Times New Roman" w:hAnsi="Times New Roman"/>
          <w:sz w:val="28"/>
          <w:szCs w:val="28"/>
        </w:rPr>
        <w:t>.</w:t>
      </w:r>
    </w:p>
    <w:p w:rsidR="001D60CA" w:rsidRPr="001D60CA" w:rsidRDefault="00DF05F2" w:rsidP="00FE2062">
      <w:pPr>
        <w:spacing w:after="0" w:line="240" w:lineRule="auto"/>
        <w:ind w:firstLine="539"/>
        <w:jc w:val="both"/>
        <w:rPr>
          <w:rStyle w:val="submenu-table"/>
          <w:rFonts w:ascii="Times New Roman" w:hAnsi="Times New Roman"/>
          <w:i/>
          <w:iCs/>
          <w:sz w:val="28"/>
          <w:szCs w:val="28"/>
        </w:rPr>
      </w:pPr>
      <w:r>
        <w:rPr>
          <w:rStyle w:val="c0"/>
          <w:rFonts w:ascii="Times New Roman" w:hAnsi="Times New Roman"/>
          <w:bCs/>
          <w:color w:val="000000"/>
          <w:sz w:val="28"/>
          <w:szCs w:val="28"/>
        </w:rPr>
        <w:t>8. В</w:t>
      </w:r>
      <w:r w:rsidR="001D60CA" w:rsidRPr="001D60CA">
        <w:rPr>
          <w:rStyle w:val="c0"/>
          <w:rFonts w:ascii="Times New Roman" w:hAnsi="Times New Roman"/>
          <w:bCs/>
          <w:color w:val="000000"/>
          <w:sz w:val="28"/>
          <w:szCs w:val="28"/>
        </w:rPr>
        <w:t>недрение благотворительности и волонтёрства в работу образовательных учреждений</w:t>
      </w:r>
      <w:r w:rsidR="001D60CA" w:rsidRPr="001D60CA">
        <w:rPr>
          <w:rFonts w:ascii="Times New Roman" w:hAnsi="Times New Roman"/>
          <w:sz w:val="28"/>
          <w:szCs w:val="28"/>
        </w:rPr>
        <w:t>.</w:t>
      </w:r>
    </w:p>
    <w:p w:rsidR="002E6A87" w:rsidRDefault="002E6A87" w:rsidP="00D96125">
      <w:pPr>
        <w:spacing w:after="0" w:line="312" w:lineRule="auto"/>
        <w:jc w:val="both"/>
        <w:rPr>
          <w:rStyle w:val="submenu-table"/>
          <w:i/>
          <w:iCs/>
        </w:rPr>
      </w:pPr>
    </w:p>
    <w:p w:rsidR="00B22EA6" w:rsidRPr="00BB6471" w:rsidRDefault="00B22EA6" w:rsidP="00B22EA6">
      <w:pPr>
        <w:spacing w:after="0" w:line="312" w:lineRule="auto"/>
        <w:ind w:firstLine="539"/>
        <w:jc w:val="both"/>
        <w:rPr>
          <w:rFonts w:ascii="Times New Roman" w:hAnsi="Times New Roman"/>
          <w:sz w:val="28"/>
          <w:szCs w:val="28"/>
        </w:rPr>
      </w:pPr>
    </w:p>
    <w:p w:rsidR="0028269C" w:rsidRDefault="0028269C" w:rsidP="00B22EA6">
      <w:pPr>
        <w:spacing w:after="0" w:line="312" w:lineRule="auto"/>
        <w:jc w:val="center"/>
        <w:rPr>
          <w:rFonts w:ascii="Times New Roman" w:hAnsi="Times New Roman"/>
          <w:b/>
          <w:sz w:val="28"/>
          <w:szCs w:val="28"/>
        </w:rPr>
      </w:pPr>
    </w:p>
    <w:p w:rsidR="00B22EA6" w:rsidRPr="00BB6471" w:rsidRDefault="00B22EA6" w:rsidP="00B22EA6">
      <w:pPr>
        <w:spacing w:after="0" w:line="312" w:lineRule="auto"/>
        <w:jc w:val="center"/>
        <w:rPr>
          <w:rFonts w:ascii="Times New Roman" w:hAnsi="Times New Roman"/>
          <w:b/>
          <w:sz w:val="28"/>
          <w:szCs w:val="28"/>
        </w:rPr>
      </w:pPr>
      <w:r>
        <w:rPr>
          <w:rFonts w:ascii="Times New Roman" w:hAnsi="Times New Roman"/>
          <w:b/>
          <w:sz w:val="28"/>
          <w:szCs w:val="28"/>
        </w:rPr>
        <w:lastRenderedPageBreak/>
        <w:t>4.3.1.7.</w:t>
      </w:r>
      <w:r w:rsidRPr="00BB6471">
        <w:rPr>
          <w:rFonts w:ascii="Times New Roman" w:hAnsi="Times New Roman"/>
          <w:b/>
          <w:sz w:val="28"/>
          <w:szCs w:val="28"/>
        </w:rPr>
        <w:t xml:space="preserve"> Развитие кадров, </w:t>
      </w:r>
    </w:p>
    <w:p w:rsidR="00B22EA6" w:rsidRDefault="00B22EA6" w:rsidP="002E6A87">
      <w:pPr>
        <w:spacing w:after="0" w:line="240" w:lineRule="auto"/>
        <w:jc w:val="center"/>
        <w:rPr>
          <w:rFonts w:ascii="Times New Roman" w:hAnsi="Times New Roman"/>
          <w:b/>
          <w:sz w:val="28"/>
          <w:szCs w:val="28"/>
        </w:rPr>
      </w:pPr>
      <w:r w:rsidRPr="00BB6471">
        <w:rPr>
          <w:rFonts w:ascii="Times New Roman" w:hAnsi="Times New Roman"/>
          <w:b/>
          <w:sz w:val="28"/>
          <w:szCs w:val="28"/>
        </w:rPr>
        <w:t>эффективное муниципальное управление</w:t>
      </w:r>
    </w:p>
    <w:p w:rsidR="00B22EA6" w:rsidRPr="00E9107F" w:rsidRDefault="00B22EA6" w:rsidP="002E6A87">
      <w:pPr>
        <w:spacing w:after="0" w:line="240" w:lineRule="auto"/>
        <w:jc w:val="both"/>
        <w:rPr>
          <w:rFonts w:ascii="Times New Roman" w:hAnsi="Times New Roman"/>
          <w:b/>
          <w:sz w:val="28"/>
          <w:szCs w:val="28"/>
        </w:rPr>
      </w:pPr>
    </w:p>
    <w:p w:rsidR="00FE435D" w:rsidRPr="00D13ACF" w:rsidRDefault="009323D1" w:rsidP="002E6A87">
      <w:pPr>
        <w:spacing w:after="0" w:line="240" w:lineRule="auto"/>
        <w:ind w:firstLine="539"/>
        <w:jc w:val="center"/>
        <w:rPr>
          <w:rFonts w:ascii="Times New Roman" w:hAnsi="Times New Roman"/>
          <w:sz w:val="28"/>
          <w:szCs w:val="28"/>
        </w:rPr>
      </w:pPr>
      <w:r>
        <w:rPr>
          <w:rFonts w:ascii="Times New Roman" w:hAnsi="Times New Roman"/>
          <w:b/>
          <w:i/>
          <w:sz w:val="28"/>
          <w:szCs w:val="28"/>
        </w:rPr>
        <w:t xml:space="preserve">а) </w:t>
      </w:r>
      <w:r w:rsidR="00FE435D" w:rsidRPr="00F23996">
        <w:rPr>
          <w:rFonts w:ascii="Times New Roman" w:hAnsi="Times New Roman"/>
          <w:b/>
          <w:i/>
          <w:sz w:val="28"/>
          <w:szCs w:val="28"/>
        </w:rPr>
        <w:t>Создание и модернизация рабочих мест</w:t>
      </w:r>
      <w:r w:rsidR="00FE435D" w:rsidRPr="0047273B">
        <w:rPr>
          <w:rFonts w:ascii="Times New Roman" w:hAnsi="Times New Roman"/>
          <w:b/>
          <w:bCs/>
          <w:i/>
          <w:iCs/>
          <w:sz w:val="28"/>
          <w:szCs w:val="28"/>
        </w:rPr>
        <w:t>и дальнейшее развитие рынка трудовых ресурсов</w:t>
      </w:r>
    </w:p>
    <w:p w:rsidR="00FE435D" w:rsidRPr="00F23996" w:rsidRDefault="00FE435D" w:rsidP="002E6A87">
      <w:pPr>
        <w:spacing w:after="0" w:line="240" w:lineRule="auto"/>
        <w:ind w:firstLine="539"/>
        <w:jc w:val="both"/>
        <w:rPr>
          <w:rFonts w:ascii="Times New Roman" w:eastAsia="Times New Roman" w:hAnsi="Times New Roman"/>
          <w:sz w:val="28"/>
          <w:szCs w:val="28"/>
        </w:rPr>
      </w:pPr>
      <w:r w:rsidRPr="00F23996">
        <w:rPr>
          <w:rFonts w:ascii="Times New Roman" w:eastAsia="Times New Roman" w:hAnsi="Times New Roman"/>
          <w:sz w:val="28"/>
          <w:szCs w:val="28"/>
        </w:rPr>
        <w:t xml:space="preserve">Текущая ситуация в сфере создания и модернизации рабочих мест в </w:t>
      </w:r>
      <w:r>
        <w:rPr>
          <w:rFonts w:ascii="Times New Roman" w:eastAsia="Times New Roman" w:hAnsi="Times New Roman"/>
          <w:sz w:val="28"/>
          <w:szCs w:val="28"/>
        </w:rPr>
        <w:t xml:space="preserve">целом по Ульяновской области  </w:t>
      </w:r>
      <w:r w:rsidRPr="00F23996">
        <w:rPr>
          <w:rFonts w:ascii="Times New Roman" w:eastAsia="Times New Roman" w:hAnsi="Times New Roman"/>
          <w:sz w:val="28"/>
          <w:szCs w:val="28"/>
        </w:rPr>
        <w:t>и в муниципальном образовании «Старокулаткинский район» характеризуется низкими среднедушевыми доходами, недостатком рабочих мест для привлечения молодёжи и повышения человеческого капитала собственных трудовых ресурсов, невысокой квалификацией работников и низким уровнем компьютеризации рабочих мест.</w:t>
      </w:r>
    </w:p>
    <w:p w:rsidR="00DF05F2" w:rsidRDefault="00DF05F2" w:rsidP="002E6A87">
      <w:pPr>
        <w:spacing w:after="0" w:line="240" w:lineRule="auto"/>
        <w:ind w:firstLine="539"/>
        <w:jc w:val="both"/>
        <w:rPr>
          <w:rFonts w:ascii="Times New Roman" w:hAnsi="Times New Roman"/>
          <w:b/>
          <w:color w:val="000000"/>
          <w:spacing w:val="2"/>
          <w:sz w:val="28"/>
          <w:szCs w:val="28"/>
          <w:shd w:val="clear" w:color="auto" w:fill="FFFFFF"/>
        </w:rPr>
      </w:pPr>
    </w:p>
    <w:p w:rsidR="002E0F9C" w:rsidRPr="002E0F9C" w:rsidRDefault="002E0F9C" w:rsidP="002E6A87">
      <w:pPr>
        <w:spacing w:after="0" w:line="240" w:lineRule="auto"/>
        <w:ind w:firstLine="539"/>
        <w:jc w:val="both"/>
        <w:rPr>
          <w:rFonts w:ascii="Times New Roman" w:hAnsi="Times New Roman"/>
          <w:b/>
          <w:bCs/>
          <w:iCs/>
          <w:color w:val="000000"/>
          <w:sz w:val="28"/>
          <w:szCs w:val="28"/>
        </w:rPr>
      </w:pPr>
      <w:r w:rsidRPr="002E0F9C">
        <w:rPr>
          <w:rFonts w:ascii="Times New Roman" w:hAnsi="Times New Roman"/>
          <w:b/>
          <w:color w:val="000000"/>
          <w:spacing w:val="2"/>
          <w:sz w:val="28"/>
          <w:szCs w:val="28"/>
          <w:shd w:val="clear" w:color="auto" w:fill="FFFFFF"/>
        </w:rPr>
        <w:t>Цель -</w:t>
      </w:r>
      <w:r>
        <w:rPr>
          <w:rFonts w:ascii="Times New Roman" w:hAnsi="Times New Roman"/>
          <w:color w:val="000000"/>
          <w:spacing w:val="2"/>
          <w:sz w:val="28"/>
          <w:szCs w:val="28"/>
          <w:shd w:val="clear" w:color="auto" w:fill="FFFFFF"/>
        </w:rPr>
        <w:t>формирование</w:t>
      </w:r>
      <w:r w:rsidRPr="002E0F9C">
        <w:rPr>
          <w:rFonts w:ascii="Times New Roman" w:hAnsi="Times New Roman"/>
          <w:color w:val="000000"/>
          <w:spacing w:val="2"/>
          <w:sz w:val="28"/>
          <w:szCs w:val="28"/>
          <w:shd w:val="clear" w:color="auto" w:fill="FFFFFF"/>
        </w:rPr>
        <w:t xml:space="preserve"> конкурентоспособного рынка труда в муниципальном образовании «Старокулаткинский район».</w:t>
      </w:r>
    </w:p>
    <w:p w:rsidR="00DF05F2" w:rsidRDefault="00DF05F2" w:rsidP="002E6A87">
      <w:pPr>
        <w:spacing w:after="0" w:line="240" w:lineRule="auto"/>
        <w:ind w:firstLine="539"/>
        <w:jc w:val="both"/>
        <w:rPr>
          <w:rFonts w:ascii="Times New Roman" w:hAnsi="Times New Roman"/>
          <w:b/>
          <w:bCs/>
          <w:iCs/>
          <w:sz w:val="28"/>
          <w:szCs w:val="28"/>
        </w:rPr>
      </w:pPr>
    </w:p>
    <w:p w:rsidR="00FE435D" w:rsidRDefault="00EE3862" w:rsidP="002E6A87">
      <w:pPr>
        <w:spacing w:after="0" w:line="240" w:lineRule="auto"/>
        <w:ind w:firstLine="539"/>
        <w:jc w:val="both"/>
        <w:rPr>
          <w:rFonts w:ascii="Times New Roman" w:hAnsi="Times New Roman"/>
          <w:b/>
          <w:bCs/>
          <w:iCs/>
          <w:sz w:val="28"/>
          <w:szCs w:val="28"/>
        </w:rPr>
      </w:pPr>
      <w:r w:rsidRPr="00EE3862">
        <w:rPr>
          <w:rFonts w:ascii="Times New Roman" w:hAnsi="Times New Roman"/>
          <w:b/>
          <w:bCs/>
          <w:iCs/>
          <w:sz w:val="28"/>
          <w:szCs w:val="28"/>
        </w:rPr>
        <w:t>Задачи</w:t>
      </w:r>
      <w:r w:rsidR="00FE435D" w:rsidRPr="00EE3862">
        <w:rPr>
          <w:rFonts w:ascii="Times New Roman" w:hAnsi="Times New Roman"/>
          <w:b/>
          <w:bCs/>
          <w:iCs/>
          <w:sz w:val="28"/>
          <w:szCs w:val="28"/>
        </w:rPr>
        <w:t>:</w:t>
      </w:r>
    </w:p>
    <w:p w:rsidR="00535246" w:rsidRDefault="00535246" w:rsidP="002E6A87">
      <w:pPr>
        <w:spacing w:after="0" w:line="240" w:lineRule="auto"/>
        <w:ind w:firstLine="539"/>
        <w:jc w:val="both"/>
        <w:rPr>
          <w:rFonts w:ascii="Times New Roman" w:hAnsi="Times New Roman"/>
          <w:color w:val="000000"/>
          <w:spacing w:val="2"/>
          <w:sz w:val="28"/>
          <w:szCs w:val="28"/>
        </w:rPr>
      </w:pPr>
      <w:r w:rsidRPr="00535246">
        <w:rPr>
          <w:rFonts w:ascii="Times New Roman" w:hAnsi="Times New Roman"/>
          <w:color w:val="000000"/>
          <w:spacing w:val="2"/>
          <w:sz w:val="28"/>
          <w:szCs w:val="28"/>
          <w:shd w:val="clear" w:color="auto" w:fill="FFFFFF"/>
        </w:rPr>
        <w:t>1. Стимулирование создания высококвалифицированных рабочих мест</w:t>
      </w:r>
      <w:r>
        <w:rPr>
          <w:rFonts w:ascii="Times New Roman" w:hAnsi="Times New Roman"/>
          <w:color w:val="000000"/>
          <w:spacing w:val="2"/>
          <w:sz w:val="28"/>
          <w:szCs w:val="28"/>
          <w:shd w:val="clear" w:color="auto" w:fill="FFFFFF"/>
        </w:rPr>
        <w:t>.</w:t>
      </w:r>
    </w:p>
    <w:p w:rsidR="00535246" w:rsidRDefault="00535246" w:rsidP="002E6A87">
      <w:pPr>
        <w:spacing w:after="0" w:line="240" w:lineRule="auto"/>
        <w:ind w:firstLine="539"/>
        <w:jc w:val="both"/>
        <w:rPr>
          <w:rFonts w:ascii="Times New Roman" w:hAnsi="Times New Roman"/>
          <w:color w:val="000000"/>
          <w:spacing w:val="2"/>
          <w:sz w:val="28"/>
          <w:szCs w:val="28"/>
        </w:rPr>
      </w:pPr>
      <w:r w:rsidRPr="00535246">
        <w:rPr>
          <w:rFonts w:ascii="Times New Roman" w:hAnsi="Times New Roman"/>
          <w:color w:val="000000"/>
          <w:spacing w:val="2"/>
          <w:sz w:val="28"/>
          <w:szCs w:val="28"/>
          <w:shd w:val="clear" w:color="auto" w:fill="FFFFFF"/>
        </w:rPr>
        <w:t xml:space="preserve">2. Привлечение в </w:t>
      </w:r>
      <w:r>
        <w:rPr>
          <w:rFonts w:ascii="Times New Roman" w:hAnsi="Times New Roman"/>
          <w:color w:val="000000"/>
          <w:spacing w:val="2"/>
          <w:sz w:val="28"/>
          <w:szCs w:val="28"/>
          <w:shd w:val="clear" w:color="auto" w:fill="FFFFFF"/>
        </w:rPr>
        <w:t>Старокулаткинский район</w:t>
      </w:r>
      <w:r w:rsidRPr="00535246">
        <w:rPr>
          <w:rFonts w:ascii="Times New Roman" w:hAnsi="Times New Roman"/>
          <w:color w:val="000000"/>
          <w:spacing w:val="2"/>
          <w:sz w:val="28"/>
          <w:szCs w:val="28"/>
          <w:shd w:val="clear" w:color="auto" w:fill="FFFFFF"/>
        </w:rPr>
        <w:t xml:space="preserve"> квалифицированных кадров.</w:t>
      </w:r>
    </w:p>
    <w:p w:rsidR="00535246" w:rsidRDefault="00535246" w:rsidP="002E6A87">
      <w:pPr>
        <w:spacing w:after="0" w:line="240" w:lineRule="auto"/>
        <w:ind w:firstLine="539"/>
        <w:jc w:val="both"/>
        <w:rPr>
          <w:rFonts w:ascii="Times New Roman" w:hAnsi="Times New Roman"/>
          <w:color w:val="000000"/>
          <w:spacing w:val="2"/>
          <w:sz w:val="28"/>
          <w:szCs w:val="28"/>
        </w:rPr>
      </w:pPr>
      <w:r>
        <w:rPr>
          <w:rFonts w:ascii="Times New Roman" w:hAnsi="Times New Roman"/>
          <w:color w:val="000000"/>
          <w:spacing w:val="2"/>
          <w:sz w:val="28"/>
          <w:szCs w:val="28"/>
          <w:shd w:val="clear" w:color="auto" w:fill="FFFFFF"/>
        </w:rPr>
        <w:t>3</w:t>
      </w:r>
      <w:r w:rsidRPr="00535246">
        <w:rPr>
          <w:rFonts w:ascii="Times New Roman" w:hAnsi="Times New Roman"/>
          <w:color w:val="000000"/>
          <w:spacing w:val="2"/>
          <w:sz w:val="28"/>
          <w:szCs w:val="28"/>
          <w:shd w:val="clear" w:color="auto" w:fill="FFFFFF"/>
        </w:rPr>
        <w:t>. Стимулирование создания рабочих мест для лиц с ограниченными возможностями здоровья и инвалидов.</w:t>
      </w:r>
    </w:p>
    <w:p w:rsidR="00535246" w:rsidRDefault="00535246" w:rsidP="002E6A87">
      <w:pPr>
        <w:spacing w:after="0" w:line="240" w:lineRule="auto"/>
        <w:ind w:firstLine="539"/>
        <w:jc w:val="both"/>
        <w:rPr>
          <w:rFonts w:ascii="Times New Roman" w:hAnsi="Times New Roman"/>
          <w:color w:val="000000"/>
          <w:spacing w:val="2"/>
          <w:sz w:val="28"/>
          <w:szCs w:val="28"/>
        </w:rPr>
      </w:pPr>
      <w:r>
        <w:rPr>
          <w:rFonts w:ascii="Times New Roman" w:hAnsi="Times New Roman"/>
          <w:color w:val="000000"/>
          <w:spacing w:val="2"/>
          <w:sz w:val="28"/>
          <w:szCs w:val="28"/>
          <w:shd w:val="clear" w:color="auto" w:fill="FFFFFF"/>
        </w:rPr>
        <w:t>4</w:t>
      </w:r>
      <w:r w:rsidRPr="00535246">
        <w:rPr>
          <w:rFonts w:ascii="Times New Roman" w:hAnsi="Times New Roman"/>
          <w:color w:val="000000"/>
          <w:spacing w:val="2"/>
          <w:sz w:val="28"/>
          <w:szCs w:val="28"/>
          <w:shd w:val="clear" w:color="auto" w:fill="FFFFFF"/>
        </w:rPr>
        <w:t xml:space="preserve">. </w:t>
      </w:r>
      <w:r>
        <w:rPr>
          <w:rFonts w:ascii="Times New Roman" w:hAnsi="Times New Roman"/>
          <w:color w:val="000000"/>
          <w:spacing w:val="2"/>
          <w:sz w:val="28"/>
          <w:szCs w:val="28"/>
          <w:shd w:val="clear" w:color="auto" w:fill="FFFFFF"/>
        </w:rPr>
        <w:t>А</w:t>
      </w:r>
      <w:r w:rsidRPr="00BB6471">
        <w:rPr>
          <w:rFonts w:ascii="Times New Roman" w:hAnsi="Times New Roman"/>
          <w:sz w:val="28"/>
          <w:szCs w:val="28"/>
        </w:rPr>
        <w:t>ктивизация молодежной политики по привлечению и закреплению молодежи в экономику района</w:t>
      </w:r>
      <w:r>
        <w:rPr>
          <w:rFonts w:ascii="Times New Roman" w:hAnsi="Times New Roman"/>
          <w:sz w:val="28"/>
          <w:szCs w:val="28"/>
        </w:rPr>
        <w:t>.</w:t>
      </w:r>
    </w:p>
    <w:p w:rsidR="00535246" w:rsidRDefault="00535246" w:rsidP="002E6A87">
      <w:pPr>
        <w:spacing w:after="0" w:line="240" w:lineRule="auto"/>
        <w:ind w:firstLine="539"/>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5</w:t>
      </w:r>
      <w:r w:rsidRPr="00535246">
        <w:rPr>
          <w:rFonts w:ascii="Times New Roman" w:hAnsi="Times New Roman"/>
          <w:color w:val="000000"/>
          <w:spacing w:val="2"/>
          <w:sz w:val="28"/>
          <w:szCs w:val="28"/>
          <w:shd w:val="clear" w:color="auto" w:fill="FFFFFF"/>
        </w:rPr>
        <w:t>. Повышение привлекательности занятости в бюджетном секторе</w:t>
      </w:r>
      <w:r>
        <w:rPr>
          <w:rFonts w:ascii="Times New Roman" w:hAnsi="Times New Roman"/>
          <w:color w:val="000000"/>
          <w:spacing w:val="2"/>
          <w:sz w:val="28"/>
          <w:szCs w:val="28"/>
          <w:shd w:val="clear" w:color="auto" w:fill="FFFFFF"/>
        </w:rPr>
        <w:t>.</w:t>
      </w:r>
    </w:p>
    <w:p w:rsidR="00757AA5" w:rsidRPr="002E6A87" w:rsidRDefault="00535246" w:rsidP="002E6A87">
      <w:pPr>
        <w:spacing w:after="0" w:line="240" w:lineRule="auto"/>
        <w:ind w:firstLine="539"/>
        <w:jc w:val="both"/>
        <w:rPr>
          <w:rFonts w:ascii="Times New Roman" w:hAnsi="Times New Roman"/>
          <w:b/>
          <w:bCs/>
          <w:iCs/>
          <w:color w:val="000000"/>
          <w:sz w:val="28"/>
          <w:szCs w:val="28"/>
        </w:rPr>
      </w:pPr>
      <w:r w:rsidRPr="00535246">
        <w:rPr>
          <w:rFonts w:ascii="Times New Roman" w:hAnsi="Times New Roman"/>
          <w:color w:val="000000"/>
          <w:spacing w:val="2"/>
          <w:sz w:val="28"/>
          <w:szCs w:val="28"/>
          <w:shd w:val="clear" w:color="auto" w:fill="FFFFFF"/>
        </w:rPr>
        <w:t xml:space="preserve">6. </w:t>
      </w:r>
      <w:r>
        <w:rPr>
          <w:rFonts w:ascii="Times New Roman" w:hAnsi="Times New Roman"/>
          <w:sz w:val="28"/>
          <w:szCs w:val="28"/>
        </w:rPr>
        <w:t>Р</w:t>
      </w:r>
      <w:r w:rsidR="00FE435D" w:rsidRPr="00535246">
        <w:rPr>
          <w:rFonts w:ascii="Times New Roman" w:hAnsi="Times New Roman"/>
          <w:sz w:val="28"/>
          <w:szCs w:val="28"/>
        </w:rPr>
        <w:t>азработка комплекса мероприятий по сокращению оттока квалифицированных кадров в другие регионы страны.</w:t>
      </w:r>
    </w:p>
    <w:p w:rsidR="00DF05F2" w:rsidRDefault="00DF05F2" w:rsidP="002E6A87">
      <w:pPr>
        <w:spacing w:after="0" w:line="240" w:lineRule="auto"/>
        <w:ind w:firstLine="539"/>
        <w:jc w:val="both"/>
        <w:rPr>
          <w:rFonts w:ascii="Times New Roman" w:hAnsi="Times New Roman"/>
          <w:b/>
          <w:sz w:val="28"/>
          <w:szCs w:val="28"/>
        </w:rPr>
      </w:pPr>
    </w:p>
    <w:p w:rsidR="00757AA5" w:rsidRPr="002E6A87" w:rsidRDefault="00757AA5" w:rsidP="002E6A87">
      <w:pPr>
        <w:spacing w:after="0" w:line="240" w:lineRule="auto"/>
        <w:ind w:firstLine="539"/>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757AA5" w:rsidRDefault="00757AA5" w:rsidP="002E6A87">
      <w:pPr>
        <w:spacing w:after="0" w:line="240" w:lineRule="auto"/>
        <w:ind w:firstLine="539"/>
        <w:jc w:val="both"/>
        <w:rPr>
          <w:rFonts w:ascii="Times New Roman" w:eastAsia="Times New Roman" w:hAnsi="Times New Roman"/>
          <w:sz w:val="28"/>
          <w:szCs w:val="28"/>
        </w:rPr>
      </w:pPr>
      <w:r>
        <w:rPr>
          <w:rFonts w:ascii="Times New Roman" w:hAnsi="Times New Roman"/>
          <w:color w:val="000000"/>
          <w:spacing w:val="2"/>
          <w:sz w:val="28"/>
          <w:szCs w:val="28"/>
          <w:shd w:val="clear" w:color="auto" w:fill="FFFFFF"/>
        </w:rPr>
        <w:t>1. З</w:t>
      </w:r>
      <w:r w:rsidRPr="00757AA5">
        <w:rPr>
          <w:rFonts w:ascii="Times New Roman" w:hAnsi="Times New Roman"/>
          <w:color w:val="000000"/>
          <w:spacing w:val="2"/>
          <w:sz w:val="28"/>
          <w:szCs w:val="28"/>
          <w:shd w:val="clear" w:color="auto" w:fill="FFFFFF"/>
        </w:rPr>
        <w:t xml:space="preserve">аключение </w:t>
      </w:r>
      <w:r w:rsidRPr="00F23996">
        <w:rPr>
          <w:rFonts w:ascii="Times New Roman" w:eastAsia="Times New Roman" w:hAnsi="Times New Roman"/>
          <w:sz w:val="28"/>
          <w:szCs w:val="28"/>
        </w:rPr>
        <w:t>договоров с профильными образовательными организациями соседних областей и республик ПФО для прохождения практики в организациях района с последующим трудоустройством в муниципальном образо</w:t>
      </w:r>
      <w:r>
        <w:rPr>
          <w:rFonts w:ascii="Times New Roman" w:eastAsia="Times New Roman" w:hAnsi="Times New Roman"/>
          <w:sz w:val="28"/>
          <w:szCs w:val="28"/>
        </w:rPr>
        <w:t>вании «Старокулаткинский район».</w:t>
      </w:r>
    </w:p>
    <w:p w:rsidR="00FE435D" w:rsidRPr="00757AA5" w:rsidRDefault="00757AA5" w:rsidP="002E6A87">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2. С</w:t>
      </w:r>
      <w:r w:rsidRPr="00757AA5">
        <w:rPr>
          <w:rFonts w:ascii="Times New Roman" w:hAnsi="Times New Roman"/>
          <w:color w:val="000000"/>
          <w:spacing w:val="2"/>
          <w:sz w:val="28"/>
          <w:szCs w:val="28"/>
          <w:shd w:val="clear" w:color="auto" w:fill="FFFFFF"/>
        </w:rPr>
        <w:t xml:space="preserve">оздание системы ранней практики молодежи в организациях, осуществляющих свою деятельность в </w:t>
      </w:r>
      <w:r>
        <w:rPr>
          <w:rFonts w:ascii="Times New Roman" w:hAnsi="Times New Roman"/>
          <w:color w:val="000000"/>
          <w:spacing w:val="2"/>
          <w:sz w:val="28"/>
          <w:szCs w:val="28"/>
          <w:shd w:val="clear" w:color="auto" w:fill="FFFFFF"/>
        </w:rPr>
        <w:t>Старокулаткинском районе</w:t>
      </w:r>
      <w:r w:rsidRPr="00757AA5">
        <w:rPr>
          <w:rFonts w:ascii="Times New Roman" w:hAnsi="Times New Roman"/>
          <w:color w:val="000000"/>
          <w:spacing w:val="2"/>
          <w:sz w:val="28"/>
          <w:szCs w:val="28"/>
          <w:shd w:val="clear" w:color="auto" w:fill="FFFFFF"/>
        </w:rPr>
        <w:t>, в том числе в школьном возрасте, с учетом наклонностей детей</w:t>
      </w:r>
      <w:r w:rsidR="001F0E03">
        <w:rPr>
          <w:rFonts w:ascii="Times New Roman" w:hAnsi="Times New Roman"/>
          <w:color w:val="000000"/>
          <w:spacing w:val="2"/>
          <w:sz w:val="28"/>
          <w:szCs w:val="28"/>
          <w:shd w:val="clear" w:color="auto" w:fill="FFFFFF"/>
        </w:rPr>
        <w:t>.</w:t>
      </w:r>
      <w:r w:rsidRPr="00757AA5">
        <w:rPr>
          <w:rFonts w:ascii="Times New Roman" w:hAnsi="Times New Roman"/>
          <w:color w:val="000000"/>
          <w:spacing w:val="2"/>
          <w:sz w:val="28"/>
          <w:szCs w:val="28"/>
        </w:rPr>
        <w:br/>
      </w:r>
    </w:p>
    <w:p w:rsidR="00FE435D" w:rsidRDefault="00FE435D" w:rsidP="002E6A87">
      <w:pPr>
        <w:spacing w:after="0" w:line="240" w:lineRule="auto"/>
        <w:jc w:val="both"/>
        <w:rPr>
          <w:rStyle w:val="submenu-table"/>
          <w:i/>
          <w:iCs/>
        </w:rPr>
      </w:pPr>
    </w:p>
    <w:p w:rsidR="009323D1" w:rsidRPr="00F23996" w:rsidRDefault="00D13ACF" w:rsidP="002E6A87">
      <w:pPr>
        <w:spacing w:after="0" w:line="240" w:lineRule="auto"/>
        <w:ind w:firstLine="539"/>
        <w:jc w:val="center"/>
        <w:rPr>
          <w:rFonts w:ascii="Times New Roman" w:eastAsia="Times New Roman" w:hAnsi="Times New Roman"/>
          <w:b/>
          <w:i/>
          <w:sz w:val="28"/>
          <w:szCs w:val="28"/>
        </w:rPr>
      </w:pPr>
      <w:r>
        <w:rPr>
          <w:rFonts w:ascii="Times New Roman" w:eastAsia="Times New Roman" w:hAnsi="Times New Roman"/>
          <w:b/>
          <w:i/>
          <w:sz w:val="28"/>
          <w:szCs w:val="28"/>
        </w:rPr>
        <w:t>б</w:t>
      </w:r>
      <w:r w:rsidR="009323D1">
        <w:rPr>
          <w:rFonts w:ascii="Times New Roman" w:eastAsia="Times New Roman" w:hAnsi="Times New Roman"/>
          <w:b/>
          <w:i/>
          <w:sz w:val="28"/>
          <w:szCs w:val="28"/>
        </w:rPr>
        <w:t>)</w:t>
      </w:r>
      <w:r w:rsidR="009323D1" w:rsidRPr="00F23996">
        <w:rPr>
          <w:rFonts w:ascii="Times New Roman" w:eastAsia="Times New Roman" w:hAnsi="Times New Roman"/>
          <w:b/>
          <w:i/>
          <w:sz w:val="28"/>
          <w:szCs w:val="28"/>
        </w:rPr>
        <w:t xml:space="preserve"> Эффективное муниципальное управление</w:t>
      </w:r>
    </w:p>
    <w:p w:rsidR="009323D1" w:rsidRPr="006C513A" w:rsidRDefault="00B56589" w:rsidP="002E6A87">
      <w:pPr>
        <w:spacing w:after="0" w:line="240" w:lineRule="auto"/>
        <w:ind w:firstLine="539"/>
        <w:jc w:val="both"/>
        <w:rPr>
          <w:rFonts w:ascii="Times New Roman" w:hAnsi="Times New Roman"/>
          <w:sz w:val="28"/>
          <w:szCs w:val="28"/>
        </w:rPr>
      </w:pPr>
      <w:r w:rsidRPr="00B56589">
        <w:rPr>
          <w:rFonts w:ascii="Times New Roman" w:hAnsi="Times New Roman"/>
          <w:b/>
          <w:sz w:val="28"/>
          <w:szCs w:val="28"/>
        </w:rPr>
        <w:t>Ц</w:t>
      </w:r>
      <w:r w:rsidR="009323D1" w:rsidRPr="00B56589">
        <w:rPr>
          <w:rFonts w:ascii="Times New Roman" w:hAnsi="Times New Roman"/>
          <w:b/>
          <w:sz w:val="28"/>
          <w:szCs w:val="28"/>
        </w:rPr>
        <w:t>ел</w:t>
      </w:r>
      <w:r w:rsidRPr="00B56589">
        <w:rPr>
          <w:rFonts w:ascii="Times New Roman" w:hAnsi="Times New Roman"/>
          <w:b/>
          <w:sz w:val="28"/>
          <w:szCs w:val="28"/>
        </w:rPr>
        <w:t>ь-</w:t>
      </w:r>
      <w:r w:rsidR="009323D1" w:rsidRPr="00431ABB">
        <w:rPr>
          <w:rFonts w:ascii="Times New Roman" w:hAnsi="Times New Roman"/>
          <w:sz w:val="28"/>
          <w:szCs w:val="28"/>
        </w:rPr>
        <w:t xml:space="preserve"> необходимость обеспечения высокого уровня доверия к Правительству Ульяновской области, достигаемого через обеспечение доступности и качества предоставляемых муниципальных услуг, повышение результативности муниципального управления в Старокулаткинском районе.</w:t>
      </w:r>
    </w:p>
    <w:p w:rsidR="00290F1E" w:rsidRDefault="00290F1E" w:rsidP="002E6A87">
      <w:pPr>
        <w:spacing w:after="0" w:line="240" w:lineRule="auto"/>
        <w:ind w:firstLine="539"/>
        <w:jc w:val="both"/>
        <w:rPr>
          <w:rFonts w:ascii="Times New Roman" w:hAnsi="Times New Roman"/>
          <w:b/>
          <w:bCs/>
          <w:iCs/>
          <w:sz w:val="28"/>
          <w:szCs w:val="28"/>
        </w:rPr>
      </w:pPr>
    </w:p>
    <w:p w:rsidR="009323D1" w:rsidRDefault="00B56589" w:rsidP="002E6A87">
      <w:pPr>
        <w:spacing w:after="0" w:line="240" w:lineRule="auto"/>
        <w:ind w:firstLine="539"/>
        <w:jc w:val="both"/>
        <w:rPr>
          <w:rFonts w:ascii="Times New Roman" w:hAnsi="Times New Roman"/>
          <w:b/>
          <w:bCs/>
          <w:iCs/>
          <w:sz w:val="28"/>
          <w:szCs w:val="28"/>
        </w:rPr>
      </w:pPr>
      <w:r w:rsidRPr="00B56589">
        <w:rPr>
          <w:rFonts w:ascii="Times New Roman" w:hAnsi="Times New Roman"/>
          <w:b/>
          <w:bCs/>
          <w:iCs/>
          <w:sz w:val="28"/>
          <w:szCs w:val="28"/>
        </w:rPr>
        <w:t>Задачи</w:t>
      </w:r>
      <w:r w:rsidR="009323D1" w:rsidRPr="00B56589">
        <w:rPr>
          <w:rFonts w:ascii="Times New Roman" w:hAnsi="Times New Roman"/>
          <w:b/>
          <w:bCs/>
          <w:iCs/>
          <w:sz w:val="28"/>
          <w:szCs w:val="28"/>
        </w:rPr>
        <w:t>:</w:t>
      </w:r>
    </w:p>
    <w:p w:rsidR="00744B4C" w:rsidRDefault="002B1886" w:rsidP="002E6A87">
      <w:pPr>
        <w:spacing w:after="0" w:line="240" w:lineRule="auto"/>
        <w:ind w:firstLine="539"/>
        <w:jc w:val="both"/>
        <w:rPr>
          <w:rFonts w:ascii="Times New Roman" w:hAnsi="Times New Roman"/>
          <w:color w:val="000000"/>
          <w:spacing w:val="2"/>
          <w:sz w:val="28"/>
          <w:szCs w:val="28"/>
        </w:rPr>
      </w:pPr>
      <w:r w:rsidRPr="002B1886">
        <w:rPr>
          <w:rFonts w:ascii="Times New Roman" w:hAnsi="Times New Roman"/>
          <w:color w:val="000000"/>
          <w:spacing w:val="2"/>
          <w:sz w:val="28"/>
          <w:szCs w:val="28"/>
          <w:shd w:val="clear" w:color="auto" w:fill="FFFFFF"/>
        </w:rPr>
        <w:t>1.Обеспечение доступности и качества предоставляемых муниципальных услуг.</w:t>
      </w:r>
    </w:p>
    <w:p w:rsidR="00744B4C" w:rsidRDefault="00744B4C" w:rsidP="002E6A87">
      <w:pPr>
        <w:spacing w:after="0" w:line="240" w:lineRule="auto"/>
        <w:ind w:firstLine="539"/>
        <w:jc w:val="both"/>
        <w:rPr>
          <w:rFonts w:ascii="Times New Roman" w:hAnsi="Times New Roman"/>
          <w:color w:val="000000"/>
          <w:spacing w:val="2"/>
          <w:sz w:val="28"/>
          <w:szCs w:val="28"/>
        </w:rPr>
      </w:pPr>
      <w:r>
        <w:rPr>
          <w:rFonts w:ascii="Times New Roman" w:hAnsi="Times New Roman"/>
          <w:color w:val="000000"/>
          <w:spacing w:val="2"/>
          <w:sz w:val="28"/>
          <w:szCs w:val="28"/>
          <w:shd w:val="clear" w:color="auto" w:fill="FFFFFF"/>
        </w:rPr>
        <w:lastRenderedPageBreak/>
        <w:t>2</w:t>
      </w:r>
      <w:r w:rsidR="002B1886" w:rsidRPr="002B1886">
        <w:rPr>
          <w:rFonts w:ascii="Times New Roman" w:hAnsi="Times New Roman"/>
          <w:color w:val="000000"/>
          <w:spacing w:val="2"/>
          <w:sz w:val="28"/>
          <w:szCs w:val="28"/>
          <w:shd w:val="clear" w:color="auto" w:fill="FFFFFF"/>
        </w:rPr>
        <w:t>. Повышение результативности муниципального управления</w:t>
      </w:r>
      <w:r>
        <w:rPr>
          <w:rFonts w:ascii="Times New Roman" w:hAnsi="Times New Roman"/>
          <w:color w:val="000000"/>
          <w:spacing w:val="2"/>
          <w:sz w:val="28"/>
          <w:szCs w:val="28"/>
          <w:shd w:val="clear" w:color="auto" w:fill="FFFFFF"/>
        </w:rPr>
        <w:t xml:space="preserve"> в Старокулаткинском районе. </w:t>
      </w:r>
    </w:p>
    <w:p w:rsidR="00744B4C" w:rsidRDefault="00744B4C" w:rsidP="002E6A87">
      <w:pPr>
        <w:spacing w:after="0" w:line="240" w:lineRule="auto"/>
        <w:ind w:firstLine="539"/>
        <w:jc w:val="both"/>
        <w:rPr>
          <w:rFonts w:ascii="Times New Roman" w:hAnsi="Times New Roman"/>
          <w:color w:val="000000"/>
          <w:spacing w:val="2"/>
          <w:sz w:val="28"/>
          <w:szCs w:val="28"/>
        </w:rPr>
      </w:pPr>
      <w:r>
        <w:rPr>
          <w:rFonts w:ascii="Times New Roman" w:hAnsi="Times New Roman"/>
          <w:color w:val="000000"/>
          <w:spacing w:val="2"/>
          <w:sz w:val="28"/>
          <w:szCs w:val="28"/>
          <w:shd w:val="clear" w:color="auto" w:fill="FFFFFF"/>
        </w:rPr>
        <w:t>3</w:t>
      </w:r>
      <w:r w:rsidR="002B1886" w:rsidRPr="002B1886">
        <w:rPr>
          <w:rFonts w:ascii="Times New Roman" w:hAnsi="Times New Roman"/>
          <w:color w:val="000000"/>
          <w:spacing w:val="2"/>
          <w:sz w:val="28"/>
          <w:szCs w:val="28"/>
          <w:shd w:val="clear" w:color="auto" w:fill="FFFFFF"/>
        </w:rPr>
        <w:t xml:space="preserve">.Повышение эффективности управления </w:t>
      </w:r>
      <w:r>
        <w:rPr>
          <w:rFonts w:ascii="Times New Roman" w:hAnsi="Times New Roman"/>
          <w:color w:val="000000"/>
          <w:spacing w:val="2"/>
          <w:sz w:val="28"/>
          <w:szCs w:val="28"/>
          <w:shd w:val="clear" w:color="auto" w:fill="FFFFFF"/>
        </w:rPr>
        <w:t>муниципальной собственностью</w:t>
      </w:r>
      <w:r w:rsidR="002B1886" w:rsidRPr="002B1886">
        <w:rPr>
          <w:rFonts w:ascii="Times New Roman" w:hAnsi="Times New Roman"/>
          <w:color w:val="000000"/>
          <w:spacing w:val="2"/>
          <w:sz w:val="28"/>
          <w:szCs w:val="28"/>
          <w:shd w:val="clear" w:color="auto" w:fill="FFFFFF"/>
        </w:rPr>
        <w:t>.</w:t>
      </w:r>
    </w:p>
    <w:p w:rsidR="00061BF0" w:rsidRPr="002E6A87" w:rsidRDefault="00744B4C" w:rsidP="002E6A87">
      <w:pPr>
        <w:spacing w:after="0" w:line="240" w:lineRule="auto"/>
        <w:ind w:firstLine="539"/>
        <w:jc w:val="both"/>
        <w:rPr>
          <w:rFonts w:ascii="Times New Roman" w:hAnsi="Times New Roman"/>
          <w:color w:val="000000"/>
          <w:spacing w:val="2"/>
          <w:sz w:val="28"/>
          <w:szCs w:val="28"/>
        </w:rPr>
      </w:pPr>
      <w:r w:rsidRPr="00744B4C">
        <w:rPr>
          <w:rFonts w:ascii="Times New Roman" w:eastAsia="Times New Roman" w:hAnsi="Times New Roman"/>
          <w:sz w:val="28"/>
          <w:szCs w:val="28"/>
        </w:rPr>
        <w:t>4. О</w:t>
      </w:r>
      <w:r w:rsidR="009323D1" w:rsidRPr="00744B4C">
        <w:rPr>
          <w:rFonts w:ascii="Times New Roman" w:eastAsia="Times New Roman" w:hAnsi="Times New Roman"/>
          <w:sz w:val="28"/>
          <w:szCs w:val="28"/>
        </w:rPr>
        <w:t>беспечение открытости информации о деятельности органов местного самоуправления муниципального образования «Старокулаткинский район» и расширение возможности доступа к ней и непосредственного участия организаций, граждан и институтов гражданского общества в процедурах формирования и экспертизы решений, пр</w:t>
      </w:r>
      <w:r w:rsidRPr="00744B4C">
        <w:rPr>
          <w:rFonts w:ascii="Times New Roman" w:eastAsia="Times New Roman" w:hAnsi="Times New Roman"/>
          <w:sz w:val="28"/>
          <w:szCs w:val="28"/>
        </w:rPr>
        <w:t>инимаемых на уровнях управления.</w:t>
      </w:r>
    </w:p>
    <w:p w:rsidR="00290F1E" w:rsidRDefault="00290F1E" w:rsidP="002E6A87">
      <w:pPr>
        <w:spacing w:after="0" w:line="240" w:lineRule="auto"/>
        <w:ind w:firstLine="539"/>
        <w:jc w:val="both"/>
        <w:rPr>
          <w:rFonts w:ascii="Times New Roman" w:hAnsi="Times New Roman"/>
          <w:b/>
          <w:sz w:val="28"/>
          <w:szCs w:val="28"/>
        </w:rPr>
      </w:pPr>
    </w:p>
    <w:p w:rsidR="00EF3FD9" w:rsidRPr="002E6A87" w:rsidRDefault="00061BF0" w:rsidP="002E6A87">
      <w:pPr>
        <w:spacing w:after="0" w:line="240" w:lineRule="auto"/>
        <w:ind w:firstLine="539"/>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EF3FD9" w:rsidRDefault="00EF3FD9" w:rsidP="002E6A87">
      <w:pPr>
        <w:spacing w:after="0" w:line="240" w:lineRule="auto"/>
        <w:ind w:firstLine="539"/>
        <w:jc w:val="both"/>
        <w:rPr>
          <w:rFonts w:ascii="Times New Roman" w:hAnsi="Times New Roman"/>
          <w:color w:val="000000"/>
          <w:spacing w:val="2"/>
          <w:sz w:val="28"/>
          <w:szCs w:val="28"/>
        </w:rPr>
      </w:pPr>
      <w:r>
        <w:rPr>
          <w:rFonts w:ascii="Times New Roman" w:hAnsi="Times New Roman"/>
          <w:color w:val="000000"/>
          <w:spacing w:val="2"/>
          <w:sz w:val="28"/>
          <w:szCs w:val="28"/>
          <w:shd w:val="clear" w:color="auto" w:fill="FFFFFF"/>
        </w:rPr>
        <w:t>1. П</w:t>
      </w:r>
      <w:r w:rsidRPr="00EF3FD9">
        <w:rPr>
          <w:rFonts w:ascii="Times New Roman" w:hAnsi="Times New Roman"/>
          <w:color w:val="000000"/>
          <w:spacing w:val="2"/>
          <w:sz w:val="28"/>
          <w:szCs w:val="28"/>
          <w:shd w:val="clear" w:color="auto" w:fill="FFFFFF"/>
        </w:rPr>
        <w:t xml:space="preserve">роведение общественных обсуждений проектов документов стратегического планирования и их реализации, а также иных вопросов, связанных со стратегическим развитием </w:t>
      </w:r>
      <w:r>
        <w:rPr>
          <w:rFonts w:ascii="Times New Roman" w:hAnsi="Times New Roman"/>
          <w:color w:val="000000"/>
          <w:spacing w:val="2"/>
          <w:sz w:val="28"/>
          <w:szCs w:val="28"/>
          <w:shd w:val="clear" w:color="auto" w:fill="FFFFFF"/>
        </w:rPr>
        <w:t>Старокулаткинского района.</w:t>
      </w:r>
    </w:p>
    <w:p w:rsidR="00EF3FD9" w:rsidRDefault="00EF3FD9" w:rsidP="002E6A87">
      <w:pPr>
        <w:spacing w:after="0" w:line="240" w:lineRule="auto"/>
        <w:ind w:firstLine="539"/>
        <w:jc w:val="both"/>
        <w:rPr>
          <w:rFonts w:ascii="Times New Roman" w:hAnsi="Times New Roman"/>
          <w:color w:val="000000"/>
          <w:spacing w:val="2"/>
          <w:sz w:val="28"/>
          <w:szCs w:val="28"/>
        </w:rPr>
      </w:pPr>
      <w:r>
        <w:rPr>
          <w:rFonts w:ascii="Times New Roman" w:hAnsi="Times New Roman"/>
          <w:color w:val="000000"/>
          <w:spacing w:val="2"/>
          <w:sz w:val="28"/>
          <w:szCs w:val="28"/>
          <w:shd w:val="clear" w:color="auto" w:fill="FFFFFF"/>
        </w:rPr>
        <w:t>2. Р</w:t>
      </w:r>
      <w:r w:rsidRPr="00EF3FD9">
        <w:rPr>
          <w:rFonts w:ascii="Times New Roman" w:hAnsi="Times New Roman"/>
          <w:color w:val="000000"/>
          <w:spacing w:val="2"/>
          <w:sz w:val="28"/>
          <w:szCs w:val="28"/>
          <w:shd w:val="clear" w:color="auto" w:fill="FFFFFF"/>
        </w:rPr>
        <w:t>азвитие системы предоставления муниципальных услуг в режиме одного окна посредством многофункциональных центров</w:t>
      </w:r>
      <w:r>
        <w:rPr>
          <w:rFonts w:ascii="Times New Roman" w:hAnsi="Times New Roman"/>
          <w:color w:val="000000"/>
          <w:spacing w:val="2"/>
          <w:sz w:val="28"/>
          <w:szCs w:val="28"/>
          <w:shd w:val="clear" w:color="auto" w:fill="FFFFFF"/>
        </w:rPr>
        <w:t>.</w:t>
      </w:r>
    </w:p>
    <w:p w:rsidR="00EF3FD9" w:rsidRDefault="00EF3FD9" w:rsidP="002E6A87">
      <w:pPr>
        <w:spacing w:after="0" w:line="240" w:lineRule="auto"/>
        <w:ind w:firstLine="539"/>
        <w:jc w:val="both"/>
        <w:rPr>
          <w:rFonts w:ascii="Times New Roman" w:hAnsi="Times New Roman"/>
          <w:color w:val="000000"/>
          <w:spacing w:val="2"/>
          <w:sz w:val="28"/>
          <w:szCs w:val="28"/>
        </w:rPr>
      </w:pPr>
      <w:r>
        <w:rPr>
          <w:rFonts w:ascii="Times New Roman" w:hAnsi="Times New Roman"/>
          <w:color w:val="000000"/>
          <w:spacing w:val="2"/>
          <w:sz w:val="28"/>
          <w:szCs w:val="28"/>
        </w:rPr>
        <w:t xml:space="preserve">3. </w:t>
      </w:r>
      <w:r w:rsidRPr="00EF3FD9">
        <w:rPr>
          <w:rFonts w:ascii="Times New Roman" w:hAnsi="Times New Roman"/>
          <w:color w:val="000000"/>
          <w:spacing w:val="2"/>
          <w:sz w:val="28"/>
          <w:szCs w:val="28"/>
          <w:shd w:val="clear" w:color="auto" w:fill="FFFFFF"/>
        </w:rPr>
        <w:t>построение целостной системы стратегического управления в Ульяновской области путем разработки эффективных государственных программ</w:t>
      </w:r>
      <w:r>
        <w:rPr>
          <w:rFonts w:ascii="Times New Roman" w:hAnsi="Times New Roman"/>
          <w:color w:val="000000"/>
          <w:spacing w:val="2"/>
          <w:sz w:val="28"/>
          <w:szCs w:val="28"/>
          <w:shd w:val="clear" w:color="auto" w:fill="FFFFFF"/>
        </w:rPr>
        <w:t>.</w:t>
      </w:r>
    </w:p>
    <w:p w:rsidR="00EF3FD9" w:rsidRDefault="00EF3FD9" w:rsidP="002E6A87">
      <w:pPr>
        <w:spacing w:after="0" w:line="240" w:lineRule="auto"/>
        <w:ind w:firstLine="539"/>
        <w:jc w:val="both"/>
        <w:rPr>
          <w:rFonts w:ascii="Times New Roman" w:hAnsi="Times New Roman"/>
          <w:color w:val="000000"/>
          <w:spacing w:val="2"/>
          <w:sz w:val="28"/>
          <w:szCs w:val="28"/>
        </w:rPr>
      </w:pPr>
      <w:r>
        <w:rPr>
          <w:rFonts w:ascii="Times New Roman" w:hAnsi="Times New Roman"/>
          <w:color w:val="000000"/>
          <w:spacing w:val="2"/>
          <w:sz w:val="28"/>
          <w:szCs w:val="28"/>
        </w:rPr>
        <w:t>4. Р</w:t>
      </w:r>
      <w:r w:rsidRPr="00EF3FD9">
        <w:rPr>
          <w:rFonts w:ascii="Times New Roman" w:hAnsi="Times New Roman"/>
          <w:color w:val="000000"/>
          <w:spacing w:val="2"/>
          <w:sz w:val="28"/>
          <w:szCs w:val="28"/>
          <w:shd w:val="clear" w:color="auto" w:fill="FFFFFF"/>
        </w:rPr>
        <w:t>асширение перечня услуг, получение которых возможно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rFonts w:ascii="Times New Roman" w:hAnsi="Times New Roman"/>
          <w:color w:val="000000"/>
          <w:spacing w:val="2"/>
          <w:sz w:val="28"/>
          <w:szCs w:val="28"/>
          <w:shd w:val="clear" w:color="auto" w:fill="FFFFFF"/>
        </w:rPr>
        <w:t>.</w:t>
      </w:r>
    </w:p>
    <w:p w:rsidR="00EF3FD9" w:rsidRDefault="00EF3FD9" w:rsidP="002E6A87">
      <w:pPr>
        <w:spacing w:after="0" w:line="240" w:lineRule="auto"/>
        <w:ind w:firstLine="539"/>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rPr>
        <w:t>5. В</w:t>
      </w:r>
      <w:r w:rsidRPr="00EF3FD9">
        <w:rPr>
          <w:rFonts w:ascii="Times New Roman" w:hAnsi="Times New Roman"/>
          <w:color w:val="000000"/>
          <w:spacing w:val="2"/>
          <w:sz w:val="28"/>
          <w:szCs w:val="28"/>
          <w:shd w:val="clear" w:color="auto" w:fill="FFFFFF"/>
        </w:rPr>
        <w:t>недрение принципов меритократии на государственной и муниципальной службе</w:t>
      </w:r>
      <w:r>
        <w:rPr>
          <w:rFonts w:ascii="Times New Roman" w:hAnsi="Times New Roman"/>
          <w:color w:val="000000"/>
          <w:spacing w:val="2"/>
          <w:sz w:val="28"/>
          <w:szCs w:val="28"/>
          <w:shd w:val="clear" w:color="auto" w:fill="FFFFFF"/>
        </w:rPr>
        <w:t>.</w:t>
      </w:r>
    </w:p>
    <w:p w:rsidR="00EF3FD9" w:rsidRPr="00CE74E5" w:rsidRDefault="00EF3FD9" w:rsidP="002E6A87">
      <w:pPr>
        <w:tabs>
          <w:tab w:val="left" w:pos="993"/>
        </w:tabs>
        <w:spacing w:after="0" w:line="240" w:lineRule="auto"/>
        <w:ind w:firstLine="539"/>
        <w:jc w:val="both"/>
        <w:rPr>
          <w:rFonts w:ascii="Times New Roman" w:eastAsia="Times New Roman" w:hAnsi="Times New Roman"/>
          <w:sz w:val="28"/>
          <w:szCs w:val="28"/>
        </w:rPr>
      </w:pPr>
      <w:r>
        <w:rPr>
          <w:rFonts w:ascii="Times New Roman" w:hAnsi="Times New Roman"/>
          <w:color w:val="000000"/>
          <w:spacing w:val="2"/>
          <w:sz w:val="28"/>
          <w:szCs w:val="28"/>
          <w:shd w:val="clear" w:color="auto" w:fill="FFFFFF"/>
        </w:rPr>
        <w:t xml:space="preserve">6. </w:t>
      </w:r>
      <w:r w:rsidR="002E0F9C">
        <w:rPr>
          <w:rFonts w:ascii="Times New Roman" w:eastAsia="Times New Roman" w:hAnsi="Times New Roman"/>
          <w:sz w:val="28"/>
          <w:szCs w:val="28"/>
        </w:rPr>
        <w:t>П</w:t>
      </w:r>
      <w:r w:rsidRPr="00CE74E5">
        <w:rPr>
          <w:rFonts w:ascii="Times New Roman" w:eastAsia="Times New Roman" w:hAnsi="Times New Roman"/>
          <w:sz w:val="28"/>
          <w:szCs w:val="28"/>
        </w:rPr>
        <w:t>роведение эффективной политики по дальнейшему развитию муниципальной службы.</w:t>
      </w:r>
    </w:p>
    <w:p w:rsidR="00EF3FD9" w:rsidRPr="00EF3FD9" w:rsidRDefault="00EF3FD9" w:rsidP="00D96125">
      <w:pPr>
        <w:spacing w:after="0" w:line="312" w:lineRule="auto"/>
        <w:jc w:val="both"/>
        <w:rPr>
          <w:rStyle w:val="submenu-table"/>
          <w:rFonts w:ascii="Times New Roman" w:hAnsi="Times New Roman"/>
          <w:i/>
          <w:iCs/>
          <w:color w:val="000000"/>
          <w:sz w:val="28"/>
          <w:szCs w:val="28"/>
        </w:rPr>
      </w:pPr>
    </w:p>
    <w:p w:rsidR="00B22EA6" w:rsidRPr="00CE74E5" w:rsidRDefault="00B22EA6" w:rsidP="00D96125">
      <w:pPr>
        <w:spacing w:after="0" w:line="312" w:lineRule="auto"/>
        <w:jc w:val="both"/>
        <w:rPr>
          <w:rStyle w:val="submenu-table"/>
          <w:i/>
          <w:iCs/>
        </w:rPr>
      </w:pPr>
    </w:p>
    <w:p w:rsidR="003C6DFC" w:rsidRPr="00CE74E5" w:rsidRDefault="003C6DFC" w:rsidP="008D4714">
      <w:pPr>
        <w:pStyle w:val="a9"/>
        <w:numPr>
          <w:ilvl w:val="2"/>
          <w:numId w:val="19"/>
        </w:numPr>
        <w:tabs>
          <w:tab w:val="right" w:pos="260"/>
        </w:tabs>
        <w:suppressAutoHyphens/>
        <w:autoSpaceDE w:val="0"/>
        <w:spacing w:after="0" w:line="240" w:lineRule="auto"/>
        <w:jc w:val="center"/>
        <w:textAlignment w:val="center"/>
        <w:outlineLvl w:val="0"/>
        <w:rPr>
          <w:rFonts w:ascii="PT Astra Serif" w:hAnsi="PT Astra Serif"/>
          <w:b/>
          <w:bCs/>
          <w:sz w:val="28"/>
          <w:szCs w:val="28"/>
        </w:rPr>
      </w:pPr>
      <w:r w:rsidRPr="00CE74E5">
        <w:rPr>
          <w:rFonts w:ascii="PT Astra Serif" w:hAnsi="PT Astra Serif"/>
          <w:b/>
          <w:bCs/>
          <w:sz w:val="28"/>
          <w:szCs w:val="28"/>
        </w:rPr>
        <w:t>РАЗВИТИЕ ЭКОНОМИЧЕСКОГО ПОТЕНЦИАЛА</w:t>
      </w:r>
    </w:p>
    <w:p w:rsidR="003C6DFC" w:rsidRPr="00CE74E5" w:rsidRDefault="003C6DFC" w:rsidP="002E6A87">
      <w:pPr>
        <w:spacing w:after="0" w:line="240" w:lineRule="auto"/>
        <w:jc w:val="both"/>
        <w:rPr>
          <w:rStyle w:val="submenu-table"/>
          <w:i/>
          <w:iCs/>
        </w:rPr>
      </w:pPr>
    </w:p>
    <w:p w:rsidR="009F6624" w:rsidRPr="00CE74E5" w:rsidRDefault="009F6624" w:rsidP="002E6A87">
      <w:pPr>
        <w:spacing w:after="0" w:line="240" w:lineRule="auto"/>
        <w:ind w:firstLine="702"/>
        <w:jc w:val="both"/>
        <w:rPr>
          <w:rStyle w:val="submenu-table"/>
          <w:i/>
          <w:iCs/>
        </w:rPr>
      </w:pPr>
    </w:p>
    <w:p w:rsidR="000613FC" w:rsidRPr="00CE74E5" w:rsidRDefault="000613FC" w:rsidP="002E6A87">
      <w:pPr>
        <w:pStyle w:val="Default"/>
        <w:ind w:firstLine="539"/>
        <w:jc w:val="both"/>
        <w:rPr>
          <w:color w:val="auto"/>
          <w:sz w:val="28"/>
          <w:szCs w:val="28"/>
        </w:rPr>
      </w:pPr>
      <w:r w:rsidRPr="00CE74E5">
        <w:rPr>
          <w:sz w:val="28"/>
          <w:szCs w:val="28"/>
        </w:rPr>
        <w:t xml:space="preserve">Стратегическими целями на период до 2030 года определены обеспечение экономического роста, формирование конкурентоспособного рынка труда в </w:t>
      </w:r>
      <w:r w:rsidR="003C3F3D" w:rsidRPr="00CE74E5">
        <w:rPr>
          <w:sz w:val="28"/>
          <w:szCs w:val="28"/>
        </w:rPr>
        <w:t xml:space="preserve">Старокулаткинском районе Ульяновской области, </w:t>
      </w:r>
      <w:r w:rsidRPr="00CE74E5">
        <w:rPr>
          <w:sz w:val="28"/>
          <w:szCs w:val="28"/>
        </w:rPr>
        <w:t>повышение производительности труда в приоритетных отраслях экономики и превращение малого и среднего предпринимательства в главную движущую силу устойчивого развития района.</w:t>
      </w:r>
    </w:p>
    <w:p w:rsidR="005D3FC3" w:rsidRDefault="005D3FC3" w:rsidP="002D47A1">
      <w:pPr>
        <w:spacing w:after="0" w:line="312" w:lineRule="auto"/>
        <w:jc w:val="center"/>
        <w:rPr>
          <w:rFonts w:ascii="Times New Roman" w:hAnsi="Times New Roman"/>
          <w:b/>
          <w:sz w:val="28"/>
          <w:szCs w:val="28"/>
        </w:rPr>
      </w:pPr>
    </w:p>
    <w:p w:rsidR="00E046E4" w:rsidRPr="00CE74E5" w:rsidRDefault="00E046E4" w:rsidP="002D47A1">
      <w:pPr>
        <w:spacing w:after="0" w:line="312" w:lineRule="auto"/>
        <w:jc w:val="center"/>
        <w:rPr>
          <w:rFonts w:ascii="Times New Roman" w:hAnsi="Times New Roman"/>
          <w:b/>
          <w:sz w:val="28"/>
          <w:szCs w:val="28"/>
        </w:rPr>
      </w:pPr>
    </w:p>
    <w:p w:rsidR="004F1256" w:rsidRPr="00CE74E5" w:rsidRDefault="00607A25" w:rsidP="002E6A87">
      <w:pPr>
        <w:spacing w:after="0" w:line="240" w:lineRule="auto"/>
        <w:ind w:firstLine="539"/>
        <w:jc w:val="center"/>
        <w:rPr>
          <w:rFonts w:ascii="Times New Roman" w:eastAsia="Times New Roman" w:hAnsi="Times New Roman"/>
          <w:b/>
          <w:sz w:val="28"/>
          <w:szCs w:val="28"/>
          <w:lang w:eastAsia="ru-RU"/>
        </w:rPr>
      </w:pPr>
      <w:r w:rsidRPr="00CE74E5">
        <w:rPr>
          <w:rFonts w:ascii="Times New Roman" w:hAnsi="Times New Roman"/>
          <w:b/>
          <w:sz w:val="28"/>
          <w:szCs w:val="28"/>
        </w:rPr>
        <w:t>4.3.2.1. Р</w:t>
      </w:r>
      <w:r w:rsidR="004F1256" w:rsidRPr="00CE74E5">
        <w:rPr>
          <w:rFonts w:ascii="Times New Roman" w:hAnsi="Times New Roman"/>
          <w:b/>
          <w:sz w:val="28"/>
          <w:szCs w:val="28"/>
        </w:rPr>
        <w:t>азвитие</w:t>
      </w:r>
      <w:r w:rsidR="00285535">
        <w:rPr>
          <w:rFonts w:ascii="Times New Roman" w:hAnsi="Times New Roman"/>
          <w:b/>
          <w:sz w:val="28"/>
          <w:szCs w:val="28"/>
        </w:rPr>
        <w:t xml:space="preserve"> </w:t>
      </w:r>
      <w:r w:rsidR="00365697" w:rsidRPr="00CE74E5">
        <w:rPr>
          <w:rFonts w:ascii="Times New Roman" w:hAnsi="Times New Roman"/>
          <w:b/>
          <w:sz w:val="28"/>
          <w:szCs w:val="28"/>
        </w:rPr>
        <w:t xml:space="preserve">аграрного </w:t>
      </w:r>
      <w:r w:rsidRPr="00CE74E5">
        <w:rPr>
          <w:rFonts w:ascii="Times New Roman" w:hAnsi="Times New Roman"/>
          <w:b/>
          <w:sz w:val="28"/>
          <w:szCs w:val="28"/>
        </w:rPr>
        <w:t>комплекса</w:t>
      </w:r>
    </w:p>
    <w:p w:rsidR="002E6A87" w:rsidRDefault="002E6A87" w:rsidP="002E6A87">
      <w:pPr>
        <w:spacing w:after="0" w:line="240" w:lineRule="auto"/>
        <w:ind w:firstLine="708"/>
        <w:jc w:val="both"/>
        <w:rPr>
          <w:rFonts w:ascii="Times New Roman" w:hAnsi="Times New Roman"/>
          <w:sz w:val="28"/>
          <w:szCs w:val="28"/>
        </w:rPr>
      </w:pPr>
    </w:p>
    <w:p w:rsidR="009F6827" w:rsidRPr="00CE74E5" w:rsidRDefault="009F6827" w:rsidP="002E6A87">
      <w:pPr>
        <w:spacing w:after="0" w:line="240" w:lineRule="auto"/>
        <w:ind w:firstLine="708"/>
        <w:jc w:val="both"/>
        <w:rPr>
          <w:rFonts w:ascii="Times New Roman" w:hAnsi="Times New Roman"/>
          <w:sz w:val="28"/>
          <w:szCs w:val="28"/>
        </w:rPr>
      </w:pPr>
      <w:r w:rsidRPr="00CE74E5">
        <w:rPr>
          <w:rFonts w:ascii="Times New Roman" w:hAnsi="Times New Roman"/>
          <w:sz w:val="28"/>
          <w:szCs w:val="28"/>
        </w:rPr>
        <w:t xml:space="preserve">Ведущее место в экономике района занимает </w:t>
      </w:r>
      <w:r w:rsidRPr="00CE74E5">
        <w:rPr>
          <w:rFonts w:ascii="Times New Roman" w:hAnsi="Times New Roman"/>
          <w:bCs/>
          <w:sz w:val="28"/>
          <w:szCs w:val="28"/>
        </w:rPr>
        <w:t xml:space="preserve">сельскохозяйственное производство </w:t>
      </w:r>
      <w:r w:rsidRPr="00CE74E5">
        <w:rPr>
          <w:rFonts w:ascii="Times New Roman" w:hAnsi="Times New Roman"/>
          <w:bCs/>
          <w:i/>
          <w:sz w:val="28"/>
          <w:szCs w:val="28"/>
        </w:rPr>
        <w:t xml:space="preserve">- </w:t>
      </w:r>
      <w:r w:rsidRPr="00CE74E5">
        <w:rPr>
          <w:rFonts w:ascii="Times New Roman" w:hAnsi="Times New Roman"/>
          <w:sz w:val="28"/>
          <w:szCs w:val="28"/>
        </w:rPr>
        <w:t>основной сектор экономики.</w:t>
      </w:r>
    </w:p>
    <w:p w:rsidR="00B17D89" w:rsidRPr="00CE74E5" w:rsidRDefault="004F1256" w:rsidP="002E6A87">
      <w:pPr>
        <w:spacing w:after="0" w:line="240" w:lineRule="auto"/>
        <w:ind w:firstLine="539"/>
        <w:jc w:val="both"/>
        <w:rPr>
          <w:rFonts w:ascii="Times New Roman" w:eastAsia="Times New Roman" w:hAnsi="Times New Roman"/>
          <w:sz w:val="28"/>
          <w:szCs w:val="28"/>
          <w:lang w:eastAsia="ru-RU"/>
        </w:rPr>
      </w:pPr>
      <w:r w:rsidRPr="00CE74E5">
        <w:rPr>
          <w:rFonts w:ascii="Times New Roman" w:hAnsi="Times New Roman"/>
          <w:sz w:val="28"/>
          <w:szCs w:val="28"/>
        </w:rPr>
        <w:lastRenderedPageBreak/>
        <w:t>С</w:t>
      </w:r>
      <w:r w:rsidR="00B17D89" w:rsidRPr="00CE74E5">
        <w:rPr>
          <w:rFonts w:ascii="Times New Roman" w:hAnsi="Times New Roman"/>
          <w:sz w:val="28"/>
          <w:szCs w:val="28"/>
        </w:rPr>
        <w:t>тарокулаткинский</w:t>
      </w:r>
      <w:r w:rsidR="001619A8" w:rsidRPr="00CE74E5">
        <w:rPr>
          <w:rFonts w:ascii="Times New Roman" w:hAnsi="Times New Roman"/>
          <w:sz w:val="28"/>
          <w:szCs w:val="28"/>
        </w:rPr>
        <w:t xml:space="preserve">район – сельскохозяйственный, специализируется на производстве </w:t>
      </w:r>
      <w:r w:rsidR="00B17D89" w:rsidRPr="00CE74E5">
        <w:rPr>
          <w:rFonts w:ascii="Times New Roman" w:eastAsia="Times New Roman" w:hAnsi="Times New Roman"/>
          <w:sz w:val="28"/>
          <w:szCs w:val="28"/>
          <w:lang w:eastAsia="ru-RU"/>
        </w:rPr>
        <w:t xml:space="preserve">зерна, зерновых и зернобобовых и масличных (технических) культур, картофеля, молочно-мясном скотоводстве, овцеводстве и птицеводстве. </w:t>
      </w:r>
    </w:p>
    <w:p w:rsidR="00B17D89" w:rsidRPr="00CE74E5" w:rsidRDefault="00B17D89" w:rsidP="002E6A87">
      <w:pPr>
        <w:spacing w:after="0" w:line="240" w:lineRule="auto"/>
        <w:ind w:firstLine="539"/>
        <w:jc w:val="both"/>
        <w:rPr>
          <w:rFonts w:ascii="Times New Roman" w:eastAsia="Times New Roman" w:hAnsi="Times New Roman"/>
          <w:sz w:val="28"/>
          <w:szCs w:val="28"/>
          <w:lang w:eastAsia="ru-RU"/>
        </w:rPr>
      </w:pPr>
      <w:r w:rsidRPr="00CE74E5">
        <w:rPr>
          <w:rFonts w:ascii="Times New Roman" w:eastAsia="Times New Roman" w:hAnsi="Times New Roman"/>
          <w:sz w:val="28"/>
          <w:szCs w:val="28"/>
          <w:lang w:eastAsia="ru-RU"/>
        </w:rPr>
        <w:t xml:space="preserve">Отличительной чертой аграрного сектора Старокулаткинского района от других районов области является  наличие большого количество </w:t>
      </w:r>
      <w:r w:rsidR="00214317" w:rsidRPr="00CE74E5">
        <w:rPr>
          <w:rFonts w:ascii="Times New Roman" w:eastAsia="Times New Roman" w:hAnsi="Times New Roman"/>
          <w:sz w:val="28"/>
          <w:szCs w:val="28"/>
          <w:lang w:eastAsia="ru-RU"/>
        </w:rPr>
        <w:t>крестьянских (</w:t>
      </w:r>
      <w:r w:rsidRPr="00CE74E5">
        <w:rPr>
          <w:rFonts w:ascii="Times New Roman" w:eastAsia="Times New Roman" w:hAnsi="Times New Roman"/>
          <w:sz w:val="28"/>
          <w:szCs w:val="28"/>
          <w:lang w:eastAsia="ru-RU"/>
        </w:rPr>
        <w:t>фермерских</w:t>
      </w:r>
      <w:r w:rsidR="00214317" w:rsidRPr="00CE74E5">
        <w:rPr>
          <w:rFonts w:ascii="Times New Roman" w:eastAsia="Times New Roman" w:hAnsi="Times New Roman"/>
          <w:sz w:val="28"/>
          <w:szCs w:val="28"/>
          <w:lang w:eastAsia="ru-RU"/>
        </w:rPr>
        <w:t>)</w:t>
      </w:r>
      <w:r w:rsidRPr="00CE74E5">
        <w:rPr>
          <w:rFonts w:ascii="Times New Roman" w:eastAsia="Times New Roman" w:hAnsi="Times New Roman"/>
          <w:sz w:val="28"/>
          <w:szCs w:val="28"/>
          <w:lang w:eastAsia="ru-RU"/>
        </w:rPr>
        <w:t xml:space="preserve"> хозяйств</w:t>
      </w:r>
      <w:r w:rsidR="00214317" w:rsidRPr="00CE74E5">
        <w:rPr>
          <w:rFonts w:ascii="Times New Roman" w:eastAsia="Times New Roman" w:hAnsi="Times New Roman"/>
          <w:sz w:val="28"/>
          <w:szCs w:val="28"/>
          <w:lang w:eastAsia="ru-RU"/>
        </w:rPr>
        <w:t xml:space="preserve"> (КФК)</w:t>
      </w:r>
      <w:r w:rsidRPr="00CE74E5">
        <w:rPr>
          <w:rFonts w:ascii="Times New Roman" w:eastAsia="Times New Roman" w:hAnsi="Times New Roman"/>
          <w:sz w:val="28"/>
          <w:szCs w:val="28"/>
          <w:lang w:eastAsia="ru-RU"/>
        </w:rPr>
        <w:t xml:space="preserve">, </w:t>
      </w:r>
      <w:r w:rsidR="00214317" w:rsidRPr="00CE74E5">
        <w:rPr>
          <w:rFonts w:ascii="Times New Roman" w:eastAsia="Times New Roman" w:hAnsi="Times New Roman"/>
          <w:sz w:val="28"/>
          <w:szCs w:val="28"/>
          <w:lang w:eastAsia="ru-RU"/>
        </w:rPr>
        <w:t xml:space="preserve">суммарный </w:t>
      </w:r>
      <w:r w:rsidRPr="00CE74E5">
        <w:rPr>
          <w:rFonts w:ascii="Times New Roman" w:eastAsia="Times New Roman" w:hAnsi="Times New Roman"/>
          <w:sz w:val="28"/>
          <w:szCs w:val="28"/>
          <w:lang w:eastAsia="ru-RU"/>
        </w:rPr>
        <w:t xml:space="preserve">объём производства </w:t>
      </w:r>
      <w:r w:rsidR="00214317" w:rsidRPr="00CE74E5">
        <w:rPr>
          <w:rFonts w:ascii="Times New Roman" w:eastAsia="Times New Roman" w:hAnsi="Times New Roman"/>
          <w:sz w:val="28"/>
          <w:szCs w:val="28"/>
          <w:lang w:eastAsia="ru-RU"/>
        </w:rPr>
        <w:t>сельскохозяйственной продукции</w:t>
      </w:r>
      <w:r w:rsidR="004F1256" w:rsidRPr="00CE74E5">
        <w:rPr>
          <w:rFonts w:ascii="Times New Roman" w:eastAsia="Times New Roman" w:hAnsi="Times New Roman"/>
          <w:sz w:val="28"/>
          <w:szCs w:val="28"/>
          <w:lang w:eastAsia="ru-RU"/>
        </w:rPr>
        <w:t>,</w:t>
      </w:r>
      <w:r w:rsidR="007F7F03">
        <w:rPr>
          <w:rFonts w:ascii="Times New Roman" w:eastAsia="Times New Roman" w:hAnsi="Times New Roman"/>
          <w:sz w:val="28"/>
          <w:szCs w:val="28"/>
          <w:lang w:eastAsia="ru-RU"/>
        </w:rPr>
        <w:t xml:space="preserve"> </w:t>
      </w:r>
      <w:r w:rsidRPr="00CE74E5">
        <w:rPr>
          <w:rFonts w:ascii="Times New Roman" w:eastAsia="Times New Roman" w:hAnsi="Times New Roman"/>
          <w:sz w:val="28"/>
          <w:szCs w:val="28"/>
          <w:lang w:eastAsia="ru-RU"/>
        </w:rPr>
        <w:t>которы</w:t>
      </w:r>
      <w:r w:rsidR="00214317" w:rsidRPr="00CE74E5">
        <w:rPr>
          <w:rFonts w:ascii="Times New Roman" w:eastAsia="Times New Roman" w:hAnsi="Times New Roman"/>
          <w:sz w:val="28"/>
          <w:szCs w:val="28"/>
          <w:lang w:eastAsia="ru-RU"/>
        </w:rPr>
        <w:t>ми почти в два раза превышает объём производства</w:t>
      </w:r>
      <w:r w:rsidRPr="00CE74E5">
        <w:rPr>
          <w:rFonts w:ascii="Times New Roman" w:eastAsia="Times New Roman" w:hAnsi="Times New Roman"/>
          <w:sz w:val="28"/>
          <w:szCs w:val="28"/>
          <w:lang w:eastAsia="ru-RU"/>
        </w:rPr>
        <w:t xml:space="preserve"> продукции сель</w:t>
      </w:r>
      <w:r w:rsidR="00214317" w:rsidRPr="00CE74E5">
        <w:rPr>
          <w:rFonts w:ascii="Times New Roman" w:eastAsia="Times New Roman" w:hAnsi="Times New Roman"/>
          <w:sz w:val="28"/>
          <w:szCs w:val="28"/>
          <w:lang w:eastAsia="ru-RU"/>
        </w:rPr>
        <w:t xml:space="preserve">скохозяйственных </w:t>
      </w:r>
      <w:r w:rsidRPr="00CE74E5">
        <w:rPr>
          <w:rFonts w:ascii="Times New Roman" w:eastAsia="Times New Roman" w:hAnsi="Times New Roman"/>
          <w:sz w:val="28"/>
          <w:szCs w:val="28"/>
          <w:lang w:eastAsia="ru-RU"/>
        </w:rPr>
        <w:t xml:space="preserve">предприятий. </w:t>
      </w:r>
    </w:p>
    <w:p w:rsidR="005D3FC3" w:rsidRPr="00CE74E5" w:rsidRDefault="005D3FC3" w:rsidP="002E6A87">
      <w:pPr>
        <w:spacing w:after="0" w:line="240" w:lineRule="auto"/>
        <w:ind w:firstLine="539"/>
        <w:jc w:val="both"/>
        <w:rPr>
          <w:rFonts w:ascii="Times New Roman" w:eastAsia="Times New Roman" w:hAnsi="Times New Roman"/>
          <w:sz w:val="28"/>
          <w:szCs w:val="28"/>
          <w:lang w:eastAsia="ru-RU"/>
        </w:rPr>
      </w:pPr>
      <w:r w:rsidRPr="00CE74E5">
        <w:rPr>
          <w:rFonts w:ascii="Times New Roman" w:eastAsia="Times New Roman" w:hAnsi="Times New Roman"/>
          <w:sz w:val="28"/>
          <w:szCs w:val="28"/>
          <w:lang w:eastAsia="ru-RU"/>
        </w:rPr>
        <w:t xml:space="preserve">Для обеспечения сельскохозяйственного кластера квалифицированными кадрами в районе имеется </w:t>
      </w:r>
      <w:r w:rsidR="003C6DFC" w:rsidRPr="00CE74E5">
        <w:rPr>
          <w:rFonts w:ascii="Times New Roman" w:eastAsia="Times New Roman" w:hAnsi="Times New Roman"/>
          <w:sz w:val="28"/>
          <w:szCs w:val="28"/>
          <w:lang w:eastAsia="ru-RU"/>
        </w:rPr>
        <w:t xml:space="preserve">ОГБПОУ </w:t>
      </w:r>
      <w:r w:rsidRPr="00CE74E5">
        <w:rPr>
          <w:rStyle w:val="ad"/>
          <w:rFonts w:ascii="Times New Roman" w:hAnsi="Times New Roman"/>
          <w:b w:val="0"/>
          <w:sz w:val="28"/>
          <w:szCs w:val="28"/>
        </w:rPr>
        <w:t>"Механико-технологический колледж".</w:t>
      </w:r>
    </w:p>
    <w:p w:rsidR="007A31B6" w:rsidRPr="00CE74E5" w:rsidRDefault="007A31B6" w:rsidP="002E6A87">
      <w:pPr>
        <w:spacing w:after="0" w:line="240" w:lineRule="auto"/>
        <w:ind w:firstLine="539"/>
        <w:jc w:val="both"/>
        <w:rPr>
          <w:rFonts w:ascii="Times New Roman" w:hAnsi="Times New Roman"/>
          <w:sz w:val="28"/>
          <w:szCs w:val="28"/>
        </w:rPr>
      </w:pPr>
      <w:r w:rsidRPr="00CE74E5">
        <w:rPr>
          <w:rFonts w:ascii="Times New Roman" w:hAnsi="Times New Roman"/>
          <w:sz w:val="28"/>
          <w:szCs w:val="28"/>
          <w:u w:val="single"/>
        </w:rPr>
        <w:t>Потенциалом дальнейшего развития</w:t>
      </w:r>
      <w:r w:rsidRPr="00CE74E5">
        <w:rPr>
          <w:rFonts w:ascii="Times New Roman" w:hAnsi="Times New Roman"/>
          <w:sz w:val="28"/>
          <w:szCs w:val="28"/>
        </w:rPr>
        <w:t xml:space="preserve"> аграрного сектора и роста КФХ, а следовательно</w:t>
      </w:r>
      <w:r w:rsidR="00860A44" w:rsidRPr="00CE74E5">
        <w:rPr>
          <w:rFonts w:ascii="Times New Roman" w:hAnsi="Times New Roman"/>
          <w:sz w:val="28"/>
          <w:szCs w:val="28"/>
        </w:rPr>
        <w:t>,</w:t>
      </w:r>
      <w:r w:rsidRPr="00CE74E5">
        <w:rPr>
          <w:rFonts w:ascii="Times New Roman" w:hAnsi="Times New Roman"/>
          <w:sz w:val="28"/>
          <w:szCs w:val="28"/>
        </w:rPr>
        <w:t xml:space="preserve"> роста объё</w:t>
      </w:r>
      <w:r w:rsidR="001B639C" w:rsidRPr="00CE74E5">
        <w:rPr>
          <w:rFonts w:ascii="Times New Roman" w:hAnsi="Times New Roman"/>
          <w:sz w:val="28"/>
          <w:szCs w:val="28"/>
        </w:rPr>
        <w:t>мов продукции аграрного сектора</w:t>
      </w:r>
      <w:r w:rsidRPr="00CE74E5">
        <w:rPr>
          <w:rFonts w:ascii="Times New Roman" w:hAnsi="Times New Roman"/>
          <w:sz w:val="28"/>
          <w:szCs w:val="28"/>
        </w:rPr>
        <w:t xml:space="preserve"> являются н</w:t>
      </w:r>
      <w:r w:rsidR="000A5681" w:rsidRPr="00CE74E5">
        <w:rPr>
          <w:rFonts w:ascii="Times New Roman" w:hAnsi="Times New Roman"/>
          <w:sz w:val="28"/>
          <w:szCs w:val="28"/>
        </w:rPr>
        <w:t>евостребованные земельные доли</w:t>
      </w:r>
      <w:r w:rsidR="00135C34" w:rsidRPr="00CE74E5">
        <w:rPr>
          <w:rFonts w:ascii="Times New Roman" w:hAnsi="Times New Roman"/>
          <w:sz w:val="28"/>
          <w:szCs w:val="28"/>
        </w:rPr>
        <w:t>, залесенные и невозделываемые сельскохозяйственные земли района.</w:t>
      </w:r>
    </w:p>
    <w:p w:rsidR="00290F1E" w:rsidRDefault="00290F1E" w:rsidP="002E6A87">
      <w:pPr>
        <w:spacing w:after="0" w:line="240" w:lineRule="auto"/>
        <w:ind w:firstLine="539"/>
        <w:jc w:val="both"/>
        <w:rPr>
          <w:rFonts w:ascii="Times New Roman" w:hAnsi="Times New Roman"/>
          <w:b/>
          <w:sz w:val="28"/>
          <w:szCs w:val="28"/>
        </w:rPr>
      </w:pPr>
    </w:p>
    <w:p w:rsidR="000A1120" w:rsidRPr="002E6A87" w:rsidRDefault="001F0E03" w:rsidP="002E6A87">
      <w:pPr>
        <w:spacing w:after="0" w:line="240" w:lineRule="auto"/>
        <w:ind w:firstLine="539"/>
        <w:jc w:val="both"/>
        <w:rPr>
          <w:rFonts w:ascii="Times New Roman" w:hAnsi="Times New Roman"/>
          <w:sz w:val="28"/>
          <w:szCs w:val="28"/>
        </w:rPr>
      </w:pPr>
      <w:r w:rsidRPr="001F0E03">
        <w:rPr>
          <w:rFonts w:ascii="Times New Roman" w:hAnsi="Times New Roman"/>
          <w:b/>
          <w:sz w:val="28"/>
          <w:szCs w:val="28"/>
        </w:rPr>
        <w:t>Цель -</w:t>
      </w:r>
      <w:r w:rsidR="007F7F03">
        <w:rPr>
          <w:rFonts w:ascii="Times New Roman" w:hAnsi="Times New Roman"/>
          <w:b/>
          <w:sz w:val="28"/>
          <w:szCs w:val="28"/>
        </w:rPr>
        <w:t xml:space="preserve"> </w:t>
      </w:r>
      <w:r w:rsidR="00F637A4" w:rsidRPr="00CE74E5">
        <w:rPr>
          <w:rFonts w:ascii="Times New Roman" w:hAnsi="Times New Roman"/>
          <w:sz w:val="28"/>
          <w:szCs w:val="28"/>
        </w:rPr>
        <w:t xml:space="preserve">обеспечение стабильного функционирования отрасли сельского хозяйства, необходимого для поддержания достигнутого уровня продовольственной безопасности в </w:t>
      </w:r>
      <w:r w:rsidR="004939D9" w:rsidRPr="00CE74E5">
        <w:rPr>
          <w:rFonts w:ascii="Times New Roman" w:hAnsi="Times New Roman"/>
          <w:sz w:val="28"/>
          <w:szCs w:val="28"/>
        </w:rPr>
        <w:t xml:space="preserve">муниципальном образовании «Старокулаткинский район» </w:t>
      </w:r>
      <w:r w:rsidR="00F637A4" w:rsidRPr="00CE74E5">
        <w:rPr>
          <w:rFonts w:ascii="Times New Roman" w:hAnsi="Times New Roman"/>
          <w:sz w:val="28"/>
          <w:szCs w:val="28"/>
        </w:rPr>
        <w:t>Ульяновской области и стимулирование её интенсивного роста</w:t>
      </w:r>
      <w:r w:rsidR="00B263BC" w:rsidRPr="00CE74E5">
        <w:rPr>
          <w:rFonts w:ascii="Times New Roman" w:hAnsi="Times New Roman"/>
          <w:sz w:val="28"/>
          <w:szCs w:val="28"/>
        </w:rPr>
        <w:t>.</w:t>
      </w:r>
    </w:p>
    <w:p w:rsidR="00290F1E" w:rsidRDefault="00290F1E" w:rsidP="002E6A87">
      <w:pPr>
        <w:spacing w:after="0" w:line="240" w:lineRule="auto"/>
        <w:ind w:firstLine="539"/>
        <w:rPr>
          <w:rFonts w:ascii="Times New Roman" w:hAnsi="Times New Roman"/>
          <w:b/>
          <w:bCs/>
          <w:iCs/>
          <w:sz w:val="28"/>
          <w:szCs w:val="28"/>
        </w:rPr>
      </w:pPr>
    </w:p>
    <w:p w:rsidR="00290F1E" w:rsidRPr="00290F1E" w:rsidRDefault="00290F1E" w:rsidP="00290F1E">
      <w:pPr>
        <w:spacing w:after="0" w:line="240" w:lineRule="auto"/>
        <w:ind w:firstLine="539"/>
        <w:rPr>
          <w:rFonts w:ascii="Times New Roman" w:hAnsi="Times New Roman"/>
          <w:sz w:val="28"/>
          <w:szCs w:val="28"/>
        </w:rPr>
      </w:pPr>
      <w:r w:rsidRPr="00FD4FBA">
        <w:rPr>
          <w:rFonts w:ascii="Times New Roman" w:hAnsi="Times New Roman"/>
          <w:b/>
          <w:bCs/>
          <w:iCs/>
          <w:sz w:val="28"/>
          <w:szCs w:val="28"/>
        </w:rPr>
        <w:t xml:space="preserve">Целевые </w:t>
      </w:r>
      <w:r>
        <w:rPr>
          <w:rFonts w:ascii="Times New Roman" w:hAnsi="Times New Roman"/>
          <w:b/>
          <w:bCs/>
          <w:iCs/>
          <w:sz w:val="28"/>
          <w:szCs w:val="28"/>
        </w:rPr>
        <w:t>показатели</w:t>
      </w:r>
      <w:r w:rsidRPr="00FD4FBA">
        <w:rPr>
          <w:rFonts w:ascii="Times New Roman" w:hAnsi="Times New Roman"/>
          <w:b/>
          <w:bCs/>
          <w:iCs/>
          <w:sz w:val="28"/>
          <w:szCs w:val="28"/>
        </w:rPr>
        <w:t>:</w:t>
      </w:r>
    </w:p>
    <w:p w:rsidR="00290F1E" w:rsidRPr="00CE74E5" w:rsidRDefault="00290F1E" w:rsidP="00290F1E">
      <w:pPr>
        <w:spacing w:after="0" w:line="240" w:lineRule="auto"/>
        <w:ind w:firstLine="709"/>
        <w:jc w:val="right"/>
        <w:rPr>
          <w:rFonts w:ascii="Times New Roman" w:hAnsi="Times New Roman"/>
          <w:sz w:val="24"/>
          <w:szCs w:val="24"/>
        </w:rPr>
      </w:pPr>
      <w:r w:rsidRPr="00EA4156">
        <w:rPr>
          <w:rFonts w:ascii="Times New Roman" w:hAnsi="Times New Roman"/>
          <w:sz w:val="24"/>
          <w:szCs w:val="24"/>
        </w:rPr>
        <w:t xml:space="preserve">Таблица </w:t>
      </w:r>
      <w:r>
        <w:rPr>
          <w:rFonts w:ascii="Times New Roman" w:hAnsi="Times New Roman"/>
          <w:sz w:val="24"/>
          <w:szCs w:val="24"/>
        </w:rPr>
        <w:t>№ 3</w:t>
      </w:r>
      <w:r w:rsidR="00120875">
        <w:rPr>
          <w:rFonts w:ascii="Times New Roman" w:hAnsi="Times New Roman"/>
          <w:sz w:val="24"/>
          <w:szCs w:val="24"/>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1417"/>
        <w:gridCol w:w="1134"/>
        <w:gridCol w:w="1418"/>
        <w:gridCol w:w="1275"/>
      </w:tblGrid>
      <w:tr w:rsidR="00290F1E" w:rsidRPr="005874C3" w:rsidTr="00E1550E">
        <w:trPr>
          <w:trHeight w:val="532"/>
        </w:trPr>
        <w:tc>
          <w:tcPr>
            <w:tcW w:w="4395" w:type="dxa"/>
            <w:vAlign w:val="center"/>
          </w:tcPr>
          <w:p w:rsidR="00290F1E" w:rsidRPr="000A1120" w:rsidRDefault="00290F1E" w:rsidP="00E1550E">
            <w:pPr>
              <w:spacing w:after="0" w:line="240" w:lineRule="auto"/>
              <w:ind w:firstLine="709"/>
              <w:contextualSpacing/>
              <w:jc w:val="center"/>
              <w:rPr>
                <w:rFonts w:ascii="Times New Roman" w:hAnsi="Times New Roman"/>
                <w:b/>
              </w:rPr>
            </w:pPr>
            <w:r w:rsidRPr="000A1120">
              <w:rPr>
                <w:rFonts w:ascii="Times New Roman" w:hAnsi="Times New Roman"/>
                <w:b/>
              </w:rPr>
              <w:t>Показатели</w:t>
            </w:r>
          </w:p>
        </w:tc>
        <w:tc>
          <w:tcPr>
            <w:tcW w:w="1417" w:type="dxa"/>
            <w:vAlign w:val="center"/>
          </w:tcPr>
          <w:p w:rsidR="00290F1E" w:rsidRPr="000A1120" w:rsidRDefault="00290F1E" w:rsidP="00E1550E">
            <w:pPr>
              <w:spacing w:after="0" w:line="240" w:lineRule="auto"/>
              <w:ind w:firstLine="34"/>
              <w:contextualSpacing/>
              <w:jc w:val="center"/>
              <w:rPr>
                <w:rFonts w:ascii="Times New Roman" w:hAnsi="Times New Roman"/>
                <w:b/>
              </w:rPr>
            </w:pPr>
            <w:r w:rsidRPr="000A1120">
              <w:rPr>
                <w:rFonts w:ascii="Times New Roman" w:hAnsi="Times New Roman"/>
                <w:b/>
              </w:rPr>
              <w:t>2019  (базовый)</w:t>
            </w:r>
          </w:p>
        </w:tc>
        <w:tc>
          <w:tcPr>
            <w:tcW w:w="1134" w:type="dxa"/>
            <w:vAlign w:val="center"/>
          </w:tcPr>
          <w:p w:rsidR="00290F1E" w:rsidRPr="000A1120" w:rsidRDefault="00290F1E" w:rsidP="00E1550E">
            <w:pPr>
              <w:spacing w:after="0" w:line="240" w:lineRule="auto"/>
              <w:ind w:firstLine="34"/>
              <w:contextualSpacing/>
              <w:jc w:val="center"/>
              <w:rPr>
                <w:rFonts w:ascii="Times New Roman" w:hAnsi="Times New Roman"/>
                <w:b/>
              </w:rPr>
            </w:pPr>
            <w:r w:rsidRPr="000A1120">
              <w:rPr>
                <w:rFonts w:ascii="Times New Roman" w:hAnsi="Times New Roman"/>
                <w:b/>
              </w:rPr>
              <w:t>2020</w:t>
            </w:r>
          </w:p>
        </w:tc>
        <w:tc>
          <w:tcPr>
            <w:tcW w:w="1418" w:type="dxa"/>
            <w:vAlign w:val="center"/>
          </w:tcPr>
          <w:p w:rsidR="00290F1E" w:rsidRPr="000A1120" w:rsidRDefault="00290F1E" w:rsidP="00E1550E">
            <w:pPr>
              <w:spacing w:after="0" w:line="240" w:lineRule="auto"/>
              <w:ind w:firstLine="34"/>
              <w:contextualSpacing/>
              <w:jc w:val="center"/>
              <w:rPr>
                <w:rFonts w:ascii="Times New Roman" w:hAnsi="Times New Roman"/>
                <w:b/>
              </w:rPr>
            </w:pPr>
            <w:r w:rsidRPr="000A1120">
              <w:rPr>
                <w:rFonts w:ascii="Times New Roman" w:hAnsi="Times New Roman"/>
                <w:b/>
              </w:rPr>
              <w:t>2024</w:t>
            </w:r>
          </w:p>
        </w:tc>
        <w:tc>
          <w:tcPr>
            <w:tcW w:w="1275" w:type="dxa"/>
            <w:vAlign w:val="center"/>
          </w:tcPr>
          <w:p w:rsidR="00290F1E" w:rsidRPr="000A1120" w:rsidRDefault="00290F1E" w:rsidP="00E1550E">
            <w:pPr>
              <w:spacing w:after="0" w:line="240" w:lineRule="auto"/>
              <w:ind w:firstLine="34"/>
              <w:contextualSpacing/>
              <w:jc w:val="center"/>
              <w:rPr>
                <w:rFonts w:ascii="Times New Roman" w:hAnsi="Times New Roman"/>
                <w:b/>
              </w:rPr>
            </w:pPr>
            <w:r w:rsidRPr="000A1120">
              <w:rPr>
                <w:rFonts w:ascii="Times New Roman" w:hAnsi="Times New Roman"/>
                <w:b/>
              </w:rPr>
              <w:t>2030</w:t>
            </w:r>
          </w:p>
        </w:tc>
      </w:tr>
      <w:tr w:rsidR="00290F1E" w:rsidRPr="005874C3" w:rsidTr="00E1550E">
        <w:tc>
          <w:tcPr>
            <w:tcW w:w="4395" w:type="dxa"/>
            <w:shd w:val="clear" w:color="auto" w:fill="FFFFFF"/>
          </w:tcPr>
          <w:p w:rsidR="00290F1E" w:rsidRPr="000A1120" w:rsidRDefault="00290F1E" w:rsidP="00E1550E">
            <w:pPr>
              <w:spacing w:after="0" w:line="240" w:lineRule="auto"/>
              <w:ind w:hanging="11"/>
              <w:contextualSpacing/>
              <w:jc w:val="both"/>
              <w:rPr>
                <w:rFonts w:ascii="Times New Roman" w:hAnsi="Times New Roman"/>
              </w:rPr>
            </w:pPr>
            <w:r w:rsidRPr="000A1120">
              <w:rPr>
                <w:rFonts w:ascii="Times New Roman" w:hAnsi="Times New Roman"/>
                <w:lang w:eastAsia="ru-RU"/>
              </w:rPr>
              <w:t>Среднегодовой темп прироста производства продукции сельского хозяйства, %</w:t>
            </w:r>
          </w:p>
        </w:tc>
        <w:tc>
          <w:tcPr>
            <w:tcW w:w="1417" w:type="dxa"/>
            <w:vAlign w:val="center"/>
          </w:tcPr>
          <w:p w:rsidR="00290F1E" w:rsidRPr="000A1120" w:rsidRDefault="00290F1E" w:rsidP="00E1550E">
            <w:pPr>
              <w:spacing w:after="0" w:line="240" w:lineRule="auto"/>
              <w:ind w:firstLine="34"/>
              <w:contextualSpacing/>
              <w:jc w:val="center"/>
              <w:rPr>
                <w:rFonts w:ascii="Times New Roman" w:hAnsi="Times New Roman"/>
              </w:rPr>
            </w:pPr>
            <w:r w:rsidRPr="000A1120">
              <w:rPr>
                <w:rFonts w:ascii="Times New Roman" w:hAnsi="Times New Roman"/>
              </w:rPr>
              <w:t>1,3</w:t>
            </w:r>
          </w:p>
        </w:tc>
        <w:tc>
          <w:tcPr>
            <w:tcW w:w="1134" w:type="dxa"/>
            <w:vAlign w:val="center"/>
          </w:tcPr>
          <w:p w:rsidR="00290F1E" w:rsidRPr="000A1120" w:rsidRDefault="00290F1E" w:rsidP="00E1550E">
            <w:pPr>
              <w:spacing w:after="0" w:line="240" w:lineRule="auto"/>
              <w:ind w:firstLine="34"/>
              <w:contextualSpacing/>
              <w:jc w:val="center"/>
              <w:rPr>
                <w:rFonts w:ascii="Times New Roman" w:hAnsi="Times New Roman"/>
              </w:rPr>
            </w:pPr>
            <w:r w:rsidRPr="000A1120">
              <w:rPr>
                <w:rFonts w:ascii="Times New Roman" w:hAnsi="Times New Roman"/>
              </w:rPr>
              <w:t>1,6</w:t>
            </w:r>
          </w:p>
        </w:tc>
        <w:tc>
          <w:tcPr>
            <w:tcW w:w="1418" w:type="dxa"/>
            <w:vAlign w:val="center"/>
          </w:tcPr>
          <w:p w:rsidR="00290F1E" w:rsidRPr="000A1120" w:rsidRDefault="00290F1E" w:rsidP="00E1550E">
            <w:pPr>
              <w:spacing w:after="0" w:line="240" w:lineRule="auto"/>
              <w:ind w:firstLine="34"/>
              <w:contextualSpacing/>
              <w:jc w:val="center"/>
              <w:rPr>
                <w:rFonts w:ascii="Times New Roman" w:hAnsi="Times New Roman"/>
              </w:rPr>
            </w:pPr>
            <w:r w:rsidRPr="000A1120">
              <w:rPr>
                <w:rFonts w:ascii="Times New Roman" w:hAnsi="Times New Roman"/>
              </w:rPr>
              <w:t>1,5</w:t>
            </w:r>
          </w:p>
        </w:tc>
        <w:tc>
          <w:tcPr>
            <w:tcW w:w="1275" w:type="dxa"/>
            <w:vAlign w:val="center"/>
          </w:tcPr>
          <w:p w:rsidR="00290F1E" w:rsidRPr="000A1120" w:rsidRDefault="00290F1E" w:rsidP="00E1550E">
            <w:pPr>
              <w:spacing w:after="0" w:line="240" w:lineRule="auto"/>
              <w:ind w:firstLine="34"/>
              <w:contextualSpacing/>
              <w:jc w:val="center"/>
              <w:rPr>
                <w:rFonts w:ascii="Times New Roman" w:hAnsi="Times New Roman"/>
              </w:rPr>
            </w:pPr>
            <w:r w:rsidRPr="000A1120">
              <w:rPr>
                <w:rFonts w:ascii="Times New Roman" w:hAnsi="Times New Roman"/>
              </w:rPr>
              <w:t>1,5</w:t>
            </w:r>
          </w:p>
        </w:tc>
      </w:tr>
      <w:tr w:rsidR="00290F1E" w:rsidRPr="005874C3" w:rsidTr="00E1550E">
        <w:tc>
          <w:tcPr>
            <w:tcW w:w="4395" w:type="dxa"/>
            <w:shd w:val="clear" w:color="auto" w:fill="FFFFFF"/>
          </w:tcPr>
          <w:p w:rsidR="00290F1E" w:rsidRPr="000A1120" w:rsidRDefault="00290F1E" w:rsidP="00E1550E">
            <w:pPr>
              <w:spacing w:after="0" w:line="240" w:lineRule="auto"/>
              <w:ind w:hanging="11"/>
              <w:contextualSpacing/>
              <w:jc w:val="both"/>
              <w:rPr>
                <w:rFonts w:ascii="Times New Roman" w:hAnsi="Times New Roman"/>
              </w:rPr>
            </w:pPr>
            <w:r w:rsidRPr="000A1120">
              <w:rPr>
                <w:rFonts w:ascii="Times New Roman" w:hAnsi="Times New Roman"/>
                <w:lang w:eastAsia="ru-RU"/>
              </w:rPr>
              <w:t>Доля крестьянских (фермерских) хозяйств и индивидуальных предпринимателей в производстве продукции сельского хозяйства</w:t>
            </w:r>
            <w:r w:rsidRPr="000A1120">
              <w:rPr>
                <w:rFonts w:ascii="Times New Roman" w:hAnsi="Times New Roman"/>
              </w:rPr>
              <w:t>, %</w:t>
            </w:r>
          </w:p>
        </w:tc>
        <w:tc>
          <w:tcPr>
            <w:tcW w:w="1417" w:type="dxa"/>
            <w:vAlign w:val="center"/>
          </w:tcPr>
          <w:p w:rsidR="00290F1E" w:rsidRPr="000A1120" w:rsidRDefault="00290F1E" w:rsidP="00E1550E">
            <w:pPr>
              <w:spacing w:after="0" w:line="240" w:lineRule="auto"/>
              <w:ind w:firstLine="34"/>
              <w:contextualSpacing/>
              <w:jc w:val="center"/>
              <w:rPr>
                <w:rFonts w:ascii="Times New Roman" w:hAnsi="Times New Roman"/>
              </w:rPr>
            </w:pPr>
            <w:r w:rsidRPr="000A1120">
              <w:rPr>
                <w:rFonts w:ascii="Times New Roman" w:hAnsi="Times New Roman"/>
              </w:rPr>
              <w:t>4,5</w:t>
            </w:r>
          </w:p>
        </w:tc>
        <w:tc>
          <w:tcPr>
            <w:tcW w:w="1134" w:type="dxa"/>
            <w:vAlign w:val="center"/>
          </w:tcPr>
          <w:p w:rsidR="00290F1E" w:rsidRPr="000A1120" w:rsidRDefault="00290F1E" w:rsidP="00E1550E">
            <w:pPr>
              <w:spacing w:after="0" w:line="240" w:lineRule="auto"/>
              <w:ind w:firstLine="34"/>
              <w:contextualSpacing/>
              <w:jc w:val="center"/>
              <w:rPr>
                <w:rFonts w:ascii="Times New Roman" w:hAnsi="Times New Roman"/>
              </w:rPr>
            </w:pPr>
            <w:r w:rsidRPr="000A1120">
              <w:rPr>
                <w:rFonts w:ascii="Times New Roman" w:hAnsi="Times New Roman"/>
              </w:rPr>
              <w:t>8</w:t>
            </w:r>
          </w:p>
        </w:tc>
        <w:tc>
          <w:tcPr>
            <w:tcW w:w="1418" w:type="dxa"/>
            <w:vAlign w:val="center"/>
          </w:tcPr>
          <w:p w:rsidR="00290F1E" w:rsidRPr="000A1120" w:rsidRDefault="00290F1E" w:rsidP="00E1550E">
            <w:pPr>
              <w:spacing w:after="0" w:line="240" w:lineRule="auto"/>
              <w:ind w:firstLine="34"/>
              <w:contextualSpacing/>
              <w:jc w:val="center"/>
              <w:rPr>
                <w:rFonts w:ascii="Times New Roman" w:hAnsi="Times New Roman"/>
              </w:rPr>
            </w:pPr>
            <w:r w:rsidRPr="000A1120">
              <w:rPr>
                <w:rFonts w:ascii="Times New Roman" w:hAnsi="Times New Roman"/>
              </w:rPr>
              <w:t>12</w:t>
            </w:r>
          </w:p>
        </w:tc>
        <w:tc>
          <w:tcPr>
            <w:tcW w:w="1275" w:type="dxa"/>
            <w:vAlign w:val="center"/>
          </w:tcPr>
          <w:p w:rsidR="00290F1E" w:rsidRPr="000A1120" w:rsidRDefault="00290F1E" w:rsidP="00E1550E">
            <w:pPr>
              <w:spacing w:after="0" w:line="240" w:lineRule="auto"/>
              <w:ind w:firstLine="34"/>
              <w:contextualSpacing/>
              <w:jc w:val="center"/>
              <w:rPr>
                <w:rFonts w:ascii="Times New Roman" w:hAnsi="Times New Roman"/>
              </w:rPr>
            </w:pPr>
            <w:r w:rsidRPr="000A1120">
              <w:rPr>
                <w:rFonts w:ascii="Times New Roman" w:hAnsi="Times New Roman"/>
              </w:rPr>
              <w:t>14</w:t>
            </w:r>
          </w:p>
        </w:tc>
      </w:tr>
      <w:tr w:rsidR="00290F1E" w:rsidRPr="005874C3" w:rsidTr="00E1550E">
        <w:tc>
          <w:tcPr>
            <w:tcW w:w="4395" w:type="dxa"/>
            <w:shd w:val="clear" w:color="auto" w:fill="FFFFFF"/>
          </w:tcPr>
          <w:p w:rsidR="00290F1E" w:rsidRPr="000A1120" w:rsidRDefault="00290F1E" w:rsidP="00E1550E">
            <w:pPr>
              <w:spacing w:after="0" w:line="240" w:lineRule="auto"/>
              <w:ind w:hanging="11"/>
              <w:contextualSpacing/>
              <w:jc w:val="both"/>
              <w:rPr>
                <w:rFonts w:ascii="Times New Roman" w:hAnsi="Times New Roman"/>
              </w:rPr>
            </w:pPr>
            <w:r w:rsidRPr="000A1120">
              <w:rPr>
                <w:rFonts w:ascii="Times New Roman" w:hAnsi="Times New Roman"/>
                <w:lang w:eastAsia="ru-RU"/>
              </w:rPr>
              <w:t>Среднегодовой темп прироста выручки от продажи товаров, продукции, работ и услуг сельскохозяйственных потребительских кооперативов, %</w:t>
            </w:r>
          </w:p>
        </w:tc>
        <w:tc>
          <w:tcPr>
            <w:tcW w:w="1417" w:type="dxa"/>
            <w:vAlign w:val="center"/>
          </w:tcPr>
          <w:p w:rsidR="00290F1E" w:rsidRPr="000A1120" w:rsidRDefault="00290F1E" w:rsidP="00E1550E">
            <w:pPr>
              <w:spacing w:after="0" w:line="240" w:lineRule="auto"/>
              <w:ind w:firstLine="34"/>
              <w:contextualSpacing/>
              <w:jc w:val="center"/>
              <w:rPr>
                <w:rFonts w:ascii="Times New Roman" w:hAnsi="Times New Roman"/>
              </w:rPr>
            </w:pPr>
            <w:r w:rsidRPr="000A1120">
              <w:rPr>
                <w:rFonts w:ascii="Times New Roman" w:hAnsi="Times New Roman"/>
              </w:rPr>
              <w:t>-</w:t>
            </w:r>
          </w:p>
        </w:tc>
        <w:tc>
          <w:tcPr>
            <w:tcW w:w="1134" w:type="dxa"/>
            <w:vAlign w:val="center"/>
          </w:tcPr>
          <w:p w:rsidR="00290F1E" w:rsidRPr="000A1120" w:rsidRDefault="00290F1E" w:rsidP="00E1550E">
            <w:pPr>
              <w:spacing w:after="0" w:line="240" w:lineRule="auto"/>
              <w:ind w:firstLine="34"/>
              <w:contextualSpacing/>
              <w:jc w:val="center"/>
              <w:rPr>
                <w:rFonts w:ascii="Times New Roman" w:hAnsi="Times New Roman"/>
              </w:rPr>
            </w:pPr>
            <w:r w:rsidRPr="000A1120">
              <w:rPr>
                <w:rFonts w:ascii="Times New Roman" w:hAnsi="Times New Roman"/>
              </w:rPr>
              <w:t>9</w:t>
            </w:r>
          </w:p>
        </w:tc>
        <w:tc>
          <w:tcPr>
            <w:tcW w:w="1418" w:type="dxa"/>
            <w:vAlign w:val="center"/>
          </w:tcPr>
          <w:p w:rsidR="00290F1E" w:rsidRPr="000A1120" w:rsidRDefault="00290F1E" w:rsidP="00E1550E">
            <w:pPr>
              <w:spacing w:after="0" w:line="240" w:lineRule="auto"/>
              <w:ind w:firstLine="34"/>
              <w:contextualSpacing/>
              <w:jc w:val="center"/>
              <w:rPr>
                <w:rFonts w:ascii="Times New Roman" w:hAnsi="Times New Roman"/>
              </w:rPr>
            </w:pPr>
            <w:r w:rsidRPr="000A1120">
              <w:rPr>
                <w:rFonts w:ascii="Times New Roman" w:hAnsi="Times New Roman"/>
              </w:rPr>
              <w:t>11</w:t>
            </w:r>
          </w:p>
        </w:tc>
        <w:tc>
          <w:tcPr>
            <w:tcW w:w="1275" w:type="dxa"/>
            <w:vAlign w:val="center"/>
          </w:tcPr>
          <w:p w:rsidR="00290F1E" w:rsidRPr="000A1120" w:rsidRDefault="00290F1E" w:rsidP="00E1550E">
            <w:pPr>
              <w:spacing w:after="0" w:line="240" w:lineRule="auto"/>
              <w:ind w:firstLine="34"/>
              <w:contextualSpacing/>
              <w:jc w:val="center"/>
              <w:rPr>
                <w:rFonts w:ascii="Times New Roman" w:hAnsi="Times New Roman"/>
              </w:rPr>
            </w:pPr>
            <w:r w:rsidRPr="000A1120">
              <w:rPr>
                <w:rFonts w:ascii="Times New Roman" w:hAnsi="Times New Roman"/>
              </w:rPr>
              <w:t>14</w:t>
            </w:r>
          </w:p>
        </w:tc>
      </w:tr>
      <w:tr w:rsidR="00290F1E" w:rsidRPr="005874C3" w:rsidTr="00E1550E">
        <w:tc>
          <w:tcPr>
            <w:tcW w:w="4395" w:type="dxa"/>
            <w:shd w:val="clear" w:color="auto" w:fill="FFFFFF"/>
          </w:tcPr>
          <w:p w:rsidR="00290F1E" w:rsidRPr="000A1120" w:rsidRDefault="00290F1E" w:rsidP="00E1550E">
            <w:pPr>
              <w:spacing w:after="0" w:line="240" w:lineRule="auto"/>
              <w:ind w:hanging="11"/>
              <w:contextualSpacing/>
              <w:jc w:val="both"/>
              <w:rPr>
                <w:rFonts w:ascii="Times New Roman" w:hAnsi="Times New Roman"/>
              </w:rPr>
            </w:pPr>
            <w:r w:rsidRPr="000A1120">
              <w:rPr>
                <w:rFonts w:ascii="Times New Roman" w:hAnsi="Times New Roman"/>
                <w:color w:val="000000"/>
                <w:lang w:eastAsia="ru-RU"/>
              </w:rPr>
              <w:t>Отношение средней заработной платы в сельском хозяйстве к среднему значению по экономике области, %</w:t>
            </w:r>
          </w:p>
        </w:tc>
        <w:tc>
          <w:tcPr>
            <w:tcW w:w="1417" w:type="dxa"/>
            <w:vAlign w:val="center"/>
          </w:tcPr>
          <w:p w:rsidR="00290F1E" w:rsidRPr="000A1120" w:rsidRDefault="00290F1E" w:rsidP="00E1550E">
            <w:pPr>
              <w:spacing w:after="0" w:line="240" w:lineRule="auto"/>
              <w:ind w:firstLine="34"/>
              <w:contextualSpacing/>
              <w:jc w:val="center"/>
              <w:rPr>
                <w:rFonts w:ascii="Times New Roman" w:hAnsi="Times New Roman"/>
              </w:rPr>
            </w:pPr>
            <w:r w:rsidRPr="000A1120">
              <w:rPr>
                <w:rFonts w:ascii="Times New Roman" w:hAnsi="Times New Roman"/>
              </w:rPr>
              <w:t>49,0</w:t>
            </w:r>
          </w:p>
        </w:tc>
        <w:tc>
          <w:tcPr>
            <w:tcW w:w="1134" w:type="dxa"/>
            <w:vAlign w:val="center"/>
          </w:tcPr>
          <w:p w:rsidR="00290F1E" w:rsidRPr="000A1120" w:rsidRDefault="00290F1E" w:rsidP="00E1550E">
            <w:pPr>
              <w:spacing w:after="0" w:line="240" w:lineRule="auto"/>
              <w:ind w:firstLine="34"/>
              <w:contextualSpacing/>
              <w:jc w:val="center"/>
              <w:rPr>
                <w:rFonts w:ascii="Times New Roman" w:hAnsi="Times New Roman"/>
              </w:rPr>
            </w:pPr>
            <w:r w:rsidRPr="000A1120">
              <w:rPr>
                <w:rFonts w:ascii="Times New Roman" w:hAnsi="Times New Roman"/>
              </w:rPr>
              <w:t>65</w:t>
            </w:r>
          </w:p>
        </w:tc>
        <w:tc>
          <w:tcPr>
            <w:tcW w:w="1418" w:type="dxa"/>
            <w:vAlign w:val="center"/>
          </w:tcPr>
          <w:p w:rsidR="00290F1E" w:rsidRPr="000A1120" w:rsidRDefault="00290F1E" w:rsidP="00E1550E">
            <w:pPr>
              <w:spacing w:after="0" w:line="240" w:lineRule="auto"/>
              <w:ind w:firstLine="34"/>
              <w:contextualSpacing/>
              <w:jc w:val="center"/>
              <w:rPr>
                <w:rFonts w:ascii="Times New Roman" w:hAnsi="Times New Roman"/>
              </w:rPr>
            </w:pPr>
            <w:r w:rsidRPr="000A1120">
              <w:rPr>
                <w:rFonts w:ascii="Times New Roman" w:hAnsi="Times New Roman"/>
              </w:rPr>
              <w:t>70</w:t>
            </w:r>
          </w:p>
        </w:tc>
        <w:tc>
          <w:tcPr>
            <w:tcW w:w="1275" w:type="dxa"/>
            <w:vAlign w:val="center"/>
          </w:tcPr>
          <w:p w:rsidR="00290F1E" w:rsidRPr="000A1120" w:rsidRDefault="00290F1E" w:rsidP="00E1550E">
            <w:pPr>
              <w:spacing w:after="0" w:line="240" w:lineRule="auto"/>
              <w:ind w:firstLine="34"/>
              <w:contextualSpacing/>
              <w:jc w:val="center"/>
              <w:rPr>
                <w:rFonts w:ascii="Times New Roman" w:hAnsi="Times New Roman"/>
              </w:rPr>
            </w:pPr>
            <w:r w:rsidRPr="000A1120">
              <w:rPr>
                <w:rFonts w:ascii="Times New Roman" w:hAnsi="Times New Roman"/>
              </w:rPr>
              <w:t>75</w:t>
            </w:r>
          </w:p>
        </w:tc>
      </w:tr>
    </w:tbl>
    <w:p w:rsidR="00290F1E" w:rsidRDefault="00290F1E" w:rsidP="00290F1E">
      <w:pPr>
        <w:spacing w:after="0" w:line="240" w:lineRule="auto"/>
        <w:rPr>
          <w:rFonts w:ascii="Times New Roman" w:hAnsi="Times New Roman"/>
          <w:b/>
          <w:bCs/>
          <w:iCs/>
          <w:sz w:val="28"/>
          <w:szCs w:val="28"/>
        </w:rPr>
      </w:pPr>
    </w:p>
    <w:p w:rsidR="00266E79" w:rsidRDefault="00365697" w:rsidP="002E6A87">
      <w:pPr>
        <w:spacing w:after="0" w:line="240" w:lineRule="auto"/>
        <w:ind w:firstLine="539"/>
        <w:rPr>
          <w:rFonts w:ascii="Times New Roman" w:hAnsi="Times New Roman"/>
          <w:sz w:val="28"/>
          <w:szCs w:val="28"/>
        </w:rPr>
      </w:pPr>
      <w:r w:rsidRPr="001F0E03">
        <w:rPr>
          <w:rFonts w:ascii="Times New Roman" w:hAnsi="Times New Roman"/>
          <w:b/>
          <w:bCs/>
          <w:iCs/>
          <w:sz w:val="28"/>
          <w:szCs w:val="28"/>
        </w:rPr>
        <w:t>Задачи</w:t>
      </w:r>
      <w:r w:rsidR="006B0BD9" w:rsidRPr="001F0E03">
        <w:rPr>
          <w:rFonts w:ascii="Times New Roman" w:hAnsi="Times New Roman"/>
          <w:b/>
          <w:bCs/>
          <w:iCs/>
          <w:sz w:val="28"/>
          <w:szCs w:val="28"/>
        </w:rPr>
        <w:t>:</w:t>
      </w:r>
    </w:p>
    <w:p w:rsidR="001F0E03" w:rsidRDefault="001F0E03" w:rsidP="002E6A87">
      <w:pPr>
        <w:spacing w:after="0" w:line="240" w:lineRule="auto"/>
        <w:ind w:firstLine="709"/>
        <w:jc w:val="both"/>
        <w:rPr>
          <w:rFonts w:ascii="PT Astra Serif" w:hAnsi="PT Astra Serif"/>
          <w:color w:val="0D0D0D"/>
          <w:sz w:val="28"/>
          <w:szCs w:val="28"/>
        </w:rPr>
      </w:pPr>
      <w:r w:rsidRPr="005874C3">
        <w:rPr>
          <w:rFonts w:ascii="PT Astra Serif" w:hAnsi="PT Astra Serif"/>
          <w:color w:val="000000"/>
          <w:sz w:val="28"/>
          <w:szCs w:val="28"/>
        </w:rPr>
        <w:t xml:space="preserve">1. </w:t>
      </w:r>
      <w:r w:rsidRPr="005874C3">
        <w:rPr>
          <w:rFonts w:ascii="PT Astra Serif" w:hAnsi="PT Astra Serif"/>
          <w:color w:val="0D0D0D"/>
          <w:sz w:val="28"/>
          <w:szCs w:val="28"/>
        </w:rPr>
        <w:t>Увеличение объёмов производства и улучшение качества продукции животноводства и растениеводства для обеспечения полной загрузки существующих и вводимых в эксплуатацию новых производственных мощностей предприятий пищевой и перерабатывающей пр</w:t>
      </w:r>
      <w:r w:rsidR="00290F1E">
        <w:rPr>
          <w:rFonts w:ascii="PT Astra Serif" w:hAnsi="PT Astra Serif"/>
          <w:color w:val="0D0D0D"/>
          <w:sz w:val="28"/>
          <w:szCs w:val="28"/>
        </w:rPr>
        <w:t>омышленности:</w:t>
      </w:r>
    </w:p>
    <w:p w:rsidR="00290F1E" w:rsidRPr="00CE74E5" w:rsidRDefault="00290F1E" w:rsidP="00290F1E">
      <w:pPr>
        <w:spacing w:after="0" w:line="240" w:lineRule="auto"/>
        <w:ind w:firstLine="539"/>
        <w:jc w:val="both"/>
        <w:rPr>
          <w:rFonts w:ascii="Times New Roman" w:hAnsi="Times New Roman"/>
          <w:sz w:val="28"/>
          <w:szCs w:val="28"/>
        </w:rPr>
      </w:pPr>
      <w:r w:rsidRPr="00CE74E5">
        <w:rPr>
          <w:rStyle w:val="FontStyle11"/>
          <w:sz w:val="28"/>
          <w:szCs w:val="28"/>
        </w:rPr>
        <w:t xml:space="preserve">- </w:t>
      </w:r>
      <w:r w:rsidRPr="00CE74E5">
        <w:rPr>
          <w:rFonts w:ascii="PT Astra Serif" w:hAnsi="PT Astra Serif"/>
          <w:color w:val="0D0D0D"/>
          <w:sz w:val="28"/>
          <w:szCs w:val="28"/>
        </w:rPr>
        <w:t>увеличение объёмов производства и улучшение качества продукции животноводства и растениеводства</w:t>
      </w:r>
      <w:r w:rsidRPr="00CE74E5">
        <w:rPr>
          <w:rFonts w:ascii="Times New Roman" w:hAnsi="Times New Roman"/>
          <w:sz w:val="28"/>
          <w:szCs w:val="28"/>
        </w:rPr>
        <w:t>;</w:t>
      </w:r>
    </w:p>
    <w:p w:rsidR="00290F1E" w:rsidRPr="00CE74E5" w:rsidRDefault="00290F1E" w:rsidP="00290F1E">
      <w:pPr>
        <w:spacing w:after="0" w:line="240" w:lineRule="auto"/>
        <w:ind w:firstLine="539"/>
        <w:jc w:val="both"/>
        <w:rPr>
          <w:rFonts w:ascii="Times New Roman" w:hAnsi="Times New Roman"/>
          <w:sz w:val="28"/>
          <w:szCs w:val="28"/>
        </w:rPr>
      </w:pPr>
      <w:r w:rsidRPr="00CE74E5">
        <w:rPr>
          <w:rFonts w:ascii="Times New Roman" w:hAnsi="Times New Roman"/>
          <w:sz w:val="28"/>
          <w:szCs w:val="28"/>
        </w:rPr>
        <w:t>- внедрение энергосберегающих технологий в растениеводстве и животноводстве;</w:t>
      </w:r>
    </w:p>
    <w:p w:rsidR="00290F1E" w:rsidRPr="00290F1E" w:rsidRDefault="00290F1E" w:rsidP="00290F1E">
      <w:pPr>
        <w:spacing w:after="0" w:line="240" w:lineRule="auto"/>
        <w:ind w:firstLine="539"/>
        <w:jc w:val="both"/>
        <w:rPr>
          <w:rFonts w:ascii="Times New Roman" w:hAnsi="Times New Roman"/>
          <w:sz w:val="28"/>
          <w:szCs w:val="28"/>
        </w:rPr>
      </w:pPr>
      <w:r w:rsidRPr="00CE74E5">
        <w:rPr>
          <w:rFonts w:ascii="Times New Roman" w:hAnsi="Times New Roman"/>
          <w:sz w:val="28"/>
          <w:szCs w:val="28"/>
        </w:rPr>
        <w:lastRenderedPageBreak/>
        <w:t>- развитие молочно-мясного жив</w:t>
      </w:r>
      <w:r>
        <w:rPr>
          <w:rFonts w:ascii="Times New Roman" w:hAnsi="Times New Roman"/>
          <w:sz w:val="28"/>
          <w:szCs w:val="28"/>
        </w:rPr>
        <w:t>отноводства и овцеводства.</w:t>
      </w:r>
    </w:p>
    <w:p w:rsidR="001F0E03" w:rsidRPr="005874C3" w:rsidRDefault="001F0E03" w:rsidP="002E6A87">
      <w:pPr>
        <w:autoSpaceDE w:val="0"/>
        <w:autoSpaceDN w:val="0"/>
        <w:adjustRightInd w:val="0"/>
        <w:spacing w:after="0" w:line="240" w:lineRule="auto"/>
        <w:ind w:firstLine="709"/>
        <w:jc w:val="both"/>
        <w:rPr>
          <w:rFonts w:ascii="PT Astra Serif" w:hAnsi="PT Astra Serif"/>
          <w:sz w:val="28"/>
          <w:szCs w:val="28"/>
        </w:rPr>
      </w:pPr>
      <w:r w:rsidRPr="005874C3">
        <w:rPr>
          <w:rFonts w:ascii="PT Astra Serif" w:hAnsi="PT Astra Serif"/>
          <w:sz w:val="28"/>
          <w:szCs w:val="28"/>
        </w:rPr>
        <w:t>2. Совершенствование системы поддержки субъектов малого и среднего предпринимательства (финансовой, информационной, консультационной, организационной), обеспечивающей условия их (субъектов) устойчивого функционирования.</w:t>
      </w:r>
    </w:p>
    <w:p w:rsidR="001F0E03" w:rsidRPr="005874C3" w:rsidRDefault="001F0E03" w:rsidP="002E6A87">
      <w:pPr>
        <w:spacing w:after="0" w:line="240" w:lineRule="auto"/>
        <w:ind w:firstLine="709"/>
        <w:jc w:val="both"/>
        <w:rPr>
          <w:rFonts w:ascii="PT Astra Serif" w:hAnsi="PT Astra Serif"/>
          <w:sz w:val="28"/>
          <w:szCs w:val="28"/>
        </w:rPr>
      </w:pPr>
      <w:r w:rsidRPr="005874C3">
        <w:rPr>
          <w:rFonts w:ascii="PT Astra Serif" w:hAnsi="PT Astra Serif"/>
          <w:sz w:val="28"/>
          <w:szCs w:val="28"/>
        </w:rPr>
        <w:t>3. Стимулирование сельскохозяйственных предприятий всех форм (в том числе личных подсобных хозяйств) к вступлению в кооперацию.</w:t>
      </w:r>
    </w:p>
    <w:p w:rsidR="001F0E03" w:rsidRDefault="001F0E03" w:rsidP="002E6A87">
      <w:pPr>
        <w:spacing w:after="0" w:line="240" w:lineRule="auto"/>
        <w:ind w:firstLine="709"/>
        <w:jc w:val="both"/>
        <w:rPr>
          <w:rFonts w:ascii="PT Astra Serif" w:hAnsi="PT Astra Serif"/>
          <w:sz w:val="28"/>
          <w:szCs w:val="28"/>
          <w:lang w:eastAsia="ru-RU"/>
        </w:rPr>
      </w:pPr>
      <w:r w:rsidRPr="005874C3">
        <w:rPr>
          <w:rFonts w:ascii="PT Astra Serif" w:hAnsi="PT Astra Serif"/>
          <w:sz w:val="28"/>
          <w:szCs w:val="28"/>
          <w:lang w:eastAsia="ru-RU"/>
        </w:rPr>
        <w:t>4. Создание условий по сближению уровня оплаты труда работников, занятых в сельском хозяйстве, со средним его значением по экономике региона для повышения престижности сельскохозяйственного труда и сокращения дефицита ква</w:t>
      </w:r>
      <w:r w:rsidR="00290F1E">
        <w:rPr>
          <w:rFonts w:ascii="PT Astra Serif" w:hAnsi="PT Astra Serif"/>
          <w:sz w:val="28"/>
          <w:szCs w:val="28"/>
          <w:lang w:eastAsia="ru-RU"/>
        </w:rPr>
        <w:t>лифицированных кадров в отрасли</w:t>
      </w:r>
      <w:r w:rsidR="004F461A">
        <w:rPr>
          <w:rFonts w:ascii="PT Astra Serif" w:hAnsi="PT Astra Serif"/>
          <w:sz w:val="28"/>
          <w:szCs w:val="28"/>
          <w:lang w:eastAsia="ru-RU"/>
        </w:rPr>
        <w:t>:</w:t>
      </w:r>
    </w:p>
    <w:p w:rsidR="004F461A" w:rsidRDefault="004F461A" w:rsidP="002E6A87">
      <w:pPr>
        <w:spacing w:after="0" w:line="240" w:lineRule="auto"/>
        <w:ind w:firstLine="709"/>
        <w:jc w:val="both"/>
        <w:rPr>
          <w:rFonts w:ascii="PT Astra Serif" w:hAnsi="PT Astra Serif"/>
          <w:sz w:val="28"/>
          <w:szCs w:val="28"/>
          <w:lang w:eastAsia="ru-RU"/>
        </w:rPr>
      </w:pPr>
      <w:r>
        <w:rPr>
          <w:rFonts w:ascii="Times New Roman" w:hAnsi="Times New Roman"/>
          <w:sz w:val="28"/>
          <w:szCs w:val="28"/>
        </w:rPr>
        <w:t>- с</w:t>
      </w:r>
      <w:r w:rsidRPr="00CE74E5">
        <w:rPr>
          <w:rFonts w:ascii="Times New Roman" w:hAnsi="Times New Roman"/>
          <w:sz w:val="28"/>
          <w:szCs w:val="28"/>
        </w:rPr>
        <w:t>тимулирование развития малых форм хозяйствования в агропромышленном комплексе, обеспечение доступным и комфортным жильем молодых специалистов на селе в рамках реализации приоритетного нацио</w:t>
      </w:r>
      <w:r>
        <w:rPr>
          <w:rFonts w:ascii="Times New Roman" w:hAnsi="Times New Roman"/>
          <w:sz w:val="28"/>
          <w:szCs w:val="28"/>
        </w:rPr>
        <w:t>нального проекта "Развитие АПК".</w:t>
      </w:r>
    </w:p>
    <w:p w:rsidR="00957E1B" w:rsidRDefault="00957E1B" w:rsidP="009F496C">
      <w:pPr>
        <w:pStyle w:val="Default"/>
        <w:spacing w:line="312" w:lineRule="auto"/>
        <w:jc w:val="both"/>
        <w:rPr>
          <w:sz w:val="28"/>
          <w:szCs w:val="28"/>
        </w:rPr>
      </w:pPr>
    </w:p>
    <w:p w:rsidR="00290F1E" w:rsidRPr="00290F1E" w:rsidRDefault="00290F1E" w:rsidP="00290F1E">
      <w:pPr>
        <w:spacing w:after="0" w:line="240" w:lineRule="auto"/>
        <w:ind w:firstLine="539"/>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290F1E" w:rsidRPr="000A1120" w:rsidRDefault="004F461A" w:rsidP="00290F1E">
      <w:pPr>
        <w:spacing w:after="0" w:line="240" w:lineRule="auto"/>
        <w:ind w:firstLine="539"/>
        <w:jc w:val="both"/>
        <w:rPr>
          <w:rFonts w:ascii="Times New Roman" w:hAnsi="Times New Roman"/>
          <w:sz w:val="28"/>
          <w:szCs w:val="28"/>
        </w:rPr>
      </w:pPr>
      <w:r>
        <w:rPr>
          <w:rFonts w:ascii="Times New Roman" w:hAnsi="Times New Roman"/>
          <w:sz w:val="28"/>
          <w:szCs w:val="28"/>
        </w:rPr>
        <w:t>1. О</w:t>
      </w:r>
      <w:r w:rsidR="00290F1E" w:rsidRPr="000A1120">
        <w:rPr>
          <w:rFonts w:ascii="Times New Roman" w:hAnsi="Times New Roman"/>
          <w:sz w:val="28"/>
          <w:szCs w:val="28"/>
        </w:rPr>
        <w:t>формление земельных паев и передача их сельхозтоваропроиз</w:t>
      </w:r>
      <w:r>
        <w:rPr>
          <w:rFonts w:ascii="Times New Roman" w:hAnsi="Times New Roman"/>
          <w:sz w:val="28"/>
          <w:szCs w:val="28"/>
        </w:rPr>
        <w:t>водителям в долгосрочную аренду.</w:t>
      </w:r>
    </w:p>
    <w:p w:rsidR="00290F1E" w:rsidRPr="00CE74E5" w:rsidRDefault="004F461A" w:rsidP="00290F1E">
      <w:pPr>
        <w:pStyle w:val="Default"/>
        <w:ind w:firstLine="539"/>
        <w:jc w:val="both"/>
        <w:rPr>
          <w:rStyle w:val="FontStyle11"/>
          <w:sz w:val="28"/>
          <w:szCs w:val="28"/>
        </w:rPr>
      </w:pPr>
      <w:r>
        <w:rPr>
          <w:rStyle w:val="FontStyle11"/>
          <w:sz w:val="28"/>
          <w:szCs w:val="28"/>
        </w:rPr>
        <w:t>2. В</w:t>
      </w:r>
      <w:r w:rsidR="00290F1E" w:rsidRPr="00CE74E5">
        <w:rPr>
          <w:rStyle w:val="FontStyle11"/>
          <w:sz w:val="28"/>
          <w:szCs w:val="28"/>
        </w:rPr>
        <w:t>овлечение в оборот ранее неиспользуемых земель и увеличение урожайнос</w:t>
      </w:r>
      <w:r>
        <w:rPr>
          <w:rStyle w:val="FontStyle11"/>
          <w:sz w:val="28"/>
          <w:szCs w:val="28"/>
        </w:rPr>
        <w:t>ти сельскохозяйственных культур.</w:t>
      </w:r>
    </w:p>
    <w:p w:rsidR="00290F1E" w:rsidRDefault="004F461A" w:rsidP="004F461A">
      <w:pPr>
        <w:spacing w:after="0" w:line="240" w:lineRule="auto"/>
        <w:ind w:firstLine="539"/>
        <w:jc w:val="both"/>
        <w:rPr>
          <w:rFonts w:ascii="Times New Roman" w:hAnsi="Times New Roman"/>
          <w:sz w:val="28"/>
          <w:szCs w:val="28"/>
        </w:rPr>
      </w:pPr>
      <w:r>
        <w:rPr>
          <w:rFonts w:ascii="Times New Roman" w:hAnsi="Times New Roman"/>
          <w:sz w:val="28"/>
          <w:szCs w:val="28"/>
        </w:rPr>
        <w:t>3. П</w:t>
      </w:r>
      <w:r w:rsidR="00290F1E" w:rsidRPr="00CE74E5">
        <w:rPr>
          <w:rFonts w:ascii="Times New Roman" w:hAnsi="Times New Roman"/>
          <w:sz w:val="28"/>
          <w:szCs w:val="28"/>
        </w:rPr>
        <w:t>овышение производительности труда за счет применения новой техники, оказывающее влияние на увеличение заработной платы</w:t>
      </w:r>
      <w:r w:rsidR="00290F1E">
        <w:rPr>
          <w:rFonts w:ascii="Times New Roman" w:hAnsi="Times New Roman"/>
          <w:sz w:val="28"/>
          <w:szCs w:val="28"/>
        </w:rPr>
        <w:t xml:space="preserve"> работников сельского хозяйства.</w:t>
      </w:r>
    </w:p>
    <w:p w:rsidR="00290F1E" w:rsidRPr="004F461A" w:rsidRDefault="004F461A" w:rsidP="00290F1E">
      <w:pPr>
        <w:spacing w:after="0" w:line="240" w:lineRule="auto"/>
        <w:ind w:firstLine="539"/>
        <w:jc w:val="both"/>
        <w:rPr>
          <w:rFonts w:ascii="Times New Roman" w:hAnsi="Times New Roman"/>
          <w:color w:val="000000"/>
          <w:sz w:val="28"/>
          <w:szCs w:val="28"/>
          <w:lang w:eastAsia="ru-RU"/>
        </w:rPr>
      </w:pPr>
      <w:r>
        <w:rPr>
          <w:rFonts w:ascii="Times New Roman" w:hAnsi="Times New Roman"/>
          <w:sz w:val="28"/>
          <w:szCs w:val="28"/>
        </w:rPr>
        <w:t>4. С</w:t>
      </w:r>
      <w:r w:rsidR="00290F1E" w:rsidRPr="004F461A">
        <w:rPr>
          <w:rFonts w:ascii="Times New Roman" w:hAnsi="Times New Roman"/>
          <w:sz w:val="28"/>
          <w:szCs w:val="28"/>
        </w:rPr>
        <w:t>одействие в с</w:t>
      </w:r>
      <w:r w:rsidR="00290F1E" w:rsidRPr="004F461A">
        <w:rPr>
          <w:rFonts w:ascii="Times New Roman" w:hAnsi="Times New Roman"/>
          <w:color w:val="000000"/>
          <w:sz w:val="28"/>
          <w:szCs w:val="28"/>
          <w:lang w:eastAsia="ru-RU"/>
        </w:rPr>
        <w:t>охранении и увеличении общего (в том числе маточного) поголовья сельскохозяйственных животных в сельскохозяйственных организациях, КФХ, ИП.</w:t>
      </w:r>
    </w:p>
    <w:p w:rsidR="00290F1E" w:rsidRPr="004F461A" w:rsidRDefault="004F461A" w:rsidP="00290F1E">
      <w:pPr>
        <w:spacing w:after="0" w:line="240" w:lineRule="auto"/>
        <w:ind w:firstLine="539"/>
        <w:jc w:val="both"/>
        <w:rPr>
          <w:rFonts w:ascii="Times New Roman" w:hAnsi="Times New Roman"/>
          <w:sz w:val="28"/>
          <w:szCs w:val="28"/>
        </w:rPr>
      </w:pPr>
      <w:r>
        <w:rPr>
          <w:rFonts w:ascii="Times New Roman" w:hAnsi="Times New Roman"/>
          <w:sz w:val="28"/>
          <w:szCs w:val="28"/>
        </w:rPr>
        <w:t>5. Разработка предложений</w:t>
      </w:r>
      <w:r w:rsidR="00290F1E" w:rsidRPr="004F461A">
        <w:rPr>
          <w:rFonts w:ascii="Times New Roman" w:hAnsi="Times New Roman"/>
          <w:sz w:val="28"/>
          <w:szCs w:val="28"/>
        </w:rPr>
        <w:t xml:space="preserve"> по совершенствованию </w:t>
      </w:r>
      <w:hyperlink r:id="rId18" w:tooltip="Нормы права" w:history="1">
        <w:r w:rsidR="00290F1E" w:rsidRPr="004F461A">
          <w:rPr>
            <w:rFonts w:ascii="Times New Roman" w:hAnsi="Times New Roman"/>
            <w:sz w:val="28"/>
            <w:szCs w:val="28"/>
            <w:bdr w:val="none" w:sz="0" w:space="0" w:color="auto" w:frame="1"/>
          </w:rPr>
          <w:t>нормативной правовой</w:t>
        </w:r>
      </w:hyperlink>
      <w:r w:rsidR="00290F1E" w:rsidRPr="004F461A">
        <w:rPr>
          <w:rFonts w:ascii="Times New Roman" w:hAnsi="Times New Roman"/>
          <w:sz w:val="28"/>
          <w:szCs w:val="28"/>
        </w:rPr>
        <w:t xml:space="preserve"> базы, направленных на защиту прав и законных интересов субъектов малого и среднего предпринимательства.</w:t>
      </w:r>
    </w:p>
    <w:p w:rsidR="00290F1E" w:rsidRPr="004F461A" w:rsidRDefault="004F461A" w:rsidP="00290F1E">
      <w:pPr>
        <w:spacing w:after="0" w:line="240" w:lineRule="auto"/>
        <w:ind w:firstLine="539"/>
        <w:jc w:val="both"/>
        <w:rPr>
          <w:rFonts w:ascii="Times New Roman" w:hAnsi="Times New Roman"/>
          <w:sz w:val="28"/>
          <w:szCs w:val="28"/>
        </w:rPr>
      </w:pPr>
      <w:r>
        <w:rPr>
          <w:rFonts w:ascii="Times New Roman" w:hAnsi="Times New Roman"/>
          <w:sz w:val="28"/>
          <w:szCs w:val="28"/>
        </w:rPr>
        <w:t xml:space="preserve">6. </w:t>
      </w:r>
      <w:r w:rsidR="00290F1E" w:rsidRPr="004F461A">
        <w:rPr>
          <w:rFonts w:ascii="Times New Roman" w:hAnsi="Times New Roman"/>
          <w:sz w:val="28"/>
          <w:szCs w:val="28"/>
        </w:rPr>
        <w:t>Организ</w:t>
      </w:r>
      <w:r>
        <w:rPr>
          <w:rFonts w:ascii="Times New Roman" w:hAnsi="Times New Roman"/>
          <w:sz w:val="28"/>
          <w:szCs w:val="28"/>
        </w:rPr>
        <w:t>ация</w:t>
      </w:r>
      <w:r w:rsidR="00290F1E" w:rsidRPr="004F461A">
        <w:rPr>
          <w:rFonts w:ascii="Times New Roman" w:hAnsi="Times New Roman"/>
          <w:sz w:val="28"/>
          <w:szCs w:val="28"/>
        </w:rPr>
        <w:t xml:space="preserve"> работы с населением по организации ИП и КФХ на базе наиболее развитых ЛПХ.</w:t>
      </w:r>
    </w:p>
    <w:p w:rsidR="00290F1E" w:rsidRPr="004F461A" w:rsidRDefault="004F461A" w:rsidP="00290F1E">
      <w:pPr>
        <w:spacing w:after="0" w:line="240" w:lineRule="auto"/>
        <w:ind w:firstLine="539"/>
        <w:jc w:val="both"/>
        <w:rPr>
          <w:rFonts w:ascii="Times New Roman" w:hAnsi="Times New Roman"/>
          <w:sz w:val="28"/>
          <w:szCs w:val="28"/>
        </w:rPr>
      </w:pPr>
      <w:r>
        <w:rPr>
          <w:rFonts w:ascii="Times New Roman" w:hAnsi="Times New Roman"/>
          <w:sz w:val="28"/>
          <w:szCs w:val="28"/>
        </w:rPr>
        <w:t>7. Разработка</w:t>
      </w:r>
      <w:r w:rsidR="00290F1E" w:rsidRPr="004F461A">
        <w:rPr>
          <w:rFonts w:ascii="Times New Roman" w:hAnsi="Times New Roman"/>
          <w:sz w:val="28"/>
          <w:szCs w:val="28"/>
        </w:rPr>
        <w:t xml:space="preserve"> муниципаль</w:t>
      </w:r>
      <w:r>
        <w:rPr>
          <w:rFonts w:ascii="Times New Roman" w:hAnsi="Times New Roman"/>
          <w:sz w:val="28"/>
          <w:szCs w:val="28"/>
        </w:rPr>
        <w:t>ных мер</w:t>
      </w:r>
      <w:r w:rsidR="00290F1E" w:rsidRPr="004F461A">
        <w:rPr>
          <w:rFonts w:ascii="Times New Roman" w:hAnsi="Times New Roman"/>
          <w:sz w:val="28"/>
          <w:szCs w:val="28"/>
        </w:rPr>
        <w:t xml:space="preserve"> стимулирования сельскохозяйственных предприятий всех форм к вступлению в кооператив.</w:t>
      </w:r>
    </w:p>
    <w:p w:rsidR="00290F1E" w:rsidRPr="004F461A" w:rsidRDefault="004F461A" w:rsidP="00290F1E">
      <w:pPr>
        <w:spacing w:after="0" w:line="240" w:lineRule="auto"/>
        <w:ind w:firstLine="539"/>
        <w:jc w:val="both"/>
        <w:rPr>
          <w:rFonts w:ascii="Times New Roman" w:hAnsi="Times New Roman"/>
          <w:b/>
          <w:bCs/>
          <w:sz w:val="28"/>
          <w:szCs w:val="28"/>
        </w:rPr>
      </w:pPr>
      <w:r>
        <w:rPr>
          <w:rFonts w:ascii="Times New Roman" w:hAnsi="Times New Roman"/>
          <w:spacing w:val="2"/>
          <w:sz w:val="28"/>
          <w:szCs w:val="28"/>
          <w:shd w:val="clear" w:color="auto" w:fill="FFFFFF"/>
        </w:rPr>
        <w:t>8. Стимулирование</w:t>
      </w:r>
      <w:r w:rsidR="00290F1E" w:rsidRPr="004F461A">
        <w:rPr>
          <w:rFonts w:ascii="Times New Roman" w:hAnsi="Times New Roman"/>
          <w:spacing w:val="2"/>
          <w:sz w:val="28"/>
          <w:szCs w:val="28"/>
          <w:shd w:val="clear" w:color="auto" w:fill="FFFFFF"/>
        </w:rPr>
        <w:t xml:space="preserve"> инвесторов на создание высокотехнологичных производств в АПК района с высокооплачиваемыми рабочими местами</w:t>
      </w:r>
      <w:r w:rsidR="00290F1E" w:rsidRPr="004F461A">
        <w:rPr>
          <w:rFonts w:ascii="Times New Roman" w:hAnsi="Times New Roman"/>
          <w:b/>
          <w:bCs/>
          <w:sz w:val="28"/>
          <w:szCs w:val="28"/>
        </w:rPr>
        <w:t>.</w:t>
      </w:r>
    </w:p>
    <w:p w:rsidR="004F461A" w:rsidRPr="004F461A" w:rsidRDefault="004F461A" w:rsidP="00290F1E">
      <w:pPr>
        <w:spacing w:after="0" w:line="240" w:lineRule="auto"/>
        <w:ind w:firstLine="539"/>
        <w:jc w:val="both"/>
        <w:rPr>
          <w:rFonts w:ascii="Times New Roman" w:hAnsi="Times New Roman"/>
          <w:b/>
          <w:bCs/>
          <w:sz w:val="28"/>
          <w:szCs w:val="28"/>
        </w:rPr>
      </w:pPr>
      <w:r>
        <w:rPr>
          <w:rFonts w:ascii="Times New Roman" w:hAnsi="Times New Roman"/>
          <w:sz w:val="28"/>
          <w:szCs w:val="28"/>
          <w:lang w:eastAsia="ru-RU"/>
        </w:rPr>
        <w:t>9. Оказание содействия</w:t>
      </w:r>
      <w:r w:rsidRPr="004F461A">
        <w:rPr>
          <w:rFonts w:ascii="Times New Roman" w:hAnsi="Times New Roman"/>
          <w:sz w:val="28"/>
          <w:szCs w:val="28"/>
          <w:lang w:eastAsia="ru-RU"/>
        </w:rPr>
        <w:t xml:space="preserve"> в подготовке пакетов документов для участия в конкурсном отборе на предоставление грантов начинающим крестьянским (фермерским) хозяйствам и развитию семейных животноводческих ферм.</w:t>
      </w:r>
    </w:p>
    <w:p w:rsidR="00290F1E" w:rsidRPr="004F461A" w:rsidRDefault="004F461A" w:rsidP="00290F1E">
      <w:pPr>
        <w:spacing w:after="0" w:line="240" w:lineRule="auto"/>
        <w:ind w:firstLine="53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10. Совершенствование</w:t>
      </w:r>
      <w:r w:rsidR="00290F1E" w:rsidRPr="004F461A">
        <w:rPr>
          <w:rFonts w:ascii="Times New Roman" w:hAnsi="Times New Roman"/>
          <w:color w:val="000000"/>
          <w:sz w:val="28"/>
          <w:szCs w:val="28"/>
          <w:shd w:val="clear" w:color="auto" w:fill="FFFFFF"/>
        </w:rPr>
        <w:t xml:space="preserve"> структуры посевных площадей; внедрение новых культур и новых высокоурожайных сортов.</w:t>
      </w:r>
    </w:p>
    <w:p w:rsidR="004F461A" w:rsidRPr="004F461A" w:rsidRDefault="004F461A" w:rsidP="004F461A">
      <w:pPr>
        <w:spacing w:after="0" w:line="240" w:lineRule="auto"/>
        <w:ind w:firstLine="539"/>
        <w:jc w:val="both"/>
        <w:rPr>
          <w:rFonts w:ascii="Times New Roman" w:hAnsi="Times New Roman"/>
          <w:color w:val="000000"/>
          <w:sz w:val="28"/>
          <w:szCs w:val="28"/>
          <w:lang w:eastAsia="ru-RU"/>
        </w:rPr>
      </w:pPr>
      <w:r>
        <w:rPr>
          <w:rFonts w:ascii="Times New Roman" w:hAnsi="Times New Roman"/>
          <w:color w:val="000000"/>
          <w:sz w:val="28"/>
          <w:szCs w:val="28"/>
          <w:lang w:eastAsia="ru-RU"/>
        </w:rPr>
        <w:t>11. Содействие</w:t>
      </w:r>
      <w:r w:rsidR="00290F1E" w:rsidRPr="004F461A">
        <w:rPr>
          <w:rFonts w:ascii="Times New Roman" w:hAnsi="Times New Roman"/>
          <w:color w:val="000000"/>
          <w:sz w:val="28"/>
          <w:szCs w:val="28"/>
          <w:lang w:eastAsia="ru-RU"/>
        </w:rPr>
        <w:t xml:space="preserve"> модернизации и техническому переоснащению предприятий в целях перехода отраслей сельского хозяйства района на инновационный путь развития.</w:t>
      </w:r>
    </w:p>
    <w:p w:rsidR="00E046E4" w:rsidRDefault="00E046E4" w:rsidP="009F496C">
      <w:pPr>
        <w:pStyle w:val="Default"/>
        <w:spacing w:line="312" w:lineRule="auto"/>
        <w:jc w:val="both"/>
        <w:rPr>
          <w:sz w:val="28"/>
          <w:szCs w:val="28"/>
        </w:rPr>
      </w:pPr>
    </w:p>
    <w:p w:rsidR="00347E85" w:rsidRPr="00607A25" w:rsidRDefault="00607A25" w:rsidP="002E6A87">
      <w:pPr>
        <w:spacing w:after="0" w:line="240" w:lineRule="auto"/>
        <w:ind w:firstLine="539"/>
        <w:jc w:val="center"/>
        <w:rPr>
          <w:rFonts w:ascii="Times New Roman" w:hAnsi="Times New Roman"/>
          <w:b/>
          <w:sz w:val="28"/>
          <w:szCs w:val="28"/>
        </w:rPr>
      </w:pPr>
      <w:r w:rsidRPr="00607A25">
        <w:rPr>
          <w:rFonts w:ascii="Times New Roman" w:hAnsi="Times New Roman"/>
          <w:b/>
          <w:sz w:val="28"/>
          <w:szCs w:val="28"/>
        </w:rPr>
        <w:lastRenderedPageBreak/>
        <w:t>4.3.2.2. Развитие промышленности</w:t>
      </w:r>
    </w:p>
    <w:p w:rsidR="002E6A87" w:rsidRDefault="002E6A87" w:rsidP="002E6A87">
      <w:pPr>
        <w:pStyle w:val="Default"/>
        <w:ind w:firstLine="539"/>
        <w:jc w:val="both"/>
        <w:rPr>
          <w:color w:val="auto"/>
          <w:sz w:val="28"/>
          <w:szCs w:val="28"/>
        </w:rPr>
      </w:pPr>
    </w:p>
    <w:p w:rsidR="00347E85" w:rsidRPr="0080112C" w:rsidRDefault="00347E85" w:rsidP="002E6A87">
      <w:pPr>
        <w:pStyle w:val="Default"/>
        <w:ind w:firstLine="539"/>
        <w:jc w:val="both"/>
        <w:rPr>
          <w:color w:val="auto"/>
          <w:sz w:val="28"/>
          <w:szCs w:val="28"/>
        </w:rPr>
      </w:pPr>
      <w:r w:rsidRPr="0080112C">
        <w:rPr>
          <w:color w:val="auto"/>
          <w:sz w:val="28"/>
          <w:szCs w:val="28"/>
        </w:rPr>
        <w:t>Потенциалом развития промышленного комплекса района является:</w:t>
      </w:r>
    </w:p>
    <w:p w:rsidR="00347E85" w:rsidRPr="0080112C" w:rsidRDefault="00347E85" w:rsidP="002E6A87">
      <w:pPr>
        <w:pStyle w:val="Default"/>
        <w:ind w:firstLine="539"/>
        <w:jc w:val="both"/>
        <w:rPr>
          <w:color w:val="auto"/>
          <w:sz w:val="28"/>
          <w:szCs w:val="28"/>
        </w:rPr>
      </w:pPr>
      <w:r w:rsidRPr="0080112C">
        <w:rPr>
          <w:color w:val="auto"/>
          <w:sz w:val="28"/>
          <w:szCs w:val="28"/>
        </w:rPr>
        <w:t>- наличие на его территории  месторождений полезных ископаемых (мел, глина, песок, гравий, щебень), являющихся сырьём для производства строительных материалов. Это также является сравнительным преимуществом Старокулаткинского района перед другими районами Ульяновской области по размещению именно на его территории предприятий добывающей  промышленности  и предприятий по производству строительных материалов;</w:t>
      </w:r>
    </w:p>
    <w:p w:rsidR="00EB2B22" w:rsidRDefault="00DC44CA" w:rsidP="002E6A87">
      <w:pPr>
        <w:pStyle w:val="Default"/>
        <w:ind w:firstLine="539"/>
        <w:jc w:val="both"/>
        <w:rPr>
          <w:color w:val="auto"/>
          <w:sz w:val="28"/>
          <w:szCs w:val="28"/>
        </w:rPr>
      </w:pPr>
      <w:r w:rsidRPr="0080112C">
        <w:rPr>
          <w:color w:val="auto"/>
          <w:sz w:val="28"/>
          <w:szCs w:val="28"/>
        </w:rPr>
        <w:t xml:space="preserve">- наличие </w:t>
      </w:r>
      <w:r w:rsidRPr="00CE74E5">
        <w:rPr>
          <w:color w:val="auto"/>
          <w:sz w:val="28"/>
          <w:szCs w:val="28"/>
        </w:rPr>
        <w:t>4</w:t>
      </w:r>
      <w:r w:rsidR="00CE74E5" w:rsidRPr="00CE74E5">
        <w:rPr>
          <w:color w:val="auto"/>
          <w:sz w:val="28"/>
          <w:szCs w:val="28"/>
        </w:rPr>
        <w:t>6</w:t>
      </w:r>
      <w:r w:rsidR="00157E8C" w:rsidRPr="0080112C">
        <w:rPr>
          <w:color w:val="auto"/>
          <w:sz w:val="28"/>
          <w:szCs w:val="28"/>
        </w:rPr>
        <w:t xml:space="preserve"> КФХ</w:t>
      </w:r>
      <w:r w:rsidR="00607A25">
        <w:rPr>
          <w:color w:val="auto"/>
          <w:sz w:val="28"/>
          <w:szCs w:val="28"/>
        </w:rPr>
        <w:t xml:space="preserve">, </w:t>
      </w:r>
      <w:r w:rsidR="00347E85" w:rsidRPr="0080112C">
        <w:rPr>
          <w:color w:val="auto"/>
          <w:sz w:val="28"/>
          <w:szCs w:val="28"/>
        </w:rPr>
        <w:t xml:space="preserve">2 СПК, </w:t>
      </w:r>
      <w:r w:rsidR="00607A25" w:rsidRPr="008F1F22">
        <w:rPr>
          <w:sz w:val="28"/>
          <w:szCs w:val="28"/>
        </w:rPr>
        <w:t>од</w:t>
      </w:r>
      <w:r w:rsidR="00607A25">
        <w:rPr>
          <w:sz w:val="28"/>
          <w:szCs w:val="28"/>
        </w:rPr>
        <w:t>ного общества</w:t>
      </w:r>
      <w:r w:rsidR="00607A25" w:rsidRPr="008F1F22">
        <w:rPr>
          <w:sz w:val="28"/>
          <w:szCs w:val="28"/>
        </w:rPr>
        <w:t xml:space="preserve"> с ограниченной ответственностью</w:t>
      </w:r>
      <w:r w:rsidR="00607A25">
        <w:rPr>
          <w:sz w:val="28"/>
          <w:szCs w:val="28"/>
        </w:rPr>
        <w:t>,</w:t>
      </w:r>
      <w:r w:rsidR="007F7F03">
        <w:rPr>
          <w:sz w:val="28"/>
          <w:szCs w:val="28"/>
        </w:rPr>
        <w:t xml:space="preserve"> </w:t>
      </w:r>
      <w:r w:rsidR="00347E85" w:rsidRPr="0080112C">
        <w:rPr>
          <w:color w:val="auto"/>
          <w:sz w:val="28"/>
          <w:szCs w:val="28"/>
        </w:rPr>
        <w:t>производящих продукцию животноводства и растениеводства, представляет возможност</w:t>
      </w:r>
      <w:r w:rsidR="008D73D8" w:rsidRPr="0080112C">
        <w:rPr>
          <w:color w:val="auto"/>
          <w:sz w:val="28"/>
          <w:szCs w:val="28"/>
        </w:rPr>
        <w:t>ь</w:t>
      </w:r>
      <w:r w:rsidR="00347E85" w:rsidRPr="0080112C">
        <w:rPr>
          <w:color w:val="auto"/>
          <w:sz w:val="28"/>
          <w:szCs w:val="28"/>
        </w:rPr>
        <w:t xml:space="preserve"> для создания предприятий пищевой перерабатывающей промышленности.</w:t>
      </w:r>
    </w:p>
    <w:p w:rsidR="004F461A" w:rsidRDefault="004F461A" w:rsidP="002E6A87">
      <w:pPr>
        <w:pStyle w:val="Default"/>
        <w:ind w:firstLine="539"/>
        <w:jc w:val="both"/>
        <w:rPr>
          <w:rFonts w:ascii="PT Astra Serif" w:hAnsi="PT Astra Serif"/>
          <w:b/>
          <w:sz w:val="28"/>
          <w:szCs w:val="28"/>
        </w:rPr>
      </w:pPr>
    </w:p>
    <w:p w:rsidR="0035210B" w:rsidRPr="001C7B79" w:rsidRDefault="0035210B" w:rsidP="002E6A87">
      <w:pPr>
        <w:pStyle w:val="Default"/>
        <w:ind w:firstLine="539"/>
        <w:jc w:val="both"/>
        <w:rPr>
          <w:color w:val="auto"/>
          <w:sz w:val="28"/>
          <w:szCs w:val="28"/>
        </w:rPr>
      </w:pPr>
      <w:r w:rsidRPr="0035210B">
        <w:rPr>
          <w:rFonts w:ascii="PT Astra Serif" w:hAnsi="PT Astra Serif"/>
          <w:b/>
          <w:sz w:val="28"/>
          <w:szCs w:val="28"/>
        </w:rPr>
        <w:t>Цель -</w:t>
      </w:r>
      <w:r w:rsidRPr="007D1EFE">
        <w:rPr>
          <w:rFonts w:ascii="PT Astra Serif" w:hAnsi="PT Astra Serif"/>
          <w:sz w:val="28"/>
          <w:szCs w:val="28"/>
        </w:rPr>
        <w:t>обеспечение устойчивого инновационного развития промышленных производств, которое позволит повысить их эффективность и производить качественную, конкурентоспособную продукцию, удовлетворяющую спрос как на внутреннем, так и на мировом рынке.</w:t>
      </w:r>
    </w:p>
    <w:p w:rsidR="004F461A" w:rsidRDefault="004F461A" w:rsidP="002E6A87">
      <w:pPr>
        <w:spacing w:after="0" w:line="240" w:lineRule="auto"/>
        <w:ind w:firstLine="539"/>
        <w:rPr>
          <w:rFonts w:ascii="Times New Roman" w:hAnsi="Times New Roman"/>
          <w:b/>
          <w:bCs/>
          <w:iCs/>
          <w:sz w:val="28"/>
          <w:szCs w:val="28"/>
        </w:rPr>
      </w:pPr>
    </w:p>
    <w:p w:rsidR="00650FF9" w:rsidRPr="00290F1E" w:rsidRDefault="00BD3116" w:rsidP="00650FF9">
      <w:pPr>
        <w:spacing w:after="0" w:line="240" w:lineRule="auto"/>
        <w:ind w:firstLine="539"/>
        <w:rPr>
          <w:rFonts w:ascii="Times New Roman" w:hAnsi="Times New Roman"/>
          <w:sz w:val="28"/>
          <w:szCs w:val="28"/>
        </w:rPr>
      </w:pPr>
      <w:r>
        <w:rPr>
          <w:rFonts w:ascii="Times New Roman" w:hAnsi="Times New Roman"/>
          <w:b/>
          <w:bCs/>
          <w:iCs/>
          <w:sz w:val="28"/>
          <w:szCs w:val="28"/>
        </w:rPr>
        <w:t>Целевойпоказатель</w:t>
      </w:r>
      <w:r w:rsidR="00650FF9" w:rsidRPr="00FD4FBA">
        <w:rPr>
          <w:rFonts w:ascii="Times New Roman" w:hAnsi="Times New Roman"/>
          <w:b/>
          <w:bCs/>
          <w:iCs/>
          <w:sz w:val="28"/>
          <w:szCs w:val="28"/>
        </w:rPr>
        <w:t>:</w:t>
      </w:r>
    </w:p>
    <w:p w:rsidR="00650FF9" w:rsidRPr="00CE74E5" w:rsidRDefault="00650FF9" w:rsidP="00650FF9">
      <w:pPr>
        <w:spacing w:after="0" w:line="240" w:lineRule="auto"/>
        <w:ind w:firstLine="709"/>
        <w:jc w:val="right"/>
        <w:rPr>
          <w:rFonts w:ascii="Times New Roman" w:hAnsi="Times New Roman"/>
          <w:sz w:val="24"/>
          <w:szCs w:val="24"/>
        </w:rPr>
      </w:pPr>
      <w:r w:rsidRPr="00EA4156">
        <w:rPr>
          <w:rFonts w:ascii="Times New Roman" w:hAnsi="Times New Roman"/>
          <w:sz w:val="24"/>
          <w:szCs w:val="24"/>
        </w:rPr>
        <w:t xml:space="preserve">Таблица </w:t>
      </w:r>
      <w:r w:rsidR="003C5387">
        <w:rPr>
          <w:rFonts w:ascii="Times New Roman" w:hAnsi="Times New Roman"/>
          <w:sz w:val="24"/>
          <w:szCs w:val="24"/>
        </w:rPr>
        <w:t>№ 3</w:t>
      </w:r>
      <w:r w:rsidR="00120875">
        <w:rPr>
          <w:rFonts w:ascii="Times New Roman" w:hAnsi="Times New Roman"/>
          <w:sz w:val="24"/>
          <w:szCs w:val="24"/>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1417"/>
        <w:gridCol w:w="1134"/>
        <w:gridCol w:w="1418"/>
        <w:gridCol w:w="1275"/>
      </w:tblGrid>
      <w:tr w:rsidR="00650FF9" w:rsidRPr="005874C3" w:rsidTr="00B05212">
        <w:trPr>
          <w:trHeight w:val="532"/>
        </w:trPr>
        <w:tc>
          <w:tcPr>
            <w:tcW w:w="4395" w:type="dxa"/>
            <w:vAlign w:val="center"/>
          </w:tcPr>
          <w:p w:rsidR="00650FF9" w:rsidRPr="000A1120" w:rsidRDefault="00BD3116" w:rsidP="00B05212">
            <w:pPr>
              <w:spacing w:after="0" w:line="240" w:lineRule="auto"/>
              <w:ind w:firstLine="709"/>
              <w:contextualSpacing/>
              <w:jc w:val="center"/>
              <w:rPr>
                <w:rFonts w:ascii="Times New Roman" w:hAnsi="Times New Roman"/>
                <w:b/>
              </w:rPr>
            </w:pPr>
            <w:r>
              <w:rPr>
                <w:rFonts w:ascii="Times New Roman" w:hAnsi="Times New Roman"/>
                <w:b/>
              </w:rPr>
              <w:t>Показатель</w:t>
            </w:r>
          </w:p>
        </w:tc>
        <w:tc>
          <w:tcPr>
            <w:tcW w:w="1417" w:type="dxa"/>
            <w:vAlign w:val="center"/>
          </w:tcPr>
          <w:p w:rsidR="00650FF9" w:rsidRPr="000A1120" w:rsidRDefault="00650FF9" w:rsidP="00B05212">
            <w:pPr>
              <w:spacing w:after="0" w:line="240" w:lineRule="auto"/>
              <w:ind w:firstLine="34"/>
              <w:contextualSpacing/>
              <w:jc w:val="center"/>
              <w:rPr>
                <w:rFonts w:ascii="Times New Roman" w:hAnsi="Times New Roman"/>
                <w:b/>
              </w:rPr>
            </w:pPr>
            <w:r w:rsidRPr="000A1120">
              <w:rPr>
                <w:rFonts w:ascii="Times New Roman" w:hAnsi="Times New Roman"/>
                <w:b/>
              </w:rPr>
              <w:t>2019  (базовый)</w:t>
            </w:r>
          </w:p>
        </w:tc>
        <w:tc>
          <w:tcPr>
            <w:tcW w:w="1134" w:type="dxa"/>
            <w:vAlign w:val="center"/>
          </w:tcPr>
          <w:p w:rsidR="00650FF9" w:rsidRPr="000A1120" w:rsidRDefault="00650FF9" w:rsidP="00B05212">
            <w:pPr>
              <w:spacing w:after="0" w:line="240" w:lineRule="auto"/>
              <w:ind w:firstLine="34"/>
              <w:contextualSpacing/>
              <w:jc w:val="center"/>
              <w:rPr>
                <w:rFonts w:ascii="Times New Roman" w:hAnsi="Times New Roman"/>
                <w:b/>
              </w:rPr>
            </w:pPr>
            <w:r w:rsidRPr="000A1120">
              <w:rPr>
                <w:rFonts w:ascii="Times New Roman" w:hAnsi="Times New Roman"/>
                <w:b/>
              </w:rPr>
              <w:t>2020</w:t>
            </w:r>
          </w:p>
        </w:tc>
        <w:tc>
          <w:tcPr>
            <w:tcW w:w="1418" w:type="dxa"/>
            <w:vAlign w:val="center"/>
          </w:tcPr>
          <w:p w:rsidR="00650FF9" w:rsidRPr="000A1120" w:rsidRDefault="00650FF9" w:rsidP="00B05212">
            <w:pPr>
              <w:spacing w:after="0" w:line="240" w:lineRule="auto"/>
              <w:ind w:firstLine="34"/>
              <w:contextualSpacing/>
              <w:jc w:val="center"/>
              <w:rPr>
                <w:rFonts w:ascii="Times New Roman" w:hAnsi="Times New Roman"/>
                <w:b/>
              </w:rPr>
            </w:pPr>
            <w:r w:rsidRPr="000A1120">
              <w:rPr>
                <w:rFonts w:ascii="Times New Roman" w:hAnsi="Times New Roman"/>
                <w:b/>
              </w:rPr>
              <w:t>2024</w:t>
            </w:r>
          </w:p>
        </w:tc>
        <w:tc>
          <w:tcPr>
            <w:tcW w:w="1275" w:type="dxa"/>
            <w:vAlign w:val="center"/>
          </w:tcPr>
          <w:p w:rsidR="00650FF9" w:rsidRPr="000A1120" w:rsidRDefault="00650FF9" w:rsidP="00B05212">
            <w:pPr>
              <w:spacing w:after="0" w:line="240" w:lineRule="auto"/>
              <w:ind w:firstLine="34"/>
              <w:contextualSpacing/>
              <w:jc w:val="center"/>
              <w:rPr>
                <w:rFonts w:ascii="Times New Roman" w:hAnsi="Times New Roman"/>
                <w:b/>
              </w:rPr>
            </w:pPr>
            <w:r w:rsidRPr="000A1120">
              <w:rPr>
                <w:rFonts w:ascii="Times New Roman" w:hAnsi="Times New Roman"/>
                <w:b/>
              </w:rPr>
              <w:t>2030</w:t>
            </w:r>
          </w:p>
        </w:tc>
      </w:tr>
      <w:tr w:rsidR="00650FF9" w:rsidRPr="005874C3" w:rsidTr="00B05212">
        <w:tc>
          <w:tcPr>
            <w:tcW w:w="4395" w:type="dxa"/>
            <w:shd w:val="clear" w:color="auto" w:fill="FFFFFF"/>
          </w:tcPr>
          <w:p w:rsidR="00650FF9" w:rsidRPr="000A1120" w:rsidRDefault="00650FF9" w:rsidP="00B05212">
            <w:pPr>
              <w:spacing w:after="0" w:line="240" w:lineRule="auto"/>
              <w:ind w:hanging="11"/>
              <w:contextualSpacing/>
              <w:jc w:val="both"/>
              <w:rPr>
                <w:rFonts w:ascii="Times New Roman" w:hAnsi="Times New Roman"/>
              </w:rPr>
            </w:pPr>
            <w:r>
              <w:rPr>
                <w:rFonts w:ascii="Times New Roman" w:hAnsi="Times New Roman"/>
                <w:lang w:eastAsia="ru-RU"/>
              </w:rPr>
              <w:t>Отгружено товаров собственного производства, выполнено работ и услуг собственными силами по всем видам экономической деятельности</w:t>
            </w:r>
            <w:r w:rsidRPr="000A1120">
              <w:rPr>
                <w:rFonts w:ascii="Times New Roman" w:hAnsi="Times New Roman"/>
                <w:lang w:eastAsia="ru-RU"/>
              </w:rPr>
              <w:t>, %</w:t>
            </w:r>
          </w:p>
        </w:tc>
        <w:tc>
          <w:tcPr>
            <w:tcW w:w="1417" w:type="dxa"/>
            <w:vAlign w:val="center"/>
          </w:tcPr>
          <w:p w:rsidR="00650FF9" w:rsidRPr="000A1120" w:rsidRDefault="003C5387" w:rsidP="00B05212">
            <w:pPr>
              <w:spacing w:after="0" w:line="240" w:lineRule="auto"/>
              <w:ind w:firstLine="34"/>
              <w:contextualSpacing/>
              <w:jc w:val="center"/>
              <w:rPr>
                <w:rFonts w:ascii="Times New Roman" w:hAnsi="Times New Roman"/>
              </w:rPr>
            </w:pPr>
            <w:r>
              <w:rPr>
                <w:rFonts w:ascii="Times New Roman" w:hAnsi="Times New Roman"/>
              </w:rPr>
              <w:t>110,3</w:t>
            </w:r>
          </w:p>
        </w:tc>
        <w:tc>
          <w:tcPr>
            <w:tcW w:w="1134" w:type="dxa"/>
            <w:vAlign w:val="center"/>
          </w:tcPr>
          <w:p w:rsidR="00650FF9" w:rsidRPr="000A1120" w:rsidRDefault="003C5387" w:rsidP="00B05212">
            <w:pPr>
              <w:spacing w:after="0" w:line="240" w:lineRule="auto"/>
              <w:ind w:firstLine="34"/>
              <w:contextualSpacing/>
              <w:jc w:val="center"/>
              <w:rPr>
                <w:rFonts w:ascii="Times New Roman" w:hAnsi="Times New Roman"/>
              </w:rPr>
            </w:pPr>
            <w:r>
              <w:rPr>
                <w:rFonts w:ascii="Times New Roman" w:hAnsi="Times New Roman"/>
              </w:rPr>
              <w:t>110,4</w:t>
            </w:r>
          </w:p>
        </w:tc>
        <w:tc>
          <w:tcPr>
            <w:tcW w:w="1418" w:type="dxa"/>
            <w:vAlign w:val="center"/>
          </w:tcPr>
          <w:p w:rsidR="00650FF9" w:rsidRPr="000A1120" w:rsidRDefault="003C5387" w:rsidP="00B05212">
            <w:pPr>
              <w:spacing w:after="0" w:line="240" w:lineRule="auto"/>
              <w:ind w:firstLine="34"/>
              <w:contextualSpacing/>
              <w:jc w:val="center"/>
              <w:rPr>
                <w:rFonts w:ascii="Times New Roman" w:hAnsi="Times New Roman"/>
              </w:rPr>
            </w:pPr>
            <w:r>
              <w:rPr>
                <w:rFonts w:ascii="Times New Roman" w:hAnsi="Times New Roman"/>
              </w:rPr>
              <w:t>118</w:t>
            </w:r>
          </w:p>
        </w:tc>
        <w:tc>
          <w:tcPr>
            <w:tcW w:w="1275" w:type="dxa"/>
            <w:vAlign w:val="center"/>
          </w:tcPr>
          <w:p w:rsidR="00650FF9" w:rsidRPr="000A1120" w:rsidRDefault="003C5387" w:rsidP="00B05212">
            <w:pPr>
              <w:spacing w:after="0" w:line="240" w:lineRule="auto"/>
              <w:ind w:firstLine="34"/>
              <w:contextualSpacing/>
              <w:jc w:val="center"/>
              <w:rPr>
                <w:rFonts w:ascii="Times New Roman" w:hAnsi="Times New Roman"/>
              </w:rPr>
            </w:pPr>
            <w:r>
              <w:rPr>
                <w:rFonts w:ascii="Times New Roman" w:hAnsi="Times New Roman"/>
              </w:rPr>
              <w:t>130</w:t>
            </w:r>
          </w:p>
        </w:tc>
      </w:tr>
    </w:tbl>
    <w:p w:rsidR="00650FF9" w:rsidRDefault="00650FF9" w:rsidP="002E6A87">
      <w:pPr>
        <w:spacing w:after="0" w:line="240" w:lineRule="auto"/>
        <w:ind w:firstLine="539"/>
        <w:rPr>
          <w:rFonts w:ascii="Times New Roman" w:hAnsi="Times New Roman"/>
          <w:b/>
          <w:bCs/>
          <w:iCs/>
          <w:sz w:val="28"/>
          <w:szCs w:val="28"/>
        </w:rPr>
      </w:pPr>
    </w:p>
    <w:p w:rsidR="005871D4" w:rsidRDefault="00607A25" w:rsidP="002E6A87">
      <w:pPr>
        <w:spacing w:after="0" w:line="240" w:lineRule="auto"/>
        <w:ind w:firstLine="539"/>
        <w:rPr>
          <w:rFonts w:ascii="Times New Roman" w:hAnsi="Times New Roman"/>
          <w:sz w:val="28"/>
          <w:szCs w:val="28"/>
        </w:rPr>
      </w:pPr>
      <w:r w:rsidRPr="0035210B">
        <w:rPr>
          <w:rFonts w:ascii="Times New Roman" w:hAnsi="Times New Roman"/>
          <w:b/>
          <w:bCs/>
          <w:iCs/>
          <w:sz w:val="28"/>
          <w:szCs w:val="28"/>
        </w:rPr>
        <w:t>Задачи</w:t>
      </w:r>
      <w:r w:rsidR="005871D4" w:rsidRPr="0035210B">
        <w:rPr>
          <w:rFonts w:ascii="Times New Roman" w:hAnsi="Times New Roman"/>
          <w:b/>
          <w:bCs/>
          <w:iCs/>
          <w:sz w:val="28"/>
          <w:szCs w:val="28"/>
        </w:rPr>
        <w:t>:</w:t>
      </w:r>
    </w:p>
    <w:p w:rsidR="0035210B" w:rsidRDefault="0035210B" w:rsidP="002E6A87">
      <w:pPr>
        <w:spacing w:after="0" w:line="240" w:lineRule="auto"/>
        <w:ind w:firstLine="709"/>
        <w:jc w:val="both"/>
        <w:rPr>
          <w:rFonts w:ascii="PT Astra Serif" w:hAnsi="PT Astra Serif"/>
          <w:sz w:val="28"/>
          <w:szCs w:val="28"/>
        </w:rPr>
      </w:pPr>
      <w:r>
        <w:rPr>
          <w:rFonts w:ascii="PT Astra Serif" w:hAnsi="PT Astra Serif"/>
          <w:sz w:val="28"/>
          <w:szCs w:val="28"/>
        </w:rPr>
        <w:t>1. С</w:t>
      </w:r>
      <w:r w:rsidRPr="004964D6">
        <w:rPr>
          <w:rFonts w:ascii="PT Astra Serif" w:hAnsi="PT Astra Serif"/>
          <w:sz w:val="28"/>
          <w:szCs w:val="28"/>
        </w:rPr>
        <w:t>тимулирование технологического перевооружения п</w:t>
      </w:r>
      <w:r>
        <w:rPr>
          <w:rFonts w:ascii="PT Astra Serif" w:hAnsi="PT Astra Serif"/>
          <w:sz w:val="28"/>
          <w:szCs w:val="28"/>
        </w:rPr>
        <w:t xml:space="preserve">ромышленных предприятий и </w:t>
      </w:r>
      <w:r w:rsidRPr="004964D6">
        <w:rPr>
          <w:rFonts w:ascii="PT Astra Serif" w:hAnsi="PT Astra Serif"/>
          <w:sz w:val="28"/>
          <w:szCs w:val="28"/>
        </w:rPr>
        <w:t>модернизация основных производственных фондов</w:t>
      </w:r>
      <w:r>
        <w:rPr>
          <w:rFonts w:ascii="PT Astra Serif" w:hAnsi="PT Astra Serif"/>
          <w:sz w:val="28"/>
          <w:szCs w:val="28"/>
        </w:rPr>
        <w:t xml:space="preserve"> на основе активной инвестиционной политики.</w:t>
      </w:r>
    </w:p>
    <w:p w:rsidR="0035210B" w:rsidRDefault="0035210B" w:rsidP="002E6A87">
      <w:pPr>
        <w:spacing w:after="0" w:line="240" w:lineRule="auto"/>
        <w:ind w:firstLine="709"/>
        <w:jc w:val="both"/>
        <w:rPr>
          <w:rFonts w:ascii="PT Astra Serif" w:hAnsi="PT Astra Serif"/>
          <w:sz w:val="28"/>
          <w:szCs w:val="28"/>
        </w:rPr>
      </w:pPr>
      <w:r>
        <w:rPr>
          <w:rFonts w:ascii="PT Astra Serif" w:hAnsi="PT Astra Serif"/>
          <w:sz w:val="28"/>
          <w:szCs w:val="28"/>
        </w:rPr>
        <w:t>2. С</w:t>
      </w:r>
      <w:r w:rsidRPr="004964D6">
        <w:rPr>
          <w:rFonts w:ascii="PT Astra Serif" w:hAnsi="PT Astra Serif"/>
          <w:sz w:val="28"/>
          <w:szCs w:val="28"/>
        </w:rPr>
        <w:t>оздание условий для реализации результатов интеллектуальной деятельности в промышленном производстве, расширение произв</w:t>
      </w:r>
      <w:r>
        <w:rPr>
          <w:rFonts w:ascii="PT Astra Serif" w:hAnsi="PT Astra Serif"/>
          <w:sz w:val="28"/>
          <w:szCs w:val="28"/>
        </w:rPr>
        <w:t>одства инновационной продукции.</w:t>
      </w:r>
    </w:p>
    <w:p w:rsidR="0035210B" w:rsidRDefault="0035210B" w:rsidP="002E6A87">
      <w:pPr>
        <w:spacing w:after="0" w:line="240" w:lineRule="auto"/>
        <w:ind w:firstLine="709"/>
        <w:jc w:val="both"/>
        <w:rPr>
          <w:rFonts w:ascii="PT Astra Serif" w:hAnsi="PT Astra Serif"/>
          <w:sz w:val="28"/>
          <w:szCs w:val="28"/>
        </w:rPr>
      </w:pPr>
      <w:r>
        <w:rPr>
          <w:rFonts w:ascii="PT Astra Serif" w:hAnsi="PT Astra Serif"/>
          <w:sz w:val="28"/>
          <w:szCs w:val="28"/>
        </w:rPr>
        <w:t>3. У</w:t>
      </w:r>
      <w:r w:rsidRPr="004964D6">
        <w:rPr>
          <w:rFonts w:ascii="PT Astra Serif" w:hAnsi="PT Astra Serif"/>
          <w:sz w:val="28"/>
          <w:szCs w:val="28"/>
        </w:rPr>
        <w:t xml:space="preserve">величение </w:t>
      </w:r>
      <w:r>
        <w:rPr>
          <w:rFonts w:ascii="PT Astra Serif" w:hAnsi="PT Astra Serif"/>
          <w:sz w:val="28"/>
          <w:szCs w:val="28"/>
        </w:rPr>
        <w:t xml:space="preserve">объёмов производства конечной </w:t>
      </w:r>
      <w:r w:rsidRPr="004964D6">
        <w:rPr>
          <w:rFonts w:ascii="PT Astra Serif" w:hAnsi="PT Astra Serif"/>
          <w:sz w:val="28"/>
          <w:szCs w:val="28"/>
        </w:rPr>
        <w:t>продукции</w:t>
      </w:r>
      <w:r>
        <w:rPr>
          <w:rFonts w:ascii="PT Astra Serif" w:hAnsi="PT Astra Serif"/>
          <w:sz w:val="28"/>
          <w:szCs w:val="28"/>
        </w:rPr>
        <w:t xml:space="preserve"> с высокой </w:t>
      </w:r>
      <w:r w:rsidRPr="004964D6">
        <w:rPr>
          <w:rFonts w:ascii="PT Astra Serif" w:hAnsi="PT Astra Serif"/>
          <w:sz w:val="28"/>
          <w:szCs w:val="28"/>
        </w:rPr>
        <w:t xml:space="preserve">добавленной </w:t>
      </w:r>
      <w:r>
        <w:rPr>
          <w:rFonts w:ascii="PT Astra Serif" w:hAnsi="PT Astra Serif"/>
          <w:sz w:val="28"/>
          <w:szCs w:val="28"/>
        </w:rPr>
        <w:t xml:space="preserve">стоимостью и развитие экспорта такой продукции: </w:t>
      </w:r>
    </w:p>
    <w:p w:rsidR="0035210B" w:rsidRDefault="0035210B" w:rsidP="002E6A87">
      <w:pPr>
        <w:spacing w:after="0" w:line="240" w:lineRule="auto"/>
        <w:ind w:firstLine="709"/>
        <w:jc w:val="both"/>
        <w:rPr>
          <w:rFonts w:ascii="PT Astra Serif" w:hAnsi="PT Astra Serif"/>
          <w:sz w:val="28"/>
          <w:szCs w:val="28"/>
        </w:rPr>
      </w:pPr>
      <w:r>
        <w:rPr>
          <w:rFonts w:ascii="PT Astra Serif" w:hAnsi="PT Astra Serif"/>
          <w:sz w:val="28"/>
          <w:szCs w:val="28"/>
        </w:rPr>
        <w:t>4. Организация территориального планирования и логистики.</w:t>
      </w:r>
    </w:p>
    <w:p w:rsidR="0035210B" w:rsidRDefault="0035210B" w:rsidP="002E6A87">
      <w:pPr>
        <w:spacing w:after="0" w:line="240" w:lineRule="auto"/>
        <w:ind w:firstLine="709"/>
        <w:jc w:val="both"/>
        <w:rPr>
          <w:rFonts w:ascii="PT Astra Serif" w:hAnsi="PT Astra Serif"/>
          <w:sz w:val="28"/>
          <w:szCs w:val="28"/>
        </w:rPr>
      </w:pPr>
      <w:r>
        <w:rPr>
          <w:rFonts w:ascii="PT Astra Serif" w:hAnsi="PT Astra Serif"/>
          <w:sz w:val="28"/>
          <w:szCs w:val="28"/>
        </w:rPr>
        <w:t xml:space="preserve">5. Повышение производительности труда. </w:t>
      </w:r>
    </w:p>
    <w:p w:rsidR="004F461A" w:rsidRDefault="004F461A" w:rsidP="002E6A87">
      <w:pPr>
        <w:spacing w:after="0" w:line="240" w:lineRule="auto"/>
        <w:ind w:firstLine="539"/>
        <w:jc w:val="both"/>
        <w:rPr>
          <w:rFonts w:ascii="Times New Roman" w:hAnsi="Times New Roman"/>
          <w:b/>
          <w:sz w:val="28"/>
          <w:szCs w:val="28"/>
        </w:rPr>
      </w:pPr>
    </w:p>
    <w:p w:rsidR="0035210B" w:rsidRPr="002E6A87" w:rsidRDefault="0058560F" w:rsidP="002E6A87">
      <w:pPr>
        <w:spacing w:after="0" w:line="240" w:lineRule="auto"/>
        <w:ind w:firstLine="539"/>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7918FC" w:rsidRPr="008518BA" w:rsidRDefault="0058560F" w:rsidP="002E6A87">
      <w:pPr>
        <w:spacing w:after="0" w:line="240" w:lineRule="auto"/>
        <w:ind w:firstLine="539"/>
        <w:jc w:val="both"/>
        <w:rPr>
          <w:rFonts w:ascii="Times New Roman" w:hAnsi="Times New Roman"/>
          <w:sz w:val="28"/>
          <w:szCs w:val="28"/>
        </w:rPr>
      </w:pPr>
      <w:r>
        <w:rPr>
          <w:rFonts w:ascii="Times New Roman" w:hAnsi="Times New Roman"/>
          <w:sz w:val="28"/>
          <w:szCs w:val="28"/>
        </w:rPr>
        <w:t>1. О</w:t>
      </w:r>
      <w:r w:rsidR="003B0C05" w:rsidRPr="008518BA">
        <w:rPr>
          <w:rFonts w:ascii="Times New Roman" w:hAnsi="Times New Roman"/>
          <w:sz w:val="28"/>
          <w:szCs w:val="28"/>
        </w:rPr>
        <w:t>рганизация сельскохозяйственных потребительских кооператив</w:t>
      </w:r>
      <w:r w:rsidR="003B5849">
        <w:rPr>
          <w:rFonts w:ascii="Times New Roman" w:hAnsi="Times New Roman"/>
          <w:sz w:val="28"/>
          <w:szCs w:val="28"/>
        </w:rPr>
        <w:t>ов</w:t>
      </w:r>
      <w:r>
        <w:rPr>
          <w:rFonts w:ascii="Times New Roman" w:hAnsi="Times New Roman"/>
          <w:sz w:val="28"/>
          <w:szCs w:val="28"/>
        </w:rPr>
        <w:t>.</w:t>
      </w:r>
    </w:p>
    <w:p w:rsidR="005871D4" w:rsidRPr="008518BA" w:rsidRDefault="0058560F" w:rsidP="002E6A87">
      <w:pPr>
        <w:spacing w:after="0" w:line="240" w:lineRule="auto"/>
        <w:ind w:firstLine="539"/>
        <w:jc w:val="both"/>
        <w:rPr>
          <w:rFonts w:ascii="Times New Roman" w:hAnsi="Times New Roman"/>
          <w:sz w:val="28"/>
          <w:szCs w:val="28"/>
        </w:rPr>
      </w:pPr>
      <w:r>
        <w:rPr>
          <w:rFonts w:ascii="Times New Roman" w:hAnsi="Times New Roman"/>
          <w:sz w:val="28"/>
          <w:szCs w:val="28"/>
        </w:rPr>
        <w:t>2. С</w:t>
      </w:r>
      <w:r w:rsidR="005871D4" w:rsidRPr="008518BA">
        <w:rPr>
          <w:rFonts w:ascii="Times New Roman" w:hAnsi="Times New Roman"/>
          <w:sz w:val="28"/>
          <w:szCs w:val="28"/>
        </w:rPr>
        <w:t>троительство завода по производств</w:t>
      </w:r>
      <w:r w:rsidR="00ED64DC" w:rsidRPr="008518BA">
        <w:rPr>
          <w:rFonts w:ascii="Times New Roman" w:hAnsi="Times New Roman"/>
          <w:sz w:val="28"/>
          <w:szCs w:val="28"/>
        </w:rPr>
        <w:t>у</w:t>
      </w:r>
      <w:r w:rsidR="005871D4" w:rsidRPr="008518BA">
        <w:rPr>
          <w:rFonts w:ascii="Times New Roman" w:hAnsi="Times New Roman"/>
          <w:sz w:val="28"/>
          <w:szCs w:val="28"/>
        </w:rPr>
        <w:t xml:space="preserve"> строительных материалов и изделий с использованием местных сырьевых ресурсов</w:t>
      </w:r>
      <w:r>
        <w:rPr>
          <w:rFonts w:ascii="Times New Roman" w:hAnsi="Times New Roman"/>
          <w:sz w:val="28"/>
          <w:szCs w:val="28"/>
        </w:rPr>
        <w:t>.</w:t>
      </w:r>
    </w:p>
    <w:p w:rsidR="006C513A" w:rsidRPr="001C7B79" w:rsidRDefault="0058560F" w:rsidP="002E6A87">
      <w:pPr>
        <w:spacing w:after="0" w:line="240" w:lineRule="auto"/>
        <w:ind w:firstLine="539"/>
        <w:jc w:val="both"/>
        <w:rPr>
          <w:rFonts w:ascii="Times New Roman" w:hAnsi="Times New Roman"/>
          <w:sz w:val="28"/>
          <w:szCs w:val="28"/>
        </w:rPr>
      </w:pPr>
      <w:r>
        <w:rPr>
          <w:rFonts w:ascii="Times New Roman" w:hAnsi="Times New Roman"/>
          <w:sz w:val="28"/>
          <w:szCs w:val="28"/>
        </w:rPr>
        <w:t>3. С</w:t>
      </w:r>
      <w:r w:rsidR="00230011" w:rsidRPr="008518BA">
        <w:rPr>
          <w:rFonts w:ascii="Times New Roman" w:hAnsi="Times New Roman"/>
          <w:sz w:val="28"/>
          <w:szCs w:val="28"/>
        </w:rPr>
        <w:t>троительство завода по производству масла рыжика и горч</w:t>
      </w:r>
      <w:r w:rsidR="003B5849">
        <w:rPr>
          <w:rFonts w:ascii="Times New Roman" w:hAnsi="Times New Roman"/>
          <w:sz w:val="28"/>
          <w:szCs w:val="28"/>
        </w:rPr>
        <w:t>ицы</w:t>
      </w:r>
      <w:r w:rsidR="00230011" w:rsidRPr="008518BA">
        <w:rPr>
          <w:rFonts w:ascii="Times New Roman" w:hAnsi="Times New Roman"/>
          <w:sz w:val="28"/>
          <w:szCs w:val="28"/>
        </w:rPr>
        <w:t>.</w:t>
      </w:r>
    </w:p>
    <w:p w:rsidR="00E046E4" w:rsidRPr="00346A0B" w:rsidRDefault="00E046E4" w:rsidP="002D47A1">
      <w:pPr>
        <w:spacing w:after="0" w:line="312" w:lineRule="auto"/>
        <w:jc w:val="both"/>
        <w:rPr>
          <w:rFonts w:ascii="Times New Roman" w:hAnsi="Times New Roman"/>
          <w:sz w:val="28"/>
          <w:szCs w:val="28"/>
        </w:rPr>
      </w:pPr>
    </w:p>
    <w:p w:rsidR="005871D4" w:rsidRPr="0082454F" w:rsidRDefault="0082454F" w:rsidP="002E6A87">
      <w:pPr>
        <w:pStyle w:val="8"/>
        <w:spacing w:before="0" w:after="0" w:line="240" w:lineRule="auto"/>
        <w:ind w:firstLine="539"/>
        <w:jc w:val="center"/>
        <w:rPr>
          <w:rFonts w:ascii="Times New Roman" w:hAnsi="Times New Roman"/>
          <w:b/>
          <w:i w:val="0"/>
          <w:sz w:val="28"/>
          <w:szCs w:val="28"/>
        </w:rPr>
      </w:pPr>
      <w:r w:rsidRPr="0082454F">
        <w:rPr>
          <w:rFonts w:ascii="Times New Roman" w:hAnsi="Times New Roman"/>
          <w:b/>
          <w:i w:val="0"/>
          <w:sz w:val="28"/>
          <w:szCs w:val="28"/>
          <w:lang w:val="ru-RU"/>
        </w:rPr>
        <w:lastRenderedPageBreak/>
        <w:t>4.3.2.3. О</w:t>
      </w:r>
      <w:r w:rsidR="005871D4" w:rsidRPr="0082454F">
        <w:rPr>
          <w:rFonts w:ascii="Times New Roman" w:hAnsi="Times New Roman"/>
          <w:b/>
          <w:i w:val="0"/>
          <w:sz w:val="28"/>
          <w:szCs w:val="28"/>
        </w:rPr>
        <w:t xml:space="preserve">своение </w:t>
      </w:r>
      <w:r w:rsidR="008A1E23" w:rsidRPr="0082454F">
        <w:rPr>
          <w:rFonts w:ascii="Times New Roman" w:hAnsi="Times New Roman"/>
          <w:b/>
          <w:i w:val="0"/>
          <w:sz w:val="28"/>
          <w:szCs w:val="28"/>
        </w:rPr>
        <w:t xml:space="preserve">месторождений </w:t>
      </w:r>
      <w:r w:rsidR="005871D4" w:rsidRPr="0082454F">
        <w:rPr>
          <w:rFonts w:ascii="Times New Roman" w:hAnsi="Times New Roman"/>
          <w:b/>
          <w:i w:val="0"/>
          <w:sz w:val="28"/>
          <w:szCs w:val="28"/>
        </w:rPr>
        <w:t>полезных ископаемых</w:t>
      </w:r>
    </w:p>
    <w:p w:rsidR="002E6A87" w:rsidRDefault="002E6A87" w:rsidP="002E6A87">
      <w:pPr>
        <w:spacing w:after="0" w:line="240" w:lineRule="auto"/>
        <w:ind w:firstLine="539"/>
        <w:jc w:val="both"/>
        <w:rPr>
          <w:rFonts w:ascii="Times New Roman" w:eastAsia="Times New Roman" w:hAnsi="Times New Roman"/>
          <w:color w:val="000000"/>
          <w:sz w:val="28"/>
          <w:szCs w:val="28"/>
          <w:lang w:eastAsia="ru-RU"/>
        </w:rPr>
      </w:pPr>
    </w:p>
    <w:p w:rsidR="00CA6C8A" w:rsidRDefault="00CA6C8A" w:rsidP="002E6A87">
      <w:pPr>
        <w:spacing w:after="0" w:line="240" w:lineRule="auto"/>
        <w:ind w:firstLine="539"/>
        <w:jc w:val="both"/>
        <w:rPr>
          <w:rFonts w:ascii="Times New Roman" w:eastAsia="Times New Roman" w:hAnsi="Times New Roman"/>
          <w:color w:val="000000"/>
          <w:sz w:val="28"/>
          <w:szCs w:val="28"/>
          <w:lang w:eastAsia="ru-RU"/>
        </w:rPr>
      </w:pPr>
      <w:r w:rsidRPr="00CA3FFF">
        <w:rPr>
          <w:rFonts w:ascii="Times New Roman" w:eastAsia="Times New Roman" w:hAnsi="Times New Roman"/>
          <w:color w:val="000000"/>
          <w:sz w:val="28"/>
          <w:szCs w:val="28"/>
          <w:lang w:eastAsia="ru-RU"/>
        </w:rPr>
        <w:t>На территории района</w:t>
      </w:r>
      <w:r w:rsidRPr="00DC69D0">
        <w:rPr>
          <w:rFonts w:ascii="Times New Roman" w:eastAsia="Times New Roman" w:hAnsi="Times New Roman"/>
          <w:color w:val="000000"/>
          <w:sz w:val="28"/>
          <w:szCs w:val="28"/>
          <w:lang w:eastAsia="ru-RU"/>
        </w:rPr>
        <w:t xml:space="preserve"> имеются залежи </w:t>
      </w:r>
      <w:r>
        <w:rPr>
          <w:rFonts w:ascii="Times New Roman" w:eastAsia="Times New Roman" w:hAnsi="Times New Roman"/>
          <w:color w:val="000000"/>
          <w:sz w:val="28"/>
          <w:szCs w:val="28"/>
          <w:lang w:eastAsia="ru-RU"/>
        </w:rPr>
        <w:t xml:space="preserve">полезных ископаемых: </w:t>
      </w:r>
      <w:r w:rsidRPr="00DC69D0">
        <w:rPr>
          <w:rFonts w:ascii="Times New Roman" w:eastAsia="Times New Roman" w:hAnsi="Times New Roman"/>
          <w:color w:val="000000"/>
          <w:sz w:val="28"/>
          <w:szCs w:val="28"/>
          <w:lang w:eastAsia="ru-RU"/>
        </w:rPr>
        <w:t>нефти, природного мела, глины, песка, гравия, щебня</w:t>
      </w:r>
      <w:r>
        <w:rPr>
          <w:rFonts w:ascii="Times New Roman" w:eastAsia="Times New Roman" w:hAnsi="Times New Roman"/>
          <w:color w:val="000000"/>
          <w:sz w:val="28"/>
          <w:szCs w:val="28"/>
          <w:lang w:eastAsia="ru-RU"/>
        </w:rPr>
        <w:t>.</w:t>
      </w:r>
    </w:p>
    <w:p w:rsidR="00EB2B22" w:rsidRPr="001C7B79" w:rsidRDefault="00CA6C8A" w:rsidP="002E6A87">
      <w:pPr>
        <w:spacing w:after="0" w:line="240" w:lineRule="auto"/>
        <w:ind w:firstLine="53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Освоение месторождений этих полезных ископаемых позволит нарастить промышленный сектор экономики района, увеличит приток инвестиций и</w:t>
      </w:r>
      <w:r w:rsidR="008A1E2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в конечном счёте</w:t>
      </w:r>
      <w:r w:rsidR="008A1E2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окажет положительное влияние на социально-экономическое развитие района.</w:t>
      </w:r>
    </w:p>
    <w:p w:rsidR="004F461A" w:rsidRDefault="004F461A" w:rsidP="002E6A87">
      <w:pPr>
        <w:spacing w:after="0" w:line="240" w:lineRule="auto"/>
        <w:ind w:firstLine="539"/>
        <w:jc w:val="both"/>
        <w:rPr>
          <w:rFonts w:ascii="Times New Roman" w:hAnsi="Times New Roman"/>
          <w:b/>
          <w:bCs/>
          <w:iCs/>
          <w:color w:val="000000"/>
          <w:sz w:val="28"/>
          <w:szCs w:val="28"/>
        </w:rPr>
      </w:pPr>
    </w:p>
    <w:p w:rsidR="0058560F" w:rsidRPr="0058560F" w:rsidRDefault="0058560F" w:rsidP="002E6A87">
      <w:pPr>
        <w:spacing w:after="0" w:line="240" w:lineRule="auto"/>
        <w:ind w:firstLine="539"/>
        <w:jc w:val="both"/>
        <w:rPr>
          <w:rFonts w:ascii="Times New Roman" w:hAnsi="Times New Roman"/>
          <w:b/>
          <w:bCs/>
          <w:iCs/>
          <w:color w:val="000000"/>
          <w:sz w:val="28"/>
          <w:szCs w:val="28"/>
        </w:rPr>
      </w:pPr>
      <w:r w:rsidRPr="0058560F">
        <w:rPr>
          <w:rFonts w:ascii="Times New Roman" w:hAnsi="Times New Roman"/>
          <w:b/>
          <w:bCs/>
          <w:iCs/>
          <w:color w:val="000000"/>
          <w:sz w:val="28"/>
          <w:szCs w:val="28"/>
        </w:rPr>
        <w:t xml:space="preserve">Цель - </w:t>
      </w:r>
      <w:r w:rsidRPr="0058560F">
        <w:rPr>
          <w:rFonts w:ascii="Times New Roman" w:hAnsi="Times New Roman"/>
          <w:color w:val="000000"/>
          <w:spacing w:val="2"/>
          <w:sz w:val="28"/>
          <w:szCs w:val="28"/>
          <w:shd w:val="clear" w:color="auto" w:fill="FFFFFF"/>
        </w:rPr>
        <w:t>рациональное использование минерально-сырьевых ресурсов для удовлетворения текущих и перспективных потребностей базовых отраслей экономики.</w:t>
      </w:r>
    </w:p>
    <w:p w:rsidR="004F461A" w:rsidRDefault="004F461A" w:rsidP="002E6A87">
      <w:pPr>
        <w:spacing w:after="0" w:line="240" w:lineRule="auto"/>
        <w:ind w:firstLine="539"/>
        <w:jc w:val="both"/>
        <w:rPr>
          <w:rFonts w:ascii="Times New Roman" w:hAnsi="Times New Roman"/>
          <w:b/>
          <w:bCs/>
          <w:iCs/>
          <w:color w:val="000000"/>
          <w:sz w:val="28"/>
          <w:szCs w:val="28"/>
        </w:rPr>
      </w:pPr>
    </w:p>
    <w:p w:rsidR="003C5387" w:rsidRPr="00290F1E" w:rsidRDefault="003C5387" w:rsidP="003C5387">
      <w:pPr>
        <w:spacing w:after="0" w:line="240" w:lineRule="auto"/>
        <w:ind w:firstLine="539"/>
        <w:rPr>
          <w:rFonts w:ascii="Times New Roman" w:hAnsi="Times New Roman"/>
          <w:sz w:val="28"/>
          <w:szCs w:val="28"/>
        </w:rPr>
      </w:pPr>
      <w:r>
        <w:rPr>
          <w:rFonts w:ascii="Times New Roman" w:hAnsi="Times New Roman"/>
          <w:b/>
          <w:bCs/>
          <w:iCs/>
          <w:sz w:val="28"/>
          <w:szCs w:val="28"/>
        </w:rPr>
        <w:t>Целевойпоказатель</w:t>
      </w:r>
      <w:r w:rsidRPr="00FD4FBA">
        <w:rPr>
          <w:rFonts w:ascii="Times New Roman" w:hAnsi="Times New Roman"/>
          <w:b/>
          <w:bCs/>
          <w:iCs/>
          <w:sz w:val="28"/>
          <w:szCs w:val="28"/>
        </w:rPr>
        <w:t>:</w:t>
      </w:r>
    </w:p>
    <w:p w:rsidR="003C5387" w:rsidRPr="00CE74E5" w:rsidRDefault="003C5387" w:rsidP="003C5387">
      <w:pPr>
        <w:spacing w:after="0" w:line="240" w:lineRule="auto"/>
        <w:ind w:firstLine="709"/>
        <w:jc w:val="right"/>
        <w:rPr>
          <w:rFonts w:ascii="Times New Roman" w:hAnsi="Times New Roman"/>
          <w:sz w:val="24"/>
          <w:szCs w:val="24"/>
        </w:rPr>
      </w:pPr>
      <w:r w:rsidRPr="00EA4156">
        <w:rPr>
          <w:rFonts w:ascii="Times New Roman" w:hAnsi="Times New Roman"/>
          <w:sz w:val="24"/>
          <w:szCs w:val="24"/>
        </w:rPr>
        <w:t xml:space="preserve">Таблица </w:t>
      </w:r>
      <w:r w:rsidR="00BD3116">
        <w:rPr>
          <w:rFonts w:ascii="Times New Roman" w:hAnsi="Times New Roman"/>
          <w:sz w:val="24"/>
          <w:szCs w:val="24"/>
        </w:rPr>
        <w:t>№ 3</w:t>
      </w:r>
      <w:r w:rsidR="00120875">
        <w:rPr>
          <w:rFonts w:ascii="Times New Roman" w:hAnsi="Times New Roman"/>
          <w:sz w:val="24"/>
          <w:szCs w:val="24"/>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1417"/>
        <w:gridCol w:w="1134"/>
        <w:gridCol w:w="1418"/>
        <w:gridCol w:w="1275"/>
      </w:tblGrid>
      <w:tr w:rsidR="003C5387" w:rsidRPr="005874C3" w:rsidTr="00B05212">
        <w:trPr>
          <w:trHeight w:val="532"/>
        </w:trPr>
        <w:tc>
          <w:tcPr>
            <w:tcW w:w="4395" w:type="dxa"/>
            <w:vAlign w:val="center"/>
          </w:tcPr>
          <w:p w:rsidR="003C5387" w:rsidRPr="000A1120" w:rsidRDefault="00BD3116" w:rsidP="00B05212">
            <w:pPr>
              <w:spacing w:after="0" w:line="240" w:lineRule="auto"/>
              <w:ind w:firstLine="709"/>
              <w:contextualSpacing/>
              <w:jc w:val="center"/>
              <w:rPr>
                <w:rFonts w:ascii="Times New Roman" w:hAnsi="Times New Roman"/>
                <w:b/>
              </w:rPr>
            </w:pPr>
            <w:r>
              <w:rPr>
                <w:rFonts w:ascii="Times New Roman" w:hAnsi="Times New Roman"/>
                <w:b/>
              </w:rPr>
              <w:t>Показатель</w:t>
            </w:r>
          </w:p>
        </w:tc>
        <w:tc>
          <w:tcPr>
            <w:tcW w:w="1417" w:type="dxa"/>
            <w:vAlign w:val="center"/>
          </w:tcPr>
          <w:p w:rsidR="003C5387" w:rsidRPr="000A1120" w:rsidRDefault="003C5387" w:rsidP="00B05212">
            <w:pPr>
              <w:spacing w:after="0" w:line="240" w:lineRule="auto"/>
              <w:ind w:firstLine="34"/>
              <w:contextualSpacing/>
              <w:jc w:val="center"/>
              <w:rPr>
                <w:rFonts w:ascii="Times New Roman" w:hAnsi="Times New Roman"/>
                <w:b/>
              </w:rPr>
            </w:pPr>
            <w:r w:rsidRPr="000A1120">
              <w:rPr>
                <w:rFonts w:ascii="Times New Roman" w:hAnsi="Times New Roman"/>
                <w:b/>
              </w:rPr>
              <w:t>2019  (базовый)</w:t>
            </w:r>
          </w:p>
        </w:tc>
        <w:tc>
          <w:tcPr>
            <w:tcW w:w="1134" w:type="dxa"/>
            <w:vAlign w:val="center"/>
          </w:tcPr>
          <w:p w:rsidR="003C5387" w:rsidRPr="000A1120" w:rsidRDefault="003C5387" w:rsidP="00B05212">
            <w:pPr>
              <w:spacing w:after="0" w:line="240" w:lineRule="auto"/>
              <w:ind w:firstLine="34"/>
              <w:contextualSpacing/>
              <w:jc w:val="center"/>
              <w:rPr>
                <w:rFonts w:ascii="Times New Roman" w:hAnsi="Times New Roman"/>
                <w:b/>
              </w:rPr>
            </w:pPr>
            <w:r w:rsidRPr="000A1120">
              <w:rPr>
                <w:rFonts w:ascii="Times New Roman" w:hAnsi="Times New Roman"/>
                <w:b/>
              </w:rPr>
              <w:t>2020</w:t>
            </w:r>
          </w:p>
        </w:tc>
        <w:tc>
          <w:tcPr>
            <w:tcW w:w="1418" w:type="dxa"/>
            <w:vAlign w:val="center"/>
          </w:tcPr>
          <w:p w:rsidR="003C5387" w:rsidRPr="000A1120" w:rsidRDefault="003C5387" w:rsidP="00B05212">
            <w:pPr>
              <w:spacing w:after="0" w:line="240" w:lineRule="auto"/>
              <w:ind w:firstLine="34"/>
              <w:contextualSpacing/>
              <w:jc w:val="center"/>
              <w:rPr>
                <w:rFonts w:ascii="Times New Roman" w:hAnsi="Times New Roman"/>
                <w:b/>
              </w:rPr>
            </w:pPr>
            <w:r w:rsidRPr="000A1120">
              <w:rPr>
                <w:rFonts w:ascii="Times New Roman" w:hAnsi="Times New Roman"/>
                <w:b/>
              </w:rPr>
              <w:t>2024</w:t>
            </w:r>
          </w:p>
        </w:tc>
        <w:tc>
          <w:tcPr>
            <w:tcW w:w="1275" w:type="dxa"/>
            <w:vAlign w:val="center"/>
          </w:tcPr>
          <w:p w:rsidR="003C5387" w:rsidRPr="000A1120" w:rsidRDefault="003C5387" w:rsidP="00B05212">
            <w:pPr>
              <w:spacing w:after="0" w:line="240" w:lineRule="auto"/>
              <w:ind w:firstLine="34"/>
              <w:contextualSpacing/>
              <w:jc w:val="center"/>
              <w:rPr>
                <w:rFonts w:ascii="Times New Roman" w:hAnsi="Times New Roman"/>
                <w:b/>
              </w:rPr>
            </w:pPr>
            <w:r w:rsidRPr="000A1120">
              <w:rPr>
                <w:rFonts w:ascii="Times New Roman" w:hAnsi="Times New Roman"/>
                <w:b/>
              </w:rPr>
              <w:t>2030</w:t>
            </w:r>
          </w:p>
        </w:tc>
      </w:tr>
      <w:tr w:rsidR="003C5387" w:rsidRPr="005874C3" w:rsidTr="00B05212">
        <w:tc>
          <w:tcPr>
            <w:tcW w:w="4395" w:type="dxa"/>
            <w:shd w:val="clear" w:color="auto" w:fill="FFFFFF"/>
          </w:tcPr>
          <w:p w:rsidR="003C5387" w:rsidRPr="000A1120" w:rsidRDefault="00BD3116" w:rsidP="00B05212">
            <w:pPr>
              <w:spacing w:after="0" w:line="240" w:lineRule="auto"/>
              <w:ind w:hanging="11"/>
              <w:contextualSpacing/>
              <w:jc w:val="both"/>
              <w:rPr>
                <w:rFonts w:ascii="Times New Roman" w:hAnsi="Times New Roman"/>
              </w:rPr>
            </w:pPr>
            <w:r>
              <w:rPr>
                <w:rFonts w:ascii="Times New Roman" w:hAnsi="Times New Roman"/>
                <w:lang w:eastAsia="ru-RU"/>
              </w:rPr>
              <w:t>Количество привлеченных инвестиционных проектов по направлению «Освоение месторождений полезных ископаемых»</w:t>
            </w:r>
            <w:r w:rsidR="003C5387" w:rsidRPr="000A1120">
              <w:rPr>
                <w:rFonts w:ascii="Times New Roman" w:hAnsi="Times New Roman"/>
                <w:lang w:eastAsia="ru-RU"/>
              </w:rPr>
              <w:t>, %</w:t>
            </w:r>
          </w:p>
        </w:tc>
        <w:tc>
          <w:tcPr>
            <w:tcW w:w="1417" w:type="dxa"/>
            <w:vAlign w:val="center"/>
          </w:tcPr>
          <w:p w:rsidR="003C5387" w:rsidRPr="000A1120" w:rsidRDefault="00BD3116" w:rsidP="00B05212">
            <w:pPr>
              <w:spacing w:after="0" w:line="240" w:lineRule="auto"/>
              <w:ind w:firstLine="34"/>
              <w:contextualSpacing/>
              <w:jc w:val="center"/>
              <w:rPr>
                <w:rFonts w:ascii="Times New Roman" w:hAnsi="Times New Roman"/>
              </w:rPr>
            </w:pPr>
            <w:r>
              <w:rPr>
                <w:rFonts w:ascii="Times New Roman" w:hAnsi="Times New Roman"/>
              </w:rPr>
              <w:t>1</w:t>
            </w:r>
          </w:p>
        </w:tc>
        <w:tc>
          <w:tcPr>
            <w:tcW w:w="1134" w:type="dxa"/>
            <w:vAlign w:val="center"/>
          </w:tcPr>
          <w:p w:rsidR="003C5387" w:rsidRPr="000A1120" w:rsidRDefault="00BD3116" w:rsidP="00B05212">
            <w:pPr>
              <w:spacing w:after="0" w:line="240" w:lineRule="auto"/>
              <w:ind w:firstLine="34"/>
              <w:contextualSpacing/>
              <w:jc w:val="center"/>
              <w:rPr>
                <w:rFonts w:ascii="Times New Roman" w:hAnsi="Times New Roman"/>
              </w:rPr>
            </w:pPr>
            <w:r>
              <w:rPr>
                <w:rFonts w:ascii="Times New Roman" w:hAnsi="Times New Roman"/>
              </w:rPr>
              <w:t>2</w:t>
            </w:r>
          </w:p>
        </w:tc>
        <w:tc>
          <w:tcPr>
            <w:tcW w:w="1418" w:type="dxa"/>
            <w:vAlign w:val="center"/>
          </w:tcPr>
          <w:p w:rsidR="003C5387" w:rsidRPr="000A1120" w:rsidRDefault="00BD3116" w:rsidP="00B05212">
            <w:pPr>
              <w:spacing w:after="0" w:line="240" w:lineRule="auto"/>
              <w:ind w:firstLine="34"/>
              <w:contextualSpacing/>
              <w:jc w:val="center"/>
              <w:rPr>
                <w:rFonts w:ascii="Times New Roman" w:hAnsi="Times New Roman"/>
              </w:rPr>
            </w:pPr>
            <w:r>
              <w:rPr>
                <w:rFonts w:ascii="Times New Roman" w:hAnsi="Times New Roman"/>
              </w:rPr>
              <w:t>3</w:t>
            </w:r>
          </w:p>
        </w:tc>
        <w:tc>
          <w:tcPr>
            <w:tcW w:w="1275" w:type="dxa"/>
            <w:vAlign w:val="center"/>
          </w:tcPr>
          <w:p w:rsidR="003C5387" w:rsidRPr="000A1120" w:rsidRDefault="00BD3116" w:rsidP="00B05212">
            <w:pPr>
              <w:spacing w:after="0" w:line="240" w:lineRule="auto"/>
              <w:ind w:firstLine="34"/>
              <w:contextualSpacing/>
              <w:jc w:val="center"/>
              <w:rPr>
                <w:rFonts w:ascii="Times New Roman" w:hAnsi="Times New Roman"/>
              </w:rPr>
            </w:pPr>
            <w:r>
              <w:rPr>
                <w:rFonts w:ascii="Times New Roman" w:hAnsi="Times New Roman"/>
              </w:rPr>
              <w:t>4</w:t>
            </w:r>
          </w:p>
        </w:tc>
      </w:tr>
    </w:tbl>
    <w:p w:rsidR="003C5387" w:rsidRDefault="003C5387" w:rsidP="002E6A87">
      <w:pPr>
        <w:spacing w:after="0" w:line="240" w:lineRule="auto"/>
        <w:ind w:firstLine="539"/>
        <w:jc w:val="both"/>
        <w:rPr>
          <w:rFonts w:ascii="Times New Roman" w:hAnsi="Times New Roman"/>
          <w:b/>
          <w:bCs/>
          <w:iCs/>
          <w:color w:val="000000"/>
          <w:sz w:val="28"/>
          <w:szCs w:val="28"/>
        </w:rPr>
      </w:pPr>
    </w:p>
    <w:p w:rsidR="00440521" w:rsidRDefault="0082454F" w:rsidP="002E6A87">
      <w:pPr>
        <w:spacing w:after="0" w:line="240" w:lineRule="auto"/>
        <w:ind w:firstLine="539"/>
        <w:jc w:val="both"/>
        <w:rPr>
          <w:rFonts w:ascii="Times New Roman" w:hAnsi="Times New Roman"/>
          <w:b/>
          <w:bCs/>
          <w:iCs/>
          <w:color w:val="000000"/>
          <w:sz w:val="28"/>
          <w:szCs w:val="28"/>
        </w:rPr>
      </w:pPr>
      <w:r w:rsidRPr="0058560F">
        <w:rPr>
          <w:rFonts w:ascii="Times New Roman" w:hAnsi="Times New Roman"/>
          <w:b/>
          <w:bCs/>
          <w:iCs/>
          <w:color w:val="000000"/>
          <w:sz w:val="28"/>
          <w:szCs w:val="28"/>
        </w:rPr>
        <w:t>Задачи</w:t>
      </w:r>
      <w:r w:rsidR="005871D4" w:rsidRPr="0058560F">
        <w:rPr>
          <w:rFonts w:ascii="Times New Roman" w:hAnsi="Times New Roman"/>
          <w:b/>
          <w:bCs/>
          <w:iCs/>
          <w:color w:val="000000"/>
          <w:sz w:val="28"/>
          <w:szCs w:val="28"/>
        </w:rPr>
        <w:t>:</w:t>
      </w:r>
    </w:p>
    <w:p w:rsidR="005871D4" w:rsidRPr="00532CAD" w:rsidRDefault="0058560F" w:rsidP="002E6A87">
      <w:pPr>
        <w:spacing w:after="0" w:line="240" w:lineRule="auto"/>
        <w:ind w:firstLine="539"/>
        <w:jc w:val="both"/>
        <w:rPr>
          <w:rFonts w:ascii="Times New Roman" w:hAnsi="Times New Roman"/>
          <w:b/>
          <w:bCs/>
          <w:iCs/>
          <w:color w:val="000000"/>
          <w:sz w:val="28"/>
          <w:szCs w:val="28"/>
        </w:rPr>
      </w:pPr>
      <w:r>
        <w:rPr>
          <w:rFonts w:ascii="Arial" w:hAnsi="Arial" w:cs="Arial"/>
          <w:color w:val="2D2D2D"/>
          <w:spacing w:val="2"/>
          <w:sz w:val="26"/>
          <w:szCs w:val="26"/>
          <w:shd w:val="clear" w:color="auto" w:fill="FFFFFF"/>
        </w:rPr>
        <w:t>1</w:t>
      </w:r>
      <w:r w:rsidRPr="00532CAD">
        <w:rPr>
          <w:rFonts w:ascii="Arial" w:hAnsi="Arial" w:cs="Arial"/>
          <w:color w:val="2D2D2D"/>
          <w:spacing w:val="2"/>
          <w:sz w:val="26"/>
          <w:szCs w:val="26"/>
          <w:shd w:val="clear" w:color="auto" w:fill="FFFFFF"/>
        </w:rPr>
        <w:t xml:space="preserve">. </w:t>
      </w:r>
      <w:r w:rsidR="00532CAD" w:rsidRPr="00532CAD">
        <w:rPr>
          <w:rFonts w:ascii="Times New Roman" w:hAnsi="Times New Roman"/>
          <w:bCs/>
          <w:iCs/>
          <w:color w:val="000000"/>
          <w:sz w:val="28"/>
          <w:szCs w:val="28"/>
        </w:rPr>
        <w:t>И</w:t>
      </w:r>
      <w:r w:rsidR="00CE5D82" w:rsidRPr="00532CAD">
        <w:rPr>
          <w:rFonts w:ascii="Times New Roman" w:hAnsi="Times New Roman"/>
          <w:sz w:val="28"/>
          <w:szCs w:val="28"/>
        </w:rPr>
        <w:t>сследование</w:t>
      </w:r>
      <w:r w:rsidR="00CE5D82" w:rsidRPr="00CA6C8A">
        <w:rPr>
          <w:rFonts w:ascii="Times New Roman" w:hAnsi="Times New Roman"/>
          <w:sz w:val="28"/>
          <w:szCs w:val="28"/>
        </w:rPr>
        <w:t xml:space="preserve"> и </w:t>
      </w:r>
      <w:r w:rsidR="005871D4" w:rsidRPr="00CA6C8A">
        <w:rPr>
          <w:rFonts w:ascii="Times New Roman" w:hAnsi="Times New Roman"/>
          <w:sz w:val="28"/>
          <w:szCs w:val="28"/>
        </w:rPr>
        <w:t>освоение месторождени</w:t>
      </w:r>
      <w:r w:rsidR="00CE5D82" w:rsidRPr="00CA6C8A">
        <w:rPr>
          <w:rFonts w:ascii="Times New Roman" w:hAnsi="Times New Roman"/>
          <w:sz w:val="28"/>
          <w:szCs w:val="28"/>
        </w:rPr>
        <w:t>й</w:t>
      </w:r>
      <w:r w:rsidR="007F7F03">
        <w:rPr>
          <w:rFonts w:ascii="Times New Roman" w:hAnsi="Times New Roman"/>
          <w:sz w:val="28"/>
          <w:szCs w:val="28"/>
        </w:rPr>
        <w:t xml:space="preserve"> </w:t>
      </w:r>
      <w:r w:rsidR="00532CAD">
        <w:rPr>
          <w:rFonts w:ascii="Times New Roman" w:eastAsia="Times New Roman" w:hAnsi="Times New Roman"/>
          <w:color w:val="000000"/>
          <w:sz w:val="28"/>
          <w:szCs w:val="28"/>
          <w:lang w:eastAsia="ru-RU"/>
        </w:rPr>
        <w:t>полезных ископаемых</w:t>
      </w:r>
      <w:r w:rsidR="007F7F03">
        <w:rPr>
          <w:rFonts w:ascii="Times New Roman" w:eastAsia="Times New Roman" w:hAnsi="Times New Roman"/>
          <w:color w:val="000000"/>
          <w:sz w:val="28"/>
          <w:szCs w:val="28"/>
          <w:lang w:eastAsia="ru-RU"/>
        </w:rPr>
        <w:t xml:space="preserve"> </w:t>
      </w:r>
      <w:r w:rsidR="005871D4" w:rsidRPr="00CA6C8A">
        <w:rPr>
          <w:rFonts w:ascii="Times New Roman" w:hAnsi="Times New Roman"/>
          <w:sz w:val="28"/>
          <w:szCs w:val="28"/>
        </w:rPr>
        <w:t xml:space="preserve">глинистого </w:t>
      </w:r>
      <w:r w:rsidR="00CE5D82" w:rsidRPr="00CA6C8A">
        <w:rPr>
          <w:rFonts w:ascii="Times New Roman" w:hAnsi="Times New Roman"/>
          <w:sz w:val="28"/>
          <w:szCs w:val="28"/>
        </w:rPr>
        <w:t xml:space="preserve">и мелового </w:t>
      </w:r>
      <w:r w:rsidR="005871D4" w:rsidRPr="00CA6C8A">
        <w:rPr>
          <w:rFonts w:ascii="Times New Roman" w:hAnsi="Times New Roman"/>
          <w:sz w:val="28"/>
          <w:szCs w:val="28"/>
        </w:rPr>
        <w:t>сырья</w:t>
      </w:r>
      <w:r w:rsidR="00F269B4">
        <w:rPr>
          <w:rFonts w:ascii="Times New Roman" w:hAnsi="Times New Roman"/>
          <w:sz w:val="28"/>
          <w:szCs w:val="28"/>
        </w:rPr>
        <w:t xml:space="preserve"> в р.п. Старая Кулатка, с.</w:t>
      </w:r>
      <w:r w:rsidR="00EB1847">
        <w:rPr>
          <w:rFonts w:ascii="Times New Roman" w:hAnsi="Times New Roman"/>
          <w:sz w:val="28"/>
          <w:szCs w:val="28"/>
        </w:rPr>
        <w:t>Старый Атлаш, с.Старое Зеленое, с.Кирюшкино</w:t>
      </w:r>
      <w:r w:rsidR="00532CAD">
        <w:rPr>
          <w:rFonts w:ascii="Times New Roman" w:hAnsi="Times New Roman"/>
          <w:sz w:val="28"/>
          <w:szCs w:val="28"/>
        </w:rPr>
        <w:t>.</w:t>
      </w:r>
    </w:p>
    <w:p w:rsidR="005871D4" w:rsidRPr="00CA6C8A" w:rsidRDefault="00532CAD" w:rsidP="002E6A87">
      <w:pPr>
        <w:spacing w:after="0" w:line="240" w:lineRule="auto"/>
        <w:ind w:firstLine="539"/>
        <w:jc w:val="both"/>
        <w:rPr>
          <w:rFonts w:ascii="Times New Roman" w:hAnsi="Times New Roman"/>
          <w:sz w:val="28"/>
          <w:szCs w:val="28"/>
        </w:rPr>
      </w:pPr>
      <w:r>
        <w:rPr>
          <w:rFonts w:ascii="Times New Roman" w:hAnsi="Times New Roman"/>
          <w:sz w:val="28"/>
          <w:szCs w:val="28"/>
        </w:rPr>
        <w:t>2. И</w:t>
      </w:r>
      <w:r w:rsidR="00CE5D82" w:rsidRPr="00CA6C8A">
        <w:rPr>
          <w:rFonts w:ascii="Times New Roman" w:hAnsi="Times New Roman"/>
          <w:sz w:val="28"/>
          <w:szCs w:val="28"/>
        </w:rPr>
        <w:t>сследование</w:t>
      </w:r>
      <w:r w:rsidR="003F3761">
        <w:rPr>
          <w:rFonts w:ascii="Times New Roman" w:hAnsi="Times New Roman"/>
          <w:sz w:val="28"/>
          <w:szCs w:val="28"/>
        </w:rPr>
        <w:t>,</w:t>
      </w:r>
      <w:r w:rsidR="00CE5D82" w:rsidRPr="00CA6C8A">
        <w:rPr>
          <w:rFonts w:ascii="Times New Roman" w:hAnsi="Times New Roman"/>
          <w:sz w:val="28"/>
          <w:szCs w:val="28"/>
        </w:rPr>
        <w:t xml:space="preserve"> освоение и </w:t>
      </w:r>
      <w:r w:rsidR="005871D4" w:rsidRPr="00CA6C8A">
        <w:rPr>
          <w:rFonts w:ascii="Times New Roman" w:hAnsi="Times New Roman"/>
          <w:sz w:val="28"/>
          <w:szCs w:val="28"/>
        </w:rPr>
        <w:t>разработка месторождений строительных пе</w:t>
      </w:r>
      <w:r w:rsidR="007E45D0">
        <w:rPr>
          <w:rFonts w:ascii="Times New Roman" w:hAnsi="Times New Roman"/>
          <w:sz w:val="28"/>
          <w:szCs w:val="28"/>
        </w:rPr>
        <w:t>сков, открытие карьеров в селе Старая Яндовка</w:t>
      </w:r>
      <w:r>
        <w:rPr>
          <w:rFonts w:ascii="Times New Roman" w:hAnsi="Times New Roman"/>
          <w:sz w:val="28"/>
          <w:szCs w:val="28"/>
        </w:rPr>
        <w:t>.</w:t>
      </w:r>
    </w:p>
    <w:p w:rsidR="005871D4" w:rsidRDefault="00532CAD" w:rsidP="002E6A87">
      <w:pPr>
        <w:spacing w:after="0" w:line="240" w:lineRule="auto"/>
        <w:ind w:firstLine="539"/>
        <w:jc w:val="both"/>
        <w:rPr>
          <w:rFonts w:ascii="Times New Roman" w:hAnsi="Times New Roman"/>
          <w:sz w:val="28"/>
          <w:szCs w:val="28"/>
        </w:rPr>
      </w:pPr>
      <w:r>
        <w:rPr>
          <w:rFonts w:ascii="Times New Roman" w:hAnsi="Times New Roman"/>
          <w:sz w:val="28"/>
          <w:szCs w:val="28"/>
        </w:rPr>
        <w:t>3. И</w:t>
      </w:r>
      <w:r w:rsidR="00CE5D82" w:rsidRPr="00CA6C8A">
        <w:rPr>
          <w:rFonts w:ascii="Times New Roman" w:hAnsi="Times New Roman"/>
          <w:sz w:val="28"/>
          <w:szCs w:val="28"/>
        </w:rPr>
        <w:t xml:space="preserve">сследование и </w:t>
      </w:r>
      <w:r w:rsidR="005871D4" w:rsidRPr="00CA6C8A">
        <w:rPr>
          <w:rFonts w:ascii="Times New Roman" w:hAnsi="Times New Roman"/>
          <w:sz w:val="28"/>
          <w:szCs w:val="28"/>
        </w:rPr>
        <w:t>освоение месторождени</w:t>
      </w:r>
      <w:r w:rsidR="007E45D0">
        <w:rPr>
          <w:rFonts w:ascii="Times New Roman" w:hAnsi="Times New Roman"/>
          <w:sz w:val="28"/>
          <w:szCs w:val="28"/>
        </w:rPr>
        <w:t>й гравия и щебня в с.</w:t>
      </w:r>
      <w:r>
        <w:rPr>
          <w:rFonts w:ascii="Times New Roman" w:hAnsi="Times New Roman"/>
          <w:sz w:val="28"/>
          <w:szCs w:val="28"/>
        </w:rPr>
        <w:t>Старый Мостяк, с.Старое Зеленое.</w:t>
      </w:r>
    </w:p>
    <w:p w:rsidR="00532CAD" w:rsidRPr="002E6A87" w:rsidRDefault="00532CAD" w:rsidP="002E6A87">
      <w:pPr>
        <w:pStyle w:val="a7"/>
        <w:spacing w:before="0" w:beforeAutospacing="0" w:after="0" w:afterAutospacing="0"/>
        <w:ind w:firstLine="539"/>
        <w:jc w:val="both"/>
        <w:rPr>
          <w:sz w:val="28"/>
          <w:szCs w:val="28"/>
        </w:rPr>
      </w:pPr>
      <w:r>
        <w:rPr>
          <w:sz w:val="28"/>
          <w:szCs w:val="28"/>
          <w:lang w:val="ru-RU"/>
        </w:rPr>
        <w:t>4. Р</w:t>
      </w:r>
      <w:r w:rsidR="00DC44CA">
        <w:rPr>
          <w:sz w:val="28"/>
          <w:szCs w:val="28"/>
        </w:rPr>
        <w:t>азведк</w:t>
      </w:r>
      <w:r w:rsidR="00DC44CA">
        <w:rPr>
          <w:sz w:val="28"/>
          <w:szCs w:val="28"/>
          <w:lang w:val="ru-RU"/>
        </w:rPr>
        <w:t>а</w:t>
      </w:r>
      <w:r w:rsidR="00DC44CA">
        <w:rPr>
          <w:sz w:val="28"/>
          <w:szCs w:val="28"/>
        </w:rPr>
        <w:t xml:space="preserve"> и добыч</w:t>
      </w:r>
      <w:r w:rsidR="00DC44CA">
        <w:rPr>
          <w:sz w:val="28"/>
          <w:szCs w:val="28"/>
          <w:lang w:val="ru-RU"/>
        </w:rPr>
        <w:t>а</w:t>
      </w:r>
      <w:r w:rsidR="00DC44CA" w:rsidRPr="00AC4819">
        <w:rPr>
          <w:sz w:val="28"/>
          <w:szCs w:val="28"/>
        </w:rPr>
        <w:t xml:space="preserve"> мела ООО "Стройфинанс" из г.Ульяновска на </w:t>
      </w:r>
      <w:r w:rsidR="00DC44CA" w:rsidRPr="00E31A63">
        <w:rPr>
          <w:sz w:val="28"/>
          <w:szCs w:val="28"/>
        </w:rPr>
        <w:t>лицензионном участке на территории Старокулаткинского района</w:t>
      </w:r>
      <w:r w:rsidR="00DC44CA" w:rsidRPr="00E31A63">
        <w:rPr>
          <w:sz w:val="28"/>
          <w:szCs w:val="28"/>
          <w:lang w:val="ru-RU"/>
        </w:rPr>
        <w:t>.</w:t>
      </w:r>
    </w:p>
    <w:p w:rsidR="004F461A" w:rsidRDefault="004F461A" w:rsidP="002E6A87">
      <w:pPr>
        <w:spacing w:after="0" w:line="240" w:lineRule="auto"/>
        <w:ind w:firstLine="539"/>
        <w:jc w:val="both"/>
        <w:rPr>
          <w:rFonts w:ascii="Times New Roman" w:hAnsi="Times New Roman"/>
          <w:b/>
          <w:bCs/>
          <w:iCs/>
          <w:sz w:val="28"/>
          <w:szCs w:val="28"/>
        </w:rPr>
      </w:pPr>
    </w:p>
    <w:p w:rsidR="008A1E23" w:rsidRPr="00656F9A" w:rsidRDefault="0082454F" w:rsidP="002E6A87">
      <w:pPr>
        <w:spacing w:after="0" w:line="240" w:lineRule="auto"/>
        <w:ind w:firstLine="539"/>
        <w:jc w:val="both"/>
        <w:rPr>
          <w:rFonts w:ascii="Verdana" w:hAnsi="Verdana"/>
          <w:b/>
          <w:bCs/>
          <w:i/>
          <w:iCs/>
        </w:rPr>
      </w:pPr>
      <w:r w:rsidRPr="00823214">
        <w:rPr>
          <w:rFonts w:ascii="Times New Roman" w:hAnsi="Times New Roman"/>
          <w:b/>
          <w:bCs/>
          <w:iCs/>
          <w:sz w:val="28"/>
          <w:szCs w:val="28"/>
        </w:rPr>
        <w:t>Поставленные задачи будут способствовать</w:t>
      </w:r>
      <w:r w:rsidR="008A1E23" w:rsidRPr="00656F9A">
        <w:rPr>
          <w:rFonts w:ascii="Verdana" w:hAnsi="Verdana"/>
          <w:b/>
          <w:bCs/>
          <w:i/>
          <w:iCs/>
        </w:rPr>
        <w:t xml:space="preserve">: </w:t>
      </w:r>
    </w:p>
    <w:p w:rsidR="005871D4" w:rsidRPr="00E31A63" w:rsidRDefault="008A1E23" w:rsidP="002E6A87">
      <w:pPr>
        <w:spacing w:after="0" w:line="240" w:lineRule="auto"/>
        <w:ind w:firstLine="539"/>
        <w:jc w:val="both"/>
        <w:rPr>
          <w:rFonts w:ascii="Times New Roman" w:hAnsi="Times New Roman"/>
          <w:sz w:val="28"/>
          <w:szCs w:val="28"/>
        </w:rPr>
      </w:pPr>
      <w:r w:rsidRPr="00E31A63">
        <w:rPr>
          <w:rFonts w:ascii="Times New Roman" w:hAnsi="Times New Roman"/>
          <w:sz w:val="28"/>
          <w:szCs w:val="28"/>
        </w:rPr>
        <w:t xml:space="preserve">- </w:t>
      </w:r>
      <w:r w:rsidR="0082454F">
        <w:rPr>
          <w:rFonts w:ascii="Times New Roman" w:hAnsi="Times New Roman"/>
          <w:sz w:val="28"/>
          <w:szCs w:val="28"/>
        </w:rPr>
        <w:t>увеличению</w:t>
      </w:r>
      <w:r w:rsidR="005871D4" w:rsidRPr="00E31A63">
        <w:rPr>
          <w:rFonts w:ascii="Times New Roman" w:hAnsi="Times New Roman"/>
          <w:sz w:val="28"/>
          <w:szCs w:val="28"/>
        </w:rPr>
        <w:t xml:space="preserve"> притока инвестиций в реальный сектор экономики;</w:t>
      </w:r>
    </w:p>
    <w:p w:rsidR="005871D4" w:rsidRPr="00E31A63" w:rsidRDefault="008A1E23" w:rsidP="002E6A87">
      <w:pPr>
        <w:spacing w:after="0" w:line="240" w:lineRule="auto"/>
        <w:ind w:firstLine="539"/>
        <w:jc w:val="both"/>
        <w:rPr>
          <w:rFonts w:ascii="Times New Roman" w:hAnsi="Times New Roman"/>
          <w:sz w:val="28"/>
          <w:szCs w:val="28"/>
        </w:rPr>
      </w:pPr>
      <w:r w:rsidRPr="00E31A63">
        <w:rPr>
          <w:rFonts w:ascii="Times New Roman" w:hAnsi="Times New Roman"/>
          <w:sz w:val="28"/>
          <w:szCs w:val="28"/>
        </w:rPr>
        <w:t xml:space="preserve">- </w:t>
      </w:r>
      <w:r w:rsidR="0082454F">
        <w:rPr>
          <w:rFonts w:ascii="Times New Roman" w:hAnsi="Times New Roman"/>
          <w:sz w:val="28"/>
          <w:szCs w:val="28"/>
        </w:rPr>
        <w:t>открытию</w:t>
      </w:r>
      <w:r w:rsidR="00CE5D82" w:rsidRPr="00E31A63">
        <w:rPr>
          <w:rFonts w:ascii="Times New Roman" w:hAnsi="Times New Roman"/>
          <w:sz w:val="28"/>
          <w:szCs w:val="28"/>
        </w:rPr>
        <w:t xml:space="preserve"> предприятий по </w:t>
      </w:r>
      <w:r w:rsidR="005871D4" w:rsidRPr="00E31A63">
        <w:rPr>
          <w:rFonts w:ascii="Times New Roman" w:hAnsi="Times New Roman"/>
          <w:sz w:val="28"/>
          <w:szCs w:val="28"/>
        </w:rPr>
        <w:t xml:space="preserve">производству строительных материалов </w:t>
      </w:r>
      <w:r w:rsidR="00CE5D82" w:rsidRPr="00E31A63">
        <w:rPr>
          <w:rFonts w:ascii="Times New Roman" w:hAnsi="Times New Roman"/>
          <w:sz w:val="28"/>
          <w:szCs w:val="28"/>
        </w:rPr>
        <w:t>с использованием</w:t>
      </w:r>
      <w:r w:rsidR="005871D4" w:rsidRPr="00E31A63">
        <w:rPr>
          <w:rFonts w:ascii="Times New Roman" w:hAnsi="Times New Roman"/>
          <w:sz w:val="28"/>
          <w:szCs w:val="28"/>
        </w:rPr>
        <w:t xml:space="preserve"> местн</w:t>
      </w:r>
      <w:r w:rsidR="00CE5D82" w:rsidRPr="00E31A63">
        <w:rPr>
          <w:rFonts w:ascii="Times New Roman" w:hAnsi="Times New Roman"/>
          <w:sz w:val="28"/>
          <w:szCs w:val="28"/>
        </w:rPr>
        <w:t>ого</w:t>
      </w:r>
      <w:r w:rsidR="005871D4" w:rsidRPr="00E31A63">
        <w:rPr>
          <w:rFonts w:ascii="Times New Roman" w:hAnsi="Times New Roman"/>
          <w:sz w:val="28"/>
          <w:szCs w:val="28"/>
        </w:rPr>
        <w:t xml:space="preserve"> сырь</w:t>
      </w:r>
      <w:r w:rsidR="00CE5D82" w:rsidRPr="00E31A63">
        <w:rPr>
          <w:rFonts w:ascii="Times New Roman" w:hAnsi="Times New Roman"/>
          <w:sz w:val="28"/>
          <w:szCs w:val="28"/>
        </w:rPr>
        <w:t>я</w:t>
      </w:r>
      <w:r w:rsidR="005871D4" w:rsidRPr="00E31A63">
        <w:rPr>
          <w:rFonts w:ascii="Times New Roman" w:hAnsi="Times New Roman"/>
          <w:sz w:val="28"/>
          <w:szCs w:val="28"/>
        </w:rPr>
        <w:t>;</w:t>
      </w:r>
    </w:p>
    <w:p w:rsidR="00D96125" w:rsidRDefault="008A1E23" w:rsidP="002E6A87">
      <w:pPr>
        <w:spacing w:after="0" w:line="240" w:lineRule="auto"/>
        <w:ind w:firstLine="539"/>
        <w:jc w:val="both"/>
        <w:rPr>
          <w:rFonts w:ascii="Times New Roman" w:hAnsi="Times New Roman"/>
          <w:sz w:val="28"/>
          <w:szCs w:val="28"/>
        </w:rPr>
      </w:pPr>
      <w:r w:rsidRPr="00E31A63">
        <w:rPr>
          <w:rFonts w:ascii="Times New Roman" w:hAnsi="Times New Roman"/>
          <w:sz w:val="28"/>
          <w:szCs w:val="28"/>
        </w:rPr>
        <w:t xml:space="preserve">- </w:t>
      </w:r>
      <w:r w:rsidR="0082454F">
        <w:rPr>
          <w:rFonts w:ascii="Times New Roman" w:hAnsi="Times New Roman"/>
          <w:sz w:val="28"/>
          <w:szCs w:val="28"/>
        </w:rPr>
        <w:t>увеличению</w:t>
      </w:r>
      <w:r w:rsidR="007F7F03">
        <w:rPr>
          <w:rFonts w:ascii="Times New Roman" w:hAnsi="Times New Roman"/>
          <w:sz w:val="28"/>
          <w:szCs w:val="28"/>
        </w:rPr>
        <w:t xml:space="preserve"> </w:t>
      </w:r>
      <w:r w:rsidR="0082454F">
        <w:rPr>
          <w:rFonts w:ascii="Times New Roman" w:hAnsi="Times New Roman"/>
          <w:sz w:val="28"/>
          <w:szCs w:val="28"/>
        </w:rPr>
        <w:t>числа рабочих мест и росту</w:t>
      </w:r>
      <w:r w:rsidR="00CE5D82" w:rsidRPr="00E31A63">
        <w:rPr>
          <w:rFonts w:ascii="Times New Roman" w:hAnsi="Times New Roman"/>
          <w:sz w:val="28"/>
          <w:szCs w:val="28"/>
        </w:rPr>
        <w:t xml:space="preserve"> средней зарплаты</w:t>
      </w:r>
      <w:r w:rsidR="000B6A05" w:rsidRPr="00E31A63">
        <w:rPr>
          <w:rFonts w:ascii="Times New Roman" w:hAnsi="Times New Roman"/>
          <w:sz w:val="28"/>
          <w:szCs w:val="28"/>
        </w:rPr>
        <w:t xml:space="preserve"> по району</w:t>
      </w:r>
      <w:r w:rsidR="005871D4" w:rsidRPr="00E31A63">
        <w:rPr>
          <w:rFonts w:ascii="Times New Roman" w:hAnsi="Times New Roman"/>
          <w:sz w:val="28"/>
          <w:szCs w:val="28"/>
        </w:rPr>
        <w:t>.</w:t>
      </w:r>
    </w:p>
    <w:p w:rsidR="00D96125" w:rsidRDefault="00D96125" w:rsidP="001E18A4">
      <w:pPr>
        <w:spacing w:after="0" w:line="312" w:lineRule="auto"/>
        <w:ind w:firstLine="539"/>
        <w:jc w:val="both"/>
        <w:rPr>
          <w:rFonts w:ascii="Times New Roman" w:hAnsi="Times New Roman"/>
          <w:sz w:val="28"/>
          <w:szCs w:val="28"/>
        </w:rPr>
      </w:pPr>
    </w:p>
    <w:p w:rsidR="006C513A" w:rsidRPr="0082454F" w:rsidRDefault="006C513A" w:rsidP="001E18A4">
      <w:pPr>
        <w:spacing w:after="0" w:line="312" w:lineRule="auto"/>
        <w:ind w:firstLine="539"/>
        <w:jc w:val="both"/>
        <w:rPr>
          <w:rFonts w:ascii="Times New Roman" w:hAnsi="Times New Roman"/>
          <w:sz w:val="28"/>
          <w:szCs w:val="28"/>
        </w:rPr>
      </w:pPr>
    </w:p>
    <w:p w:rsidR="0082454F" w:rsidRPr="0082454F" w:rsidRDefault="0082454F" w:rsidP="002E6A87">
      <w:pPr>
        <w:pStyle w:val="a3"/>
        <w:ind w:firstLine="539"/>
        <w:jc w:val="center"/>
        <w:rPr>
          <w:rFonts w:ascii="Times New Roman" w:hAnsi="Times New Roman"/>
          <w:b/>
          <w:bCs/>
          <w:iCs/>
          <w:sz w:val="28"/>
          <w:szCs w:val="28"/>
        </w:rPr>
      </w:pPr>
      <w:r w:rsidRPr="0082454F">
        <w:rPr>
          <w:rFonts w:ascii="Times New Roman" w:hAnsi="Times New Roman"/>
          <w:b/>
          <w:bCs/>
          <w:iCs/>
          <w:sz w:val="28"/>
          <w:szCs w:val="28"/>
        </w:rPr>
        <w:t>4.3.2.4. С</w:t>
      </w:r>
      <w:r w:rsidR="00257841" w:rsidRPr="0082454F">
        <w:rPr>
          <w:rFonts w:ascii="Times New Roman" w:hAnsi="Times New Roman"/>
          <w:b/>
          <w:bCs/>
          <w:iCs/>
          <w:sz w:val="28"/>
          <w:szCs w:val="28"/>
        </w:rPr>
        <w:t>одейст</w:t>
      </w:r>
      <w:r w:rsidRPr="0082454F">
        <w:rPr>
          <w:rFonts w:ascii="Times New Roman" w:hAnsi="Times New Roman"/>
          <w:b/>
          <w:bCs/>
          <w:iCs/>
          <w:sz w:val="28"/>
          <w:szCs w:val="28"/>
        </w:rPr>
        <w:t>вие развитию  предпринимательства</w:t>
      </w:r>
    </w:p>
    <w:p w:rsidR="002E6A87" w:rsidRDefault="002E6A87" w:rsidP="002E6A87">
      <w:pPr>
        <w:spacing w:after="0" w:line="240" w:lineRule="auto"/>
        <w:ind w:firstLine="709"/>
        <w:contextualSpacing/>
        <w:jc w:val="both"/>
        <w:rPr>
          <w:rFonts w:ascii="PT Astra Serif" w:hAnsi="PT Astra Serif"/>
          <w:b/>
          <w:sz w:val="28"/>
          <w:szCs w:val="28"/>
        </w:rPr>
      </w:pPr>
    </w:p>
    <w:p w:rsidR="00242CE6" w:rsidRPr="00242CE6" w:rsidRDefault="00242CE6" w:rsidP="002E6A87">
      <w:pPr>
        <w:spacing w:after="0" w:line="240" w:lineRule="auto"/>
        <w:ind w:firstLine="709"/>
        <w:contextualSpacing/>
        <w:jc w:val="both"/>
        <w:rPr>
          <w:rFonts w:ascii="PT Astra Serif" w:hAnsi="PT Astra Serif"/>
          <w:sz w:val="28"/>
          <w:szCs w:val="28"/>
        </w:rPr>
      </w:pPr>
      <w:r w:rsidRPr="00242CE6">
        <w:rPr>
          <w:rFonts w:ascii="PT Astra Serif" w:hAnsi="PT Astra Serif"/>
          <w:b/>
          <w:sz w:val="28"/>
          <w:szCs w:val="28"/>
        </w:rPr>
        <w:t>Цель</w:t>
      </w:r>
      <w:r w:rsidRPr="00242CE6">
        <w:rPr>
          <w:rFonts w:ascii="PT Astra Serif" w:hAnsi="PT Astra Serif"/>
          <w:sz w:val="28"/>
          <w:szCs w:val="28"/>
        </w:rPr>
        <w:t xml:space="preserve"> - создание благоприятных условий для развития предпринимательской деятельности на территории муниципального образования «Старокулаткинский район».</w:t>
      </w:r>
    </w:p>
    <w:p w:rsidR="004F461A" w:rsidRPr="00285535" w:rsidRDefault="00242CE6" w:rsidP="00285535">
      <w:pPr>
        <w:pStyle w:val="a3"/>
        <w:ind w:firstLine="539"/>
        <w:jc w:val="both"/>
        <w:rPr>
          <w:rFonts w:ascii="Times New Roman" w:hAnsi="Times New Roman"/>
          <w:sz w:val="28"/>
          <w:szCs w:val="28"/>
        </w:rPr>
      </w:pPr>
      <w:r w:rsidRPr="00242CE6">
        <w:rPr>
          <w:rFonts w:ascii="Times New Roman" w:hAnsi="Times New Roman"/>
          <w:sz w:val="28"/>
          <w:szCs w:val="28"/>
        </w:rPr>
        <w:t xml:space="preserve">В  настоящее  время  в  сфере малого и среднего предпринимательства Старокулаткинского района насчитывается около 243 субъектов малого и среднего предпринимательства. </w:t>
      </w:r>
    </w:p>
    <w:p w:rsidR="004F461A" w:rsidRPr="00FD4FBA" w:rsidRDefault="004F461A" w:rsidP="004F461A">
      <w:pPr>
        <w:spacing w:after="0" w:line="240" w:lineRule="auto"/>
        <w:ind w:firstLine="708"/>
        <w:rPr>
          <w:rFonts w:ascii="PT Astra Serif" w:hAnsi="PT Astra Serif"/>
          <w:b/>
          <w:bCs/>
          <w:sz w:val="28"/>
          <w:szCs w:val="28"/>
        </w:rPr>
      </w:pPr>
      <w:r w:rsidRPr="00FD4FBA">
        <w:rPr>
          <w:rFonts w:ascii="PT Astra Serif" w:hAnsi="PT Astra Serif"/>
          <w:b/>
          <w:bCs/>
          <w:sz w:val="28"/>
          <w:szCs w:val="28"/>
        </w:rPr>
        <w:lastRenderedPageBreak/>
        <w:t>Целевые показатели:</w:t>
      </w:r>
    </w:p>
    <w:p w:rsidR="004F461A" w:rsidRPr="00DC10BB" w:rsidRDefault="00E9244B" w:rsidP="004F461A">
      <w:pPr>
        <w:pStyle w:val="13"/>
        <w:ind w:firstLine="567"/>
        <w:jc w:val="right"/>
        <w:rPr>
          <w:rFonts w:eastAsia="Arial Unicode MS"/>
        </w:rPr>
      </w:pPr>
      <w:r>
        <w:rPr>
          <w:rFonts w:eastAsia="Arial Unicode MS"/>
        </w:rPr>
        <w:t>Таблица № 3</w:t>
      </w:r>
      <w:r w:rsidR="00120875">
        <w:rPr>
          <w:rFonts w:eastAsia="Arial Unicode MS"/>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5"/>
        <w:gridCol w:w="1559"/>
        <w:gridCol w:w="993"/>
        <w:gridCol w:w="992"/>
        <w:gridCol w:w="850"/>
      </w:tblGrid>
      <w:tr w:rsidR="004F461A" w:rsidRPr="00242CE6" w:rsidTr="00E1550E">
        <w:tc>
          <w:tcPr>
            <w:tcW w:w="5245" w:type="dxa"/>
            <w:vAlign w:val="center"/>
          </w:tcPr>
          <w:p w:rsidR="004F461A" w:rsidRPr="00532CAD" w:rsidRDefault="004F461A" w:rsidP="00E1550E">
            <w:pPr>
              <w:spacing w:after="0" w:line="240" w:lineRule="auto"/>
              <w:ind w:firstLine="34"/>
              <w:contextualSpacing/>
              <w:jc w:val="center"/>
              <w:rPr>
                <w:rFonts w:ascii="Times New Roman" w:hAnsi="Times New Roman"/>
                <w:b/>
              </w:rPr>
            </w:pPr>
            <w:r w:rsidRPr="00532CAD">
              <w:rPr>
                <w:rFonts w:ascii="Times New Roman" w:hAnsi="Times New Roman"/>
                <w:b/>
              </w:rPr>
              <w:t>Показатели</w:t>
            </w:r>
          </w:p>
        </w:tc>
        <w:tc>
          <w:tcPr>
            <w:tcW w:w="1559" w:type="dxa"/>
            <w:vAlign w:val="center"/>
          </w:tcPr>
          <w:p w:rsidR="004F461A" w:rsidRPr="00532CAD" w:rsidRDefault="004F461A" w:rsidP="00E1550E">
            <w:pPr>
              <w:spacing w:after="0" w:line="240" w:lineRule="auto"/>
              <w:ind w:firstLine="34"/>
              <w:contextualSpacing/>
              <w:jc w:val="center"/>
              <w:rPr>
                <w:rFonts w:ascii="Times New Roman" w:hAnsi="Times New Roman"/>
                <w:b/>
              </w:rPr>
            </w:pPr>
            <w:r w:rsidRPr="00532CAD">
              <w:rPr>
                <w:rFonts w:ascii="Times New Roman" w:hAnsi="Times New Roman"/>
                <w:b/>
              </w:rPr>
              <w:t>2019</w:t>
            </w:r>
          </w:p>
          <w:p w:rsidR="004F461A" w:rsidRPr="00532CAD" w:rsidRDefault="004F461A" w:rsidP="00E1550E">
            <w:pPr>
              <w:spacing w:after="0" w:line="240" w:lineRule="auto"/>
              <w:ind w:firstLine="34"/>
              <w:contextualSpacing/>
              <w:jc w:val="center"/>
              <w:rPr>
                <w:rFonts w:ascii="Times New Roman" w:hAnsi="Times New Roman"/>
                <w:b/>
              </w:rPr>
            </w:pPr>
            <w:r w:rsidRPr="00532CAD">
              <w:rPr>
                <w:rFonts w:ascii="Times New Roman" w:hAnsi="Times New Roman"/>
                <w:b/>
              </w:rPr>
              <w:t>(базовый)</w:t>
            </w:r>
          </w:p>
        </w:tc>
        <w:tc>
          <w:tcPr>
            <w:tcW w:w="993" w:type="dxa"/>
            <w:vAlign w:val="center"/>
          </w:tcPr>
          <w:p w:rsidR="004F461A" w:rsidRPr="00532CAD" w:rsidRDefault="004F461A" w:rsidP="00E1550E">
            <w:pPr>
              <w:spacing w:after="0" w:line="240" w:lineRule="auto"/>
              <w:ind w:firstLine="34"/>
              <w:contextualSpacing/>
              <w:jc w:val="center"/>
              <w:rPr>
                <w:rFonts w:ascii="Times New Roman" w:hAnsi="Times New Roman"/>
                <w:b/>
              </w:rPr>
            </w:pPr>
            <w:r w:rsidRPr="00532CAD">
              <w:rPr>
                <w:rFonts w:ascii="Times New Roman" w:hAnsi="Times New Roman"/>
                <w:b/>
              </w:rPr>
              <w:t>2020</w:t>
            </w:r>
          </w:p>
        </w:tc>
        <w:tc>
          <w:tcPr>
            <w:tcW w:w="992" w:type="dxa"/>
            <w:vAlign w:val="center"/>
          </w:tcPr>
          <w:p w:rsidR="004F461A" w:rsidRPr="00532CAD" w:rsidRDefault="004F461A" w:rsidP="00E1550E">
            <w:pPr>
              <w:spacing w:after="0" w:line="240" w:lineRule="auto"/>
              <w:ind w:firstLine="34"/>
              <w:contextualSpacing/>
              <w:jc w:val="center"/>
              <w:rPr>
                <w:rFonts w:ascii="Times New Roman" w:hAnsi="Times New Roman"/>
                <w:b/>
              </w:rPr>
            </w:pPr>
            <w:r w:rsidRPr="00532CAD">
              <w:rPr>
                <w:rFonts w:ascii="Times New Roman" w:hAnsi="Times New Roman"/>
                <w:b/>
              </w:rPr>
              <w:t>2024</w:t>
            </w:r>
          </w:p>
        </w:tc>
        <w:tc>
          <w:tcPr>
            <w:tcW w:w="850" w:type="dxa"/>
            <w:vAlign w:val="center"/>
          </w:tcPr>
          <w:p w:rsidR="004F461A" w:rsidRPr="00532CAD" w:rsidRDefault="004F461A" w:rsidP="00E1550E">
            <w:pPr>
              <w:spacing w:after="0" w:line="240" w:lineRule="auto"/>
              <w:ind w:firstLine="34"/>
              <w:contextualSpacing/>
              <w:jc w:val="center"/>
              <w:rPr>
                <w:rFonts w:ascii="Times New Roman" w:hAnsi="Times New Roman"/>
                <w:b/>
              </w:rPr>
            </w:pPr>
            <w:r w:rsidRPr="00532CAD">
              <w:rPr>
                <w:rFonts w:ascii="Times New Roman" w:hAnsi="Times New Roman"/>
                <w:b/>
              </w:rPr>
              <w:t>2030</w:t>
            </w:r>
          </w:p>
        </w:tc>
      </w:tr>
      <w:tr w:rsidR="004F461A" w:rsidRPr="00242CE6" w:rsidTr="00E1550E">
        <w:tc>
          <w:tcPr>
            <w:tcW w:w="5245" w:type="dxa"/>
          </w:tcPr>
          <w:p w:rsidR="004F461A" w:rsidRPr="00532CAD" w:rsidRDefault="004F461A" w:rsidP="00E1550E">
            <w:pPr>
              <w:spacing w:after="0" w:line="240" w:lineRule="auto"/>
              <w:jc w:val="both"/>
              <w:rPr>
                <w:rFonts w:ascii="Times New Roman" w:hAnsi="Times New Roman"/>
              </w:rPr>
            </w:pPr>
            <w:r w:rsidRPr="00532CAD">
              <w:rPr>
                <w:rFonts w:ascii="Times New Roman" w:hAnsi="Times New Roman"/>
              </w:rPr>
              <w:t>Число вновь созданных субъектов МСП, зарегистрированных на территории района, ед.</w:t>
            </w:r>
          </w:p>
        </w:tc>
        <w:tc>
          <w:tcPr>
            <w:tcW w:w="1559" w:type="dxa"/>
            <w:vAlign w:val="center"/>
          </w:tcPr>
          <w:p w:rsidR="004F461A" w:rsidRPr="00532CAD" w:rsidRDefault="004F461A" w:rsidP="00E1550E">
            <w:pPr>
              <w:spacing w:after="0" w:line="240" w:lineRule="auto"/>
              <w:ind w:firstLine="34"/>
              <w:contextualSpacing/>
              <w:jc w:val="center"/>
              <w:rPr>
                <w:rFonts w:ascii="Times New Roman" w:hAnsi="Times New Roman"/>
              </w:rPr>
            </w:pPr>
            <w:r w:rsidRPr="00532CAD">
              <w:rPr>
                <w:rFonts w:ascii="Times New Roman" w:hAnsi="Times New Roman"/>
              </w:rPr>
              <w:t>35</w:t>
            </w:r>
          </w:p>
        </w:tc>
        <w:tc>
          <w:tcPr>
            <w:tcW w:w="993" w:type="dxa"/>
            <w:vAlign w:val="center"/>
          </w:tcPr>
          <w:p w:rsidR="004F461A" w:rsidRPr="00532CAD" w:rsidRDefault="004F461A" w:rsidP="00E1550E">
            <w:pPr>
              <w:spacing w:after="0" w:line="240" w:lineRule="auto"/>
              <w:ind w:firstLine="34"/>
              <w:contextualSpacing/>
              <w:jc w:val="center"/>
              <w:rPr>
                <w:rFonts w:ascii="Times New Roman" w:hAnsi="Times New Roman"/>
              </w:rPr>
            </w:pPr>
            <w:r w:rsidRPr="00532CAD">
              <w:rPr>
                <w:rFonts w:ascii="Times New Roman" w:hAnsi="Times New Roman"/>
              </w:rPr>
              <w:t>37</w:t>
            </w:r>
          </w:p>
        </w:tc>
        <w:tc>
          <w:tcPr>
            <w:tcW w:w="992" w:type="dxa"/>
            <w:vAlign w:val="center"/>
          </w:tcPr>
          <w:p w:rsidR="004F461A" w:rsidRPr="00532CAD" w:rsidRDefault="004F461A" w:rsidP="00E1550E">
            <w:pPr>
              <w:spacing w:after="0" w:line="240" w:lineRule="auto"/>
              <w:ind w:firstLine="34"/>
              <w:contextualSpacing/>
              <w:jc w:val="center"/>
              <w:rPr>
                <w:rFonts w:ascii="Times New Roman" w:hAnsi="Times New Roman"/>
              </w:rPr>
            </w:pPr>
            <w:r w:rsidRPr="00532CAD">
              <w:rPr>
                <w:rFonts w:ascii="Times New Roman" w:hAnsi="Times New Roman"/>
              </w:rPr>
              <w:t>50</w:t>
            </w:r>
          </w:p>
        </w:tc>
        <w:tc>
          <w:tcPr>
            <w:tcW w:w="850" w:type="dxa"/>
            <w:vAlign w:val="center"/>
          </w:tcPr>
          <w:p w:rsidR="004F461A" w:rsidRPr="00532CAD" w:rsidRDefault="004F461A" w:rsidP="00E1550E">
            <w:pPr>
              <w:spacing w:after="0" w:line="240" w:lineRule="auto"/>
              <w:ind w:firstLine="34"/>
              <w:contextualSpacing/>
              <w:jc w:val="center"/>
              <w:rPr>
                <w:rFonts w:ascii="Times New Roman" w:hAnsi="Times New Roman"/>
              </w:rPr>
            </w:pPr>
            <w:r w:rsidRPr="00532CAD">
              <w:rPr>
                <w:rFonts w:ascii="Times New Roman" w:hAnsi="Times New Roman"/>
              </w:rPr>
              <w:t>70</w:t>
            </w:r>
          </w:p>
        </w:tc>
      </w:tr>
      <w:tr w:rsidR="004F461A" w:rsidRPr="00242CE6" w:rsidTr="00E1550E">
        <w:tc>
          <w:tcPr>
            <w:tcW w:w="5245" w:type="dxa"/>
          </w:tcPr>
          <w:p w:rsidR="004F461A" w:rsidRPr="00532CAD" w:rsidRDefault="004F461A" w:rsidP="00E1550E">
            <w:pPr>
              <w:spacing w:after="0" w:line="240" w:lineRule="auto"/>
              <w:jc w:val="both"/>
              <w:rPr>
                <w:rFonts w:ascii="Times New Roman" w:hAnsi="Times New Roman"/>
              </w:rPr>
            </w:pPr>
            <w:r w:rsidRPr="00532CAD">
              <w:rPr>
                <w:rFonts w:ascii="Times New Roman" w:hAnsi="Times New Roman"/>
              </w:rPr>
              <w:t>Численность занятых в сфере МСП, включая индивидуальных предпринимателей, в  муниципальном образовании «Старокулаткинский район», чел.</w:t>
            </w:r>
          </w:p>
        </w:tc>
        <w:tc>
          <w:tcPr>
            <w:tcW w:w="1559" w:type="dxa"/>
            <w:vAlign w:val="center"/>
          </w:tcPr>
          <w:p w:rsidR="004F461A" w:rsidRPr="00532CAD" w:rsidRDefault="004F461A" w:rsidP="00E1550E">
            <w:pPr>
              <w:spacing w:after="0" w:line="240" w:lineRule="auto"/>
              <w:ind w:firstLine="34"/>
              <w:contextualSpacing/>
              <w:jc w:val="center"/>
              <w:rPr>
                <w:rFonts w:ascii="Times New Roman" w:hAnsi="Times New Roman"/>
              </w:rPr>
            </w:pPr>
            <w:r w:rsidRPr="00532CAD">
              <w:rPr>
                <w:rFonts w:ascii="Times New Roman" w:hAnsi="Times New Roman"/>
              </w:rPr>
              <w:t>405</w:t>
            </w:r>
          </w:p>
        </w:tc>
        <w:tc>
          <w:tcPr>
            <w:tcW w:w="993" w:type="dxa"/>
            <w:vAlign w:val="center"/>
          </w:tcPr>
          <w:p w:rsidR="004F461A" w:rsidRPr="00532CAD" w:rsidRDefault="004F461A" w:rsidP="00E1550E">
            <w:pPr>
              <w:spacing w:after="0" w:line="240" w:lineRule="auto"/>
              <w:ind w:firstLine="34"/>
              <w:contextualSpacing/>
              <w:jc w:val="center"/>
              <w:rPr>
                <w:rFonts w:ascii="Times New Roman" w:hAnsi="Times New Roman"/>
              </w:rPr>
            </w:pPr>
            <w:r w:rsidRPr="00532CAD">
              <w:rPr>
                <w:rFonts w:ascii="Times New Roman" w:hAnsi="Times New Roman"/>
              </w:rPr>
              <w:t>411</w:t>
            </w:r>
          </w:p>
        </w:tc>
        <w:tc>
          <w:tcPr>
            <w:tcW w:w="992" w:type="dxa"/>
            <w:vAlign w:val="center"/>
          </w:tcPr>
          <w:p w:rsidR="004F461A" w:rsidRPr="00532CAD" w:rsidRDefault="004F461A" w:rsidP="00E1550E">
            <w:pPr>
              <w:spacing w:after="0" w:line="240" w:lineRule="auto"/>
              <w:ind w:firstLine="34"/>
              <w:contextualSpacing/>
              <w:jc w:val="center"/>
              <w:rPr>
                <w:rFonts w:ascii="Times New Roman" w:hAnsi="Times New Roman"/>
              </w:rPr>
            </w:pPr>
            <w:r w:rsidRPr="00532CAD">
              <w:rPr>
                <w:rFonts w:ascii="Times New Roman" w:hAnsi="Times New Roman"/>
              </w:rPr>
              <w:t>650</w:t>
            </w:r>
          </w:p>
        </w:tc>
        <w:tc>
          <w:tcPr>
            <w:tcW w:w="850" w:type="dxa"/>
            <w:vAlign w:val="center"/>
          </w:tcPr>
          <w:p w:rsidR="004F461A" w:rsidRPr="00532CAD" w:rsidRDefault="004F461A" w:rsidP="00E1550E">
            <w:pPr>
              <w:spacing w:after="0" w:line="240" w:lineRule="auto"/>
              <w:ind w:firstLine="34"/>
              <w:contextualSpacing/>
              <w:jc w:val="center"/>
              <w:rPr>
                <w:rFonts w:ascii="Times New Roman" w:hAnsi="Times New Roman"/>
              </w:rPr>
            </w:pPr>
            <w:r w:rsidRPr="00532CAD">
              <w:rPr>
                <w:rFonts w:ascii="Times New Roman" w:hAnsi="Times New Roman"/>
              </w:rPr>
              <w:t>1032</w:t>
            </w:r>
          </w:p>
        </w:tc>
      </w:tr>
      <w:tr w:rsidR="004F461A" w:rsidRPr="0082454F" w:rsidTr="00E1550E">
        <w:tc>
          <w:tcPr>
            <w:tcW w:w="5245" w:type="dxa"/>
          </w:tcPr>
          <w:p w:rsidR="004F461A" w:rsidRPr="00532CAD" w:rsidRDefault="004F461A" w:rsidP="00E1550E">
            <w:pPr>
              <w:spacing w:after="0" w:line="240" w:lineRule="auto"/>
              <w:jc w:val="both"/>
              <w:rPr>
                <w:rFonts w:ascii="Times New Roman" w:hAnsi="Times New Roman"/>
              </w:rPr>
            </w:pPr>
            <w:r w:rsidRPr="00532CAD">
              <w:rPr>
                <w:rFonts w:ascii="Times New Roman" w:hAnsi="Times New Roman"/>
              </w:rPr>
              <w:t>Количество субъектов МСП и самозанятых граждан, получивших поддержку в рамках национального проекта «Малое и среднее предпринимательство и поддержка индивидуальной предпринимательской инициативы», ед. (нарастающим итогом)</w:t>
            </w:r>
          </w:p>
        </w:tc>
        <w:tc>
          <w:tcPr>
            <w:tcW w:w="1559" w:type="dxa"/>
            <w:vAlign w:val="center"/>
          </w:tcPr>
          <w:p w:rsidR="004F461A" w:rsidRPr="00532CAD" w:rsidRDefault="004F461A" w:rsidP="00E1550E">
            <w:pPr>
              <w:spacing w:after="0" w:line="240" w:lineRule="auto"/>
              <w:ind w:firstLine="34"/>
              <w:contextualSpacing/>
              <w:jc w:val="center"/>
              <w:rPr>
                <w:rFonts w:ascii="Times New Roman" w:hAnsi="Times New Roman"/>
              </w:rPr>
            </w:pPr>
            <w:r w:rsidRPr="00532CAD">
              <w:rPr>
                <w:rFonts w:ascii="Times New Roman" w:hAnsi="Times New Roman"/>
              </w:rPr>
              <w:t>0</w:t>
            </w:r>
          </w:p>
        </w:tc>
        <w:tc>
          <w:tcPr>
            <w:tcW w:w="993" w:type="dxa"/>
            <w:vAlign w:val="center"/>
          </w:tcPr>
          <w:p w:rsidR="004F461A" w:rsidRPr="00532CAD" w:rsidRDefault="004F461A" w:rsidP="00E1550E">
            <w:pPr>
              <w:spacing w:after="0" w:line="240" w:lineRule="auto"/>
              <w:ind w:firstLine="34"/>
              <w:contextualSpacing/>
              <w:jc w:val="center"/>
              <w:rPr>
                <w:rFonts w:ascii="Times New Roman" w:hAnsi="Times New Roman"/>
              </w:rPr>
            </w:pPr>
            <w:r w:rsidRPr="00532CAD">
              <w:rPr>
                <w:rFonts w:ascii="Times New Roman" w:hAnsi="Times New Roman"/>
              </w:rPr>
              <w:t>3</w:t>
            </w:r>
          </w:p>
        </w:tc>
        <w:tc>
          <w:tcPr>
            <w:tcW w:w="992" w:type="dxa"/>
            <w:vAlign w:val="center"/>
          </w:tcPr>
          <w:p w:rsidR="004F461A" w:rsidRPr="00532CAD" w:rsidRDefault="004F461A" w:rsidP="00E1550E">
            <w:pPr>
              <w:spacing w:after="0" w:line="240" w:lineRule="auto"/>
              <w:ind w:firstLine="34"/>
              <w:contextualSpacing/>
              <w:jc w:val="center"/>
              <w:rPr>
                <w:rFonts w:ascii="Times New Roman" w:hAnsi="Times New Roman"/>
              </w:rPr>
            </w:pPr>
            <w:r w:rsidRPr="00532CAD">
              <w:rPr>
                <w:rFonts w:ascii="Times New Roman" w:hAnsi="Times New Roman"/>
              </w:rPr>
              <w:t>10</w:t>
            </w:r>
          </w:p>
        </w:tc>
        <w:tc>
          <w:tcPr>
            <w:tcW w:w="850" w:type="dxa"/>
            <w:vAlign w:val="center"/>
          </w:tcPr>
          <w:p w:rsidR="004F461A" w:rsidRPr="00532CAD" w:rsidRDefault="004F461A" w:rsidP="00E1550E">
            <w:pPr>
              <w:spacing w:after="0" w:line="240" w:lineRule="auto"/>
              <w:ind w:firstLine="34"/>
              <w:contextualSpacing/>
              <w:jc w:val="center"/>
              <w:rPr>
                <w:rFonts w:ascii="Times New Roman" w:hAnsi="Times New Roman"/>
              </w:rPr>
            </w:pPr>
            <w:r w:rsidRPr="00532CAD">
              <w:rPr>
                <w:rFonts w:ascii="Times New Roman" w:hAnsi="Times New Roman"/>
              </w:rPr>
              <w:t>-</w:t>
            </w:r>
          </w:p>
        </w:tc>
      </w:tr>
    </w:tbl>
    <w:p w:rsidR="004F461A" w:rsidRDefault="004F461A" w:rsidP="002E6A87">
      <w:pPr>
        <w:spacing w:after="0" w:line="240" w:lineRule="auto"/>
        <w:ind w:firstLine="709"/>
        <w:contextualSpacing/>
        <w:jc w:val="both"/>
        <w:rPr>
          <w:rFonts w:ascii="PT Astra Serif" w:hAnsi="PT Astra Serif"/>
          <w:b/>
          <w:sz w:val="28"/>
          <w:szCs w:val="28"/>
        </w:rPr>
      </w:pPr>
    </w:p>
    <w:p w:rsidR="00242CE6" w:rsidRPr="00242CE6" w:rsidRDefault="00242CE6" w:rsidP="002E6A87">
      <w:pPr>
        <w:spacing w:after="0" w:line="240" w:lineRule="auto"/>
        <w:ind w:firstLine="709"/>
        <w:contextualSpacing/>
        <w:jc w:val="both"/>
        <w:rPr>
          <w:rFonts w:ascii="PT Astra Serif" w:hAnsi="PT Astra Serif"/>
          <w:b/>
          <w:sz w:val="28"/>
          <w:szCs w:val="28"/>
        </w:rPr>
      </w:pPr>
      <w:r w:rsidRPr="00242CE6">
        <w:rPr>
          <w:rFonts w:ascii="PT Astra Serif" w:hAnsi="PT Astra Serif"/>
          <w:b/>
          <w:sz w:val="28"/>
          <w:szCs w:val="28"/>
        </w:rPr>
        <w:t>Задачи:</w:t>
      </w:r>
    </w:p>
    <w:p w:rsidR="00242CE6" w:rsidRPr="00242CE6" w:rsidRDefault="00242CE6" w:rsidP="008D4714">
      <w:pPr>
        <w:pStyle w:val="a9"/>
        <w:numPr>
          <w:ilvl w:val="0"/>
          <w:numId w:val="11"/>
        </w:numPr>
        <w:tabs>
          <w:tab w:val="left" w:pos="1418"/>
        </w:tabs>
        <w:suppressAutoHyphens/>
        <w:spacing w:after="0" w:line="240" w:lineRule="auto"/>
        <w:ind w:left="0" w:firstLine="709"/>
        <w:jc w:val="both"/>
        <w:rPr>
          <w:rFonts w:ascii="PT Astra Serif" w:hAnsi="PT Astra Serif"/>
          <w:sz w:val="28"/>
          <w:szCs w:val="28"/>
        </w:rPr>
      </w:pPr>
      <w:r w:rsidRPr="00242CE6">
        <w:rPr>
          <w:rFonts w:ascii="PT Astra Serif" w:hAnsi="PT Astra Serif"/>
          <w:sz w:val="28"/>
          <w:szCs w:val="28"/>
        </w:rPr>
        <w:t xml:space="preserve"> Создание и развитие инфраструктуры поддержки предпринимательства, а также стимулирование развития МСП.</w:t>
      </w:r>
    </w:p>
    <w:p w:rsidR="00242CE6" w:rsidRPr="00242CE6" w:rsidRDefault="00242CE6" w:rsidP="008D4714">
      <w:pPr>
        <w:pStyle w:val="a9"/>
        <w:numPr>
          <w:ilvl w:val="0"/>
          <w:numId w:val="11"/>
        </w:numPr>
        <w:tabs>
          <w:tab w:val="left" w:pos="1418"/>
        </w:tabs>
        <w:suppressAutoHyphens/>
        <w:spacing w:after="0" w:line="240" w:lineRule="auto"/>
        <w:ind w:left="0" w:firstLine="709"/>
        <w:jc w:val="both"/>
        <w:rPr>
          <w:rFonts w:ascii="PT Astra Serif" w:hAnsi="PT Astra Serif"/>
          <w:sz w:val="28"/>
          <w:szCs w:val="28"/>
        </w:rPr>
      </w:pPr>
      <w:r w:rsidRPr="00242CE6">
        <w:rPr>
          <w:rFonts w:ascii="PT Astra Serif" w:hAnsi="PT Astra Serif"/>
          <w:sz w:val="28"/>
          <w:szCs w:val="28"/>
        </w:rPr>
        <w:t xml:space="preserve"> Формирование положительного образа предпринимательства среди населения, а также вовлечение различных категорий граждан, включая самозанятых, в сектор МСП, в том числе создание новых субъектов МСП.</w:t>
      </w:r>
    </w:p>
    <w:p w:rsidR="00242CE6" w:rsidRPr="00242CE6" w:rsidRDefault="00242CE6" w:rsidP="008D4714">
      <w:pPr>
        <w:pStyle w:val="a9"/>
        <w:numPr>
          <w:ilvl w:val="0"/>
          <w:numId w:val="11"/>
        </w:numPr>
        <w:tabs>
          <w:tab w:val="left" w:pos="1418"/>
        </w:tabs>
        <w:suppressAutoHyphens/>
        <w:spacing w:after="0" w:line="240" w:lineRule="auto"/>
        <w:ind w:left="0" w:firstLine="709"/>
        <w:jc w:val="both"/>
        <w:rPr>
          <w:rFonts w:ascii="PT Astra Serif" w:hAnsi="PT Astra Serif"/>
          <w:sz w:val="28"/>
          <w:szCs w:val="28"/>
        </w:rPr>
      </w:pPr>
      <w:r w:rsidRPr="00242CE6">
        <w:rPr>
          <w:rFonts w:ascii="PT Astra Serif" w:hAnsi="PT Astra Serif"/>
          <w:sz w:val="28"/>
          <w:szCs w:val="28"/>
        </w:rPr>
        <w:t xml:space="preserve"> Совершенствование системы получения организационной, методической, консультационной и информационной поддержки </w:t>
      </w:r>
      <w:r w:rsidRPr="00242CE6">
        <w:rPr>
          <w:rFonts w:ascii="PT Astra Serif" w:hAnsi="PT Astra Serif"/>
          <w:sz w:val="28"/>
          <w:szCs w:val="28"/>
        </w:rPr>
        <w:br/>
        <w:t>по широкому спектру вопросов ведения бизнеса.</w:t>
      </w:r>
    </w:p>
    <w:p w:rsidR="00242CE6" w:rsidRPr="00242CE6" w:rsidRDefault="00242CE6" w:rsidP="008D4714">
      <w:pPr>
        <w:pStyle w:val="a9"/>
        <w:numPr>
          <w:ilvl w:val="0"/>
          <w:numId w:val="11"/>
        </w:numPr>
        <w:tabs>
          <w:tab w:val="left" w:pos="1418"/>
        </w:tabs>
        <w:suppressAutoHyphens/>
        <w:spacing w:after="0" w:line="240" w:lineRule="auto"/>
        <w:ind w:left="0" w:firstLine="709"/>
        <w:jc w:val="both"/>
        <w:rPr>
          <w:rFonts w:ascii="PT Astra Serif" w:hAnsi="PT Astra Serif"/>
          <w:sz w:val="28"/>
          <w:szCs w:val="28"/>
        </w:rPr>
      </w:pPr>
      <w:r w:rsidRPr="00242CE6">
        <w:rPr>
          <w:rFonts w:ascii="PT Astra Serif" w:hAnsi="PT Astra Serif"/>
          <w:sz w:val="28"/>
          <w:szCs w:val="28"/>
        </w:rPr>
        <w:t xml:space="preserve"> Организация и проведение муниципальных конкурсов бизнес-идей с последующим выдвижением победителей для участия в федеральных и региональных программах и конкурсах.</w:t>
      </w:r>
    </w:p>
    <w:p w:rsidR="004F461A" w:rsidRDefault="004F461A" w:rsidP="002E6A87">
      <w:pPr>
        <w:tabs>
          <w:tab w:val="left" w:pos="993"/>
        </w:tabs>
        <w:spacing w:after="0" w:line="240" w:lineRule="auto"/>
        <w:ind w:firstLine="709"/>
        <w:jc w:val="both"/>
        <w:rPr>
          <w:rFonts w:ascii="PT Astra Serif" w:hAnsi="PT Astra Serif"/>
          <w:sz w:val="28"/>
          <w:szCs w:val="28"/>
        </w:rPr>
      </w:pPr>
    </w:p>
    <w:p w:rsidR="004F461A" w:rsidRPr="004F461A" w:rsidRDefault="004F461A" w:rsidP="004F461A">
      <w:pPr>
        <w:spacing w:after="0" w:line="240" w:lineRule="auto"/>
        <w:ind w:firstLine="539"/>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4F461A" w:rsidRDefault="004F461A" w:rsidP="004F461A">
      <w:pPr>
        <w:spacing w:after="0" w:line="240" w:lineRule="auto"/>
        <w:ind w:firstLine="539"/>
        <w:jc w:val="both"/>
        <w:rPr>
          <w:rFonts w:ascii="Times New Roman" w:hAnsi="Times New Roman"/>
          <w:sz w:val="28"/>
          <w:szCs w:val="28"/>
        </w:rPr>
      </w:pPr>
      <w:r>
        <w:rPr>
          <w:rFonts w:ascii="Times New Roman" w:hAnsi="Times New Roman"/>
          <w:sz w:val="28"/>
          <w:szCs w:val="28"/>
        </w:rPr>
        <w:t>1. Совершенствование</w:t>
      </w:r>
      <w:r w:rsidRPr="004F461A">
        <w:rPr>
          <w:rFonts w:ascii="Times New Roman" w:hAnsi="Times New Roman"/>
          <w:sz w:val="28"/>
          <w:szCs w:val="28"/>
        </w:rPr>
        <w:t xml:space="preserve"> норма</w:t>
      </w:r>
      <w:r>
        <w:rPr>
          <w:rFonts w:ascii="Times New Roman" w:hAnsi="Times New Roman"/>
          <w:sz w:val="28"/>
          <w:szCs w:val="28"/>
        </w:rPr>
        <w:t>тивно-правовой базы</w:t>
      </w:r>
      <w:r w:rsidRPr="004F461A">
        <w:rPr>
          <w:rFonts w:ascii="Times New Roman" w:hAnsi="Times New Roman"/>
          <w:sz w:val="28"/>
          <w:szCs w:val="28"/>
        </w:rPr>
        <w:t xml:space="preserve"> в части оказания финансовых и нефинансовых мер поддержки субъектам МСП на территории Старокулаткинского района.</w:t>
      </w:r>
    </w:p>
    <w:p w:rsidR="004F461A" w:rsidRDefault="004F461A" w:rsidP="004F461A">
      <w:pPr>
        <w:spacing w:after="0" w:line="240" w:lineRule="auto"/>
        <w:ind w:firstLine="539"/>
        <w:jc w:val="both"/>
        <w:rPr>
          <w:rFonts w:ascii="Times New Roman" w:hAnsi="Times New Roman"/>
          <w:sz w:val="28"/>
          <w:szCs w:val="28"/>
        </w:rPr>
      </w:pPr>
      <w:r>
        <w:rPr>
          <w:rFonts w:ascii="Times New Roman" w:hAnsi="Times New Roman"/>
          <w:sz w:val="28"/>
          <w:szCs w:val="28"/>
        </w:rPr>
        <w:t>2. Обеспечение участия</w:t>
      </w:r>
      <w:r w:rsidRPr="004F461A">
        <w:rPr>
          <w:rFonts w:ascii="Times New Roman" w:hAnsi="Times New Roman"/>
          <w:sz w:val="28"/>
          <w:szCs w:val="28"/>
        </w:rPr>
        <w:t xml:space="preserve"> предпринимателей района в региональных и федеральных социально-значимых мероприятиях, связанных с поддержкой малого и среднего предпринимательства.</w:t>
      </w:r>
    </w:p>
    <w:p w:rsidR="004F461A" w:rsidRDefault="004F461A" w:rsidP="004F461A">
      <w:pPr>
        <w:spacing w:after="0" w:line="240" w:lineRule="auto"/>
        <w:ind w:firstLine="539"/>
        <w:jc w:val="both"/>
        <w:rPr>
          <w:rFonts w:ascii="Times New Roman" w:hAnsi="Times New Roman"/>
          <w:sz w:val="28"/>
          <w:szCs w:val="28"/>
        </w:rPr>
      </w:pPr>
      <w:r>
        <w:rPr>
          <w:rFonts w:ascii="Times New Roman" w:hAnsi="Times New Roman"/>
          <w:sz w:val="28"/>
          <w:szCs w:val="28"/>
        </w:rPr>
        <w:t>3. В</w:t>
      </w:r>
      <w:r w:rsidRPr="004F461A">
        <w:rPr>
          <w:rFonts w:ascii="Times New Roman" w:hAnsi="Times New Roman"/>
          <w:sz w:val="28"/>
          <w:szCs w:val="28"/>
        </w:rPr>
        <w:t>едение официального сайта (раздела на официальном сайте администрации района) по информационной поддержке субъектов малого и среднего предпринимательства в телекоммуникационной сети «Интернет» и обеспечение его функционирования.</w:t>
      </w:r>
    </w:p>
    <w:p w:rsidR="004F461A" w:rsidRDefault="004F461A" w:rsidP="004F461A">
      <w:pPr>
        <w:spacing w:after="0" w:line="240" w:lineRule="auto"/>
        <w:ind w:firstLine="539"/>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spacing w:val="-2"/>
          <w:sz w:val="28"/>
          <w:szCs w:val="28"/>
        </w:rPr>
        <w:t>Осуществление</w:t>
      </w:r>
      <w:r w:rsidRPr="004F461A">
        <w:rPr>
          <w:rFonts w:ascii="Times New Roman" w:hAnsi="Times New Roman"/>
          <w:spacing w:val="-2"/>
          <w:sz w:val="28"/>
          <w:szCs w:val="28"/>
        </w:rPr>
        <w:t xml:space="preserve"> аналитиче</w:t>
      </w:r>
      <w:r>
        <w:rPr>
          <w:rFonts w:ascii="Times New Roman" w:hAnsi="Times New Roman"/>
          <w:spacing w:val="-2"/>
          <w:sz w:val="28"/>
          <w:szCs w:val="28"/>
        </w:rPr>
        <w:t>ской, маркетинговой, информационной и прочей нефинансовой поддержки</w:t>
      </w:r>
      <w:r w:rsidRPr="004F461A">
        <w:rPr>
          <w:rFonts w:ascii="Times New Roman" w:hAnsi="Times New Roman"/>
          <w:spacing w:val="-2"/>
          <w:sz w:val="28"/>
          <w:szCs w:val="28"/>
        </w:rPr>
        <w:t xml:space="preserve"> начинающим предпринимателям</w:t>
      </w:r>
      <w:r w:rsidRPr="004F461A">
        <w:rPr>
          <w:rFonts w:ascii="Times New Roman" w:hAnsi="Times New Roman"/>
          <w:sz w:val="28"/>
          <w:szCs w:val="28"/>
        </w:rPr>
        <w:t>.</w:t>
      </w:r>
    </w:p>
    <w:p w:rsidR="004F461A" w:rsidRDefault="004F461A" w:rsidP="004F461A">
      <w:pPr>
        <w:spacing w:after="0" w:line="240" w:lineRule="auto"/>
        <w:ind w:firstLine="539"/>
        <w:jc w:val="both"/>
        <w:rPr>
          <w:rFonts w:ascii="Times New Roman" w:hAnsi="Times New Roman"/>
          <w:sz w:val="28"/>
          <w:szCs w:val="28"/>
        </w:rPr>
      </w:pPr>
      <w:r>
        <w:rPr>
          <w:rFonts w:ascii="Times New Roman" w:hAnsi="Times New Roman"/>
          <w:sz w:val="28"/>
          <w:szCs w:val="28"/>
        </w:rPr>
        <w:t>5. П</w:t>
      </w:r>
      <w:r w:rsidRPr="004F461A">
        <w:rPr>
          <w:rFonts w:ascii="Times New Roman" w:hAnsi="Times New Roman"/>
          <w:sz w:val="28"/>
          <w:szCs w:val="28"/>
        </w:rPr>
        <w:t>ереподготовк</w:t>
      </w:r>
      <w:r>
        <w:rPr>
          <w:rFonts w:ascii="Times New Roman" w:hAnsi="Times New Roman"/>
          <w:sz w:val="28"/>
          <w:szCs w:val="28"/>
        </w:rPr>
        <w:t>а</w:t>
      </w:r>
      <w:r w:rsidRPr="004F461A">
        <w:rPr>
          <w:rFonts w:ascii="Times New Roman" w:hAnsi="Times New Roman"/>
          <w:sz w:val="28"/>
          <w:szCs w:val="28"/>
        </w:rPr>
        <w:t xml:space="preserve"> педагогов по отдельной дисциплине «Предпринимательство» для старших классов и по сквозным методикам формирования предпринимательских компетенций через обычные школьные предметы в начальной и средней школе.</w:t>
      </w:r>
    </w:p>
    <w:p w:rsidR="004F461A" w:rsidRPr="004E1883" w:rsidRDefault="004F461A" w:rsidP="004E1883">
      <w:pPr>
        <w:spacing w:after="0" w:line="240" w:lineRule="auto"/>
        <w:ind w:firstLine="539"/>
        <w:jc w:val="both"/>
        <w:rPr>
          <w:rFonts w:ascii="Times New Roman" w:hAnsi="Times New Roman"/>
          <w:sz w:val="28"/>
          <w:szCs w:val="28"/>
        </w:rPr>
      </w:pPr>
      <w:r>
        <w:rPr>
          <w:rFonts w:ascii="Times New Roman" w:hAnsi="Times New Roman"/>
          <w:sz w:val="28"/>
          <w:szCs w:val="28"/>
        </w:rPr>
        <w:t>6. Участие</w:t>
      </w:r>
      <w:r w:rsidRPr="004F461A">
        <w:rPr>
          <w:rFonts w:ascii="Times New Roman" w:hAnsi="Times New Roman"/>
          <w:sz w:val="28"/>
          <w:szCs w:val="28"/>
        </w:rPr>
        <w:t xml:space="preserve"> школьников во Всероссийских олимпиадах / сорев</w:t>
      </w:r>
      <w:r>
        <w:rPr>
          <w:rFonts w:ascii="Times New Roman" w:hAnsi="Times New Roman"/>
          <w:sz w:val="28"/>
          <w:szCs w:val="28"/>
        </w:rPr>
        <w:t>нованиях</w:t>
      </w:r>
      <w:r w:rsidRPr="004F461A">
        <w:rPr>
          <w:rFonts w:ascii="Times New Roman" w:hAnsi="Times New Roman"/>
          <w:sz w:val="28"/>
          <w:szCs w:val="28"/>
        </w:rPr>
        <w:t xml:space="preserve"> по основам предпринимательской деятельности и работе с кейсами.</w:t>
      </w:r>
    </w:p>
    <w:p w:rsidR="00EB2B22" w:rsidRPr="00DB2B93" w:rsidRDefault="00242CE6" w:rsidP="002E6A87">
      <w:pPr>
        <w:tabs>
          <w:tab w:val="left" w:pos="993"/>
        </w:tabs>
        <w:spacing w:after="0" w:line="240" w:lineRule="auto"/>
        <w:ind w:firstLine="709"/>
        <w:jc w:val="both"/>
        <w:rPr>
          <w:rStyle w:val="ad"/>
          <w:rFonts w:ascii="PT Astra Serif" w:hAnsi="PT Astra Serif"/>
          <w:b w:val="0"/>
          <w:bCs w:val="0"/>
        </w:rPr>
      </w:pPr>
      <w:r w:rsidRPr="00242CE6">
        <w:rPr>
          <w:rFonts w:ascii="PT Astra Serif" w:hAnsi="PT Astra Serif"/>
          <w:sz w:val="28"/>
          <w:szCs w:val="28"/>
        </w:rPr>
        <w:lastRenderedPageBreak/>
        <w:t>Решение перечисленных задач позволит увеличить долю малого бизнеса в районе, повысить количество желающих стать предпринимателем, развить позитивное отношения в обществе к предпринимательству, повысить информированность бизнеса о мерах поддержки и как следствие окажет положительное влияние на дальнейшее развитие экономики района, увеличение доходов населения и местного бюджета, рост количества рабочих мест.</w:t>
      </w:r>
    </w:p>
    <w:p w:rsidR="002E6A87" w:rsidRDefault="002E6A87" w:rsidP="002E6A87">
      <w:pPr>
        <w:spacing w:after="0" w:line="240" w:lineRule="auto"/>
        <w:jc w:val="both"/>
        <w:rPr>
          <w:rStyle w:val="ad"/>
          <w:rFonts w:ascii="Times New Roman" w:hAnsi="Times New Roman"/>
          <w:b w:val="0"/>
          <w:iCs/>
          <w:color w:val="000000"/>
          <w:sz w:val="28"/>
          <w:szCs w:val="28"/>
        </w:rPr>
      </w:pPr>
    </w:p>
    <w:p w:rsidR="004E1883" w:rsidRDefault="004E1883" w:rsidP="002E6A87">
      <w:pPr>
        <w:spacing w:after="0" w:line="240" w:lineRule="auto"/>
        <w:jc w:val="both"/>
        <w:rPr>
          <w:rStyle w:val="ad"/>
          <w:rFonts w:ascii="Times New Roman" w:hAnsi="Times New Roman"/>
          <w:b w:val="0"/>
          <w:iCs/>
          <w:color w:val="000000"/>
          <w:sz w:val="28"/>
          <w:szCs w:val="28"/>
        </w:rPr>
      </w:pPr>
    </w:p>
    <w:p w:rsidR="00571424" w:rsidRDefault="00571424" w:rsidP="008D4714">
      <w:pPr>
        <w:pStyle w:val="a9"/>
        <w:numPr>
          <w:ilvl w:val="3"/>
          <w:numId w:val="11"/>
        </w:numPr>
        <w:tabs>
          <w:tab w:val="right" w:pos="260"/>
        </w:tabs>
        <w:suppressAutoHyphens/>
        <w:autoSpaceDE w:val="0"/>
        <w:spacing w:after="0" w:line="240" w:lineRule="auto"/>
        <w:textAlignment w:val="center"/>
        <w:outlineLvl w:val="0"/>
        <w:rPr>
          <w:rFonts w:ascii="PT Astra Serif" w:hAnsi="PT Astra Serif"/>
          <w:b/>
          <w:bCs/>
          <w:sz w:val="28"/>
          <w:szCs w:val="28"/>
        </w:rPr>
      </w:pPr>
      <w:bookmarkStart w:id="8" w:name="_Toc17128177"/>
      <w:r>
        <w:rPr>
          <w:rFonts w:ascii="PT Astra Serif" w:hAnsi="PT Astra Serif"/>
          <w:b/>
          <w:bCs/>
          <w:sz w:val="28"/>
          <w:szCs w:val="28"/>
        </w:rPr>
        <w:t>Повышение инвестиционной привлекательности</w:t>
      </w:r>
      <w:bookmarkEnd w:id="8"/>
    </w:p>
    <w:p w:rsidR="00571424" w:rsidRDefault="00571424" w:rsidP="002E6A87">
      <w:pPr>
        <w:pStyle w:val="a9"/>
        <w:tabs>
          <w:tab w:val="right" w:pos="260"/>
        </w:tabs>
        <w:autoSpaceDE w:val="0"/>
        <w:spacing w:after="0" w:line="240" w:lineRule="auto"/>
        <w:textAlignment w:val="center"/>
        <w:outlineLvl w:val="0"/>
        <w:rPr>
          <w:rFonts w:ascii="PT Astra Serif" w:hAnsi="PT Astra Serif"/>
          <w:b/>
          <w:bCs/>
          <w:sz w:val="28"/>
          <w:szCs w:val="28"/>
        </w:rPr>
      </w:pPr>
    </w:p>
    <w:p w:rsidR="00EB2B22" w:rsidRDefault="00242CE6" w:rsidP="002E6A87">
      <w:pPr>
        <w:pStyle w:val="a9"/>
        <w:spacing w:after="0" w:line="240" w:lineRule="auto"/>
        <w:ind w:left="0" w:firstLine="709"/>
        <w:jc w:val="both"/>
        <w:rPr>
          <w:rFonts w:ascii="PT Astra Serif" w:hAnsi="PT Astra Serif"/>
          <w:sz w:val="28"/>
          <w:szCs w:val="28"/>
          <w:lang w:val="ru-RU"/>
        </w:rPr>
      </w:pPr>
      <w:r w:rsidRPr="00242CE6">
        <w:rPr>
          <w:rFonts w:ascii="PT Astra Serif" w:hAnsi="PT Astra Serif"/>
          <w:sz w:val="28"/>
          <w:szCs w:val="28"/>
        </w:rPr>
        <w:t xml:space="preserve">В целях обеспечения устойчивого экономического роста, повышения уровня и качества жизни населения рычагами воздействия на ситуацию в инвестиционной сфере становятся инструменты управления, касающиеся формирования благоприятного инвестиционного климата, создание условий для мобилизации внутренних и увеличения притока внешних инвестиционных ресурсов, определение приоритетных направлений и механизмов привлечения инвестиций на территорию </w:t>
      </w:r>
      <w:r w:rsidRPr="00242CE6">
        <w:rPr>
          <w:rFonts w:ascii="PT Astra Serif" w:hAnsi="PT Astra Serif"/>
          <w:sz w:val="28"/>
          <w:szCs w:val="28"/>
          <w:lang w:val="ru-RU"/>
        </w:rPr>
        <w:t>муниципального образования «</w:t>
      </w:r>
      <w:r w:rsidRPr="00242CE6">
        <w:rPr>
          <w:rFonts w:ascii="PT Astra Serif" w:hAnsi="PT Astra Serif"/>
          <w:sz w:val="28"/>
          <w:szCs w:val="28"/>
        </w:rPr>
        <w:t>С</w:t>
      </w:r>
      <w:r w:rsidRPr="00242CE6">
        <w:rPr>
          <w:rFonts w:ascii="PT Astra Serif" w:hAnsi="PT Astra Serif"/>
          <w:sz w:val="28"/>
          <w:szCs w:val="28"/>
          <w:lang w:val="ru-RU"/>
        </w:rPr>
        <w:t>тарокулаткин</w:t>
      </w:r>
      <w:r w:rsidRPr="00242CE6">
        <w:rPr>
          <w:rFonts w:ascii="PT Astra Serif" w:hAnsi="PT Astra Serif"/>
          <w:sz w:val="28"/>
          <w:szCs w:val="28"/>
        </w:rPr>
        <w:t>ск</w:t>
      </w:r>
      <w:r w:rsidRPr="00242CE6">
        <w:rPr>
          <w:rFonts w:ascii="PT Astra Serif" w:hAnsi="PT Astra Serif"/>
          <w:sz w:val="28"/>
          <w:szCs w:val="28"/>
          <w:lang w:val="ru-RU"/>
        </w:rPr>
        <w:t>ий</w:t>
      </w:r>
      <w:r w:rsidRPr="00242CE6">
        <w:rPr>
          <w:rFonts w:ascii="PT Astra Serif" w:hAnsi="PT Astra Serif"/>
          <w:sz w:val="28"/>
          <w:szCs w:val="28"/>
        </w:rPr>
        <w:t xml:space="preserve"> район</w:t>
      </w:r>
      <w:r w:rsidRPr="00242CE6">
        <w:rPr>
          <w:rFonts w:ascii="PT Astra Serif" w:hAnsi="PT Astra Serif"/>
          <w:sz w:val="28"/>
          <w:szCs w:val="28"/>
          <w:lang w:val="ru-RU"/>
        </w:rPr>
        <w:t>»</w:t>
      </w:r>
      <w:r w:rsidRPr="00242CE6">
        <w:rPr>
          <w:rFonts w:ascii="PT Astra Serif" w:hAnsi="PT Astra Serif"/>
          <w:sz w:val="28"/>
          <w:szCs w:val="28"/>
        </w:rPr>
        <w:t>.</w:t>
      </w:r>
    </w:p>
    <w:p w:rsidR="004F461A" w:rsidRPr="004F461A" w:rsidRDefault="004F461A" w:rsidP="002E6A87">
      <w:pPr>
        <w:pStyle w:val="a9"/>
        <w:spacing w:after="0" w:line="240" w:lineRule="auto"/>
        <w:ind w:left="0" w:firstLine="709"/>
        <w:jc w:val="both"/>
        <w:rPr>
          <w:rFonts w:ascii="PT Astra Serif" w:hAnsi="PT Astra Serif"/>
          <w:sz w:val="28"/>
          <w:szCs w:val="28"/>
          <w:lang w:val="ru-RU"/>
        </w:rPr>
      </w:pPr>
    </w:p>
    <w:p w:rsidR="00242CE6" w:rsidRDefault="00242CE6" w:rsidP="002E6A87">
      <w:pPr>
        <w:pStyle w:val="a9"/>
        <w:spacing w:after="0" w:line="240" w:lineRule="auto"/>
        <w:ind w:left="0" w:firstLine="709"/>
        <w:jc w:val="both"/>
        <w:rPr>
          <w:rFonts w:ascii="PT Astra Serif" w:hAnsi="PT Astra Serif"/>
          <w:sz w:val="28"/>
          <w:szCs w:val="28"/>
          <w:lang w:val="ru-RU"/>
        </w:rPr>
      </w:pPr>
      <w:r w:rsidRPr="00242CE6">
        <w:rPr>
          <w:rFonts w:ascii="PT Astra Serif" w:hAnsi="PT Astra Serif"/>
          <w:b/>
          <w:sz w:val="28"/>
          <w:szCs w:val="28"/>
        </w:rPr>
        <w:t>Цель</w:t>
      </w:r>
      <w:r w:rsidRPr="00242CE6">
        <w:rPr>
          <w:rFonts w:ascii="PT Astra Serif" w:hAnsi="PT Astra Serif"/>
          <w:b/>
          <w:i/>
          <w:sz w:val="28"/>
          <w:szCs w:val="28"/>
        </w:rPr>
        <w:sym w:font="Symbol" w:char="F02D"/>
      </w:r>
      <w:r w:rsidRPr="00242CE6">
        <w:rPr>
          <w:rFonts w:ascii="PT Astra Serif" w:hAnsi="PT Astra Serif"/>
          <w:sz w:val="28"/>
          <w:szCs w:val="28"/>
        </w:rPr>
        <w:t xml:space="preserve">увеличение инвестиций в основной капитал </w:t>
      </w:r>
      <w:r w:rsidRPr="00242CE6">
        <w:rPr>
          <w:rFonts w:ascii="PT Astra Serif" w:hAnsi="PT Astra Serif"/>
          <w:sz w:val="28"/>
          <w:szCs w:val="28"/>
        </w:rPr>
        <w:br/>
        <w:t xml:space="preserve">(за исключением бюджетных средств) на душу населения </w:t>
      </w:r>
      <w:r w:rsidRPr="00242CE6">
        <w:rPr>
          <w:rFonts w:ascii="PT Astra Serif" w:hAnsi="PT Astra Serif"/>
          <w:sz w:val="28"/>
          <w:szCs w:val="28"/>
        </w:rPr>
        <w:br/>
        <w:t xml:space="preserve">до </w:t>
      </w:r>
      <w:r w:rsidRPr="00242CE6">
        <w:rPr>
          <w:rFonts w:ascii="PT Astra Serif" w:hAnsi="PT Astra Serif"/>
          <w:sz w:val="28"/>
          <w:szCs w:val="28"/>
          <w:lang w:val="ru-RU"/>
        </w:rPr>
        <w:t>7,6</w:t>
      </w:r>
      <w:r w:rsidRPr="00242CE6">
        <w:rPr>
          <w:rFonts w:ascii="PT Astra Serif" w:hAnsi="PT Astra Serif"/>
          <w:sz w:val="28"/>
          <w:szCs w:val="28"/>
        </w:rPr>
        <w:t xml:space="preserve"> тысяч рублей к 2030 году.</w:t>
      </w:r>
    </w:p>
    <w:p w:rsidR="004F461A" w:rsidRDefault="004F461A" w:rsidP="002E6A87">
      <w:pPr>
        <w:pStyle w:val="a9"/>
        <w:spacing w:after="0" w:line="240" w:lineRule="auto"/>
        <w:ind w:left="0" w:firstLine="709"/>
        <w:jc w:val="both"/>
        <w:rPr>
          <w:rFonts w:ascii="PT Astra Serif" w:hAnsi="PT Astra Serif"/>
          <w:sz w:val="28"/>
          <w:szCs w:val="28"/>
          <w:lang w:val="ru-RU"/>
        </w:rPr>
      </w:pPr>
    </w:p>
    <w:p w:rsidR="004F461A" w:rsidRPr="00FD4FBA" w:rsidRDefault="004F461A" w:rsidP="004F461A">
      <w:pPr>
        <w:pStyle w:val="a9"/>
        <w:spacing w:after="0" w:line="240" w:lineRule="auto"/>
        <w:ind w:left="0" w:firstLine="709"/>
        <w:jc w:val="both"/>
        <w:rPr>
          <w:rFonts w:ascii="PT Astra Serif" w:hAnsi="PT Astra Serif"/>
          <w:b/>
          <w:sz w:val="28"/>
          <w:szCs w:val="28"/>
          <w:lang w:val="ru-RU"/>
        </w:rPr>
      </w:pPr>
      <w:r>
        <w:rPr>
          <w:rFonts w:ascii="PT Astra Serif" w:hAnsi="PT Astra Serif"/>
          <w:b/>
          <w:sz w:val="28"/>
          <w:szCs w:val="28"/>
        </w:rPr>
        <w:t>Целев</w:t>
      </w:r>
      <w:r>
        <w:rPr>
          <w:rFonts w:ascii="PT Astra Serif" w:hAnsi="PT Astra Serif"/>
          <w:b/>
          <w:sz w:val="28"/>
          <w:szCs w:val="28"/>
          <w:lang w:val="ru-RU"/>
        </w:rPr>
        <w:t>ой</w:t>
      </w:r>
      <w:r>
        <w:rPr>
          <w:rFonts w:ascii="PT Astra Serif" w:hAnsi="PT Astra Serif"/>
          <w:b/>
          <w:sz w:val="28"/>
          <w:szCs w:val="28"/>
        </w:rPr>
        <w:t xml:space="preserve"> показател</w:t>
      </w:r>
      <w:r>
        <w:rPr>
          <w:rFonts w:ascii="PT Astra Serif" w:hAnsi="PT Astra Serif"/>
          <w:b/>
          <w:sz w:val="28"/>
          <w:szCs w:val="28"/>
          <w:lang w:val="ru-RU"/>
        </w:rPr>
        <w:t>ь</w:t>
      </w:r>
      <w:r w:rsidRPr="00FD4FBA">
        <w:rPr>
          <w:rFonts w:ascii="PT Astra Serif" w:hAnsi="PT Astra Serif"/>
          <w:b/>
          <w:sz w:val="28"/>
          <w:szCs w:val="28"/>
        </w:rPr>
        <w:t>:</w:t>
      </w:r>
    </w:p>
    <w:p w:rsidR="004F461A" w:rsidRPr="00DC10BB" w:rsidRDefault="004F461A" w:rsidP="004F461A">
      <w:pPr>
        <w:pStyle w:val="13"/>
        <w:ind w:firstLine="567"/>
        <w:jc w:val="right"/>
        <w:rPr>
          <w:rFonts w:eastAsia="Arial Unicode MS"/>
        </w:rPr>
      </w:pPr>
      <w:r>
        <w:rPr>
          <w:rFonts w:eastAsia="Arial Unicode MS"/>
        </w:rPr>
        <w:t>Таблица №</w:t>
      </w:r>
      <w:r w:rsidR="00E9244B">
        <w:rPr>
          <w:rFonts w:eastAsia="Arial Unicode MS"/>
        </w:rPr>
        <w:t xml:space="preserve"> 3</w:t>
      </w:r>
      <w:r w:rsidR="00120875">
        <w:rPr>
          <w:rFonts w:eastAsia="Arial Unicode MS"/>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1467"/>
        <w:gridCol w:w="1115"/>
        <w:gridCol w:w="997"/>
        <w:gridCol w:w="992"/>
      </w:tblGrid>
      <w:tr w:rsidR="004F461A" w:rsidRPr="00242CE6" w:rsidTr="00E1550E">
        <w:tc>
          <w:tcPr>
            <w:tcW w:w="5068" w:type="dxa"/>
            <w:vAlign w:val="center"/>
          </w:tcPr>
          <w:p w:rsidR="004F461A" w:rsidRPr="00DB2B93" w:rsidRDefault="004F461A" w:rsidP="00E1550E">
            <w:pPr>
              <w:pStyle w:val="a9"/>
              <w:spacing w:after="0" w:line="240" w:lineRule="auto"/>
              <w:ind w:left="0" w:firstLine="709"/>
              <w:jc w:val="center"/>
              <w:rPr>
                <w:rFonts w:ascii="Times New Roman" w:hAnsi="Times New Roman"/>
                <w:b/>
              </w:rPr>
            </w:pPr>
            <w:r w:rsidRPr="00DB2B93">
              <w:rPr>
                <w:rFonts w:ascii="Times New Roman" w:hAnsi="Times New Roman"/>
                <w:b/>
              </w:rPr>
              <w:t>Показатель</w:t>
            </w:r>
          </w:p>
        </w:tc>
        <w:tc>
          <w:tcPr>
            <w:tcW w:w="1467" w:type="dxa"/>
            <w:vAlign w:val="center"/>
          </w:tcPr>
          <w:p w:rsidR="004F461A" w:rsidRPr="00DB2B93" w:rsidRDefault="004F461A" w:rsidP="00E1550E">
            <w:pPr>
              <w:spacing w:after="0" w:line="240" w:lineRule="auto"/>
              <w:jc w:val="center"/>
              <w:rPr>
                <w:rFonts w:ascii="Times New Roman" w:hAnsi="Times New Roman"/>
                <w:b/>
              </w:rPr>
            </w:pPr>
            <w:r w:rsidRPr="00DB2B93">
              <w:rPr>
                <w:rFonts w:ascii="Times New Roman" w:hAnsi="Times New Roman"/>
                <w:b/>
              </w:rPr>
              <w:t>2019 (базовый)</w:t>
            </w:r>
          </w:p>
        </w:tc>
        <w:tc>
          <w:tcPr>
            <w:tcW w:w="1115" w:type="dxa"/>
            <w:vAlign w:val="center"/>
          </w:tcPr>
          <w:p w:rsidR="004F461A" w:rsidRPr="00DB2B93" w:rsidRDefault="004F461A" w:rsidP="00E1550E">
            <w:pPr>
              <w:pStyle w:val="a9"/>
              <w:spacing w:after="0" w:line="240" w:lineRule="auto"/>
              <w:ind w:left="0"/>
              <w:jc w:val="center"/>
              <w:rPr>
                <w:rFonts w:ascii="Times New Roman" w:hAnsi="Times New Roman"/>
                <w:b/>
                <w:lang w:val="ru-RU"/>
              </w:rPr>
            </w:pPr>
          </w:p>
          <w:p w:rsidR="004F461A" w:rsidRPr="00DB2B93" w:rsidRDefault="004F461A" w:rsidP="00E1550E">
            <w:pPr>
              <w:pStyle w:val="a9"/>
              <w:spacing w:after="0" w:line="240" w:lineRule="auto"/>
              <w:ind w:left="0"/>
              <w:jc w:val="center"/>
              <w:rPr>
                <w:rFonts w:ascii="Times New Roman" w:hAnsi="Times New Roman"/>
                <w:b/>
              </w:rPr>
            </w:pPr>
            <w:r w:rsidRPr="00DB2B93">
              <w:rPr>
                <w:rFonts w:ascii="Times New Roman" w:hAnsi="Times New Roman"/>
                <w:b/>
              </w:rPr>
              <w:t>2020</w:t>
            </w:r>
          </w:p>
        </w:tc>
        <w:tc>
          <w:tcPr>
            <w:tcW w:w="997" w:type="dxa"/>
            <w:vAlign w:val="center"/>
          </w:tcPr>
          <w:p w:rsidR="004F461A" w:rsidRPr="00DB2B93" w:rsidRDefault="004F461A" w:rsidP="00E1550E">
            <w:pPr>
              <w:pStyle w:val="a9"/>
              <w:spacing w:after="0" w:line="240" w:lineRule="auto"/>
              <w:ind w:left="0" w:firstLine="34"/>
              <w:jc w:val="center"/>
              <w:rPr>
                <w:rFonts w:ascii="Times New Roman" w:hAnsi="Times New Roman"/>
                <w:b/>
                <w:lang w:val="ru-RU"/>
              </w:rPr>
            </w:pPr>
          </w:p>
          <w:p w:rsidR="004F461A" w:rsidRPr="00DB2B93" w:rsidRDefault="004F461A" w:rsidP="00E1550E">
            <w:pPr>
              <w:pStyle w:val="a9"/>
              <w:spacing w:after="0" w:line="240" w:lineRule="auto"/>
              <w:ind w:left="0" w:firstLine="34"/>
              <w:jc w:val="center"/>
              <w:rPr>
                <w:rFonts w:ascii="Times New Roman" w:hAnsi="Times New Roman"/>
                <w:b/>
              </w:rPr>
            </w:pPr>
            <w:r w:rsidRPr="00DB2B93">
              <w:rPr>
                <w:rFonts w:ascii="Times New Roman" w:hAnsi="Times New Roman"/>
                <w:b/>
              </w:rPr>
              <w:t>2024</w:t>
            </w:r>
          </w:p>
        </w:tc>
        <w:tc>
          <w:tcPr>
            <w:tcW w:w="992" w:type="dxa"/>
            <w:vAlign w:val="center"/>
          </w:tcPr>
          <w:p w:rsidR="004F461A" w:rsidRPr="00DB2B93" w:rsidRDefault="004F461A" w:rsidP="00E1550E">
            <w:pPr>
              <w:pStyle w:val="a9"/>
              <w:spacing w:after="0" w:line="240" w:lineRule="auto"/>
              <w:ind w:left="0" w:firstLine="34"/>
              <w:jc w:val="center"/>
              <w:rPr>
                <w:rFonts w:ascii="Times New Roman" w:hAnsi="Times New Roman"/>
                <w:b/>
                <w:lang w:val="ru-RU"/>
              </w:rPr>
            </w:pPr>
          </w:p>
          <w:p w:rsidR="004F461A" w:rsidRPr="00DB2B93" w:rsidRDefault="004F461A" w:rsidP="00E1550E">
            <w:pPr>
              <w:pStyle w:val="a9"/>
              <w:spacing w:after="0" w:line="240" w:lineRule="auto"/>
              <w:ind w:left="0" w:firstLine="34"/>
              <w:jc w:val="center"/>
              <w:rPr>
                <w:rFonts w:ascii="Times New Roman" w:hAnsi="Times New Roman"/>
                <w:b/>
              </w:rPr>
            </w:pPr>
            <w:r w:rsidRPr="00DB2B93">
              <w:rPr>
                <w:rFonts w:ascii="Times New Roman" w:hAnsi="Times New Roman"/>
                <w:b/>
              </w:rPr>
              <w:t>2030</w:t>
            </w:r>
          </w:p>
        </w:tc>
      </w:tr>
      <w:tr w:rsidR="004F461A" w:rsidRPr="00242CE6" w:rsidTr="00E1550E">
        <w:tc>
          <w:tcPr>
            <w:tcW w:w="5068" w:type="dxa"/>
          </w:tcPr>
          <w:p w:rsidR="004F461A" w:rsidRPr="00DB2B93" w:rsidRDefault="004F461A" w:rsidP="00E1550E">
            <w:pPr>
              <w:pStyle w:val="a9"/>
              <w:spacing w:after="0" w:line="240" w:lineRule="auto"/>
              <w:ind w:left="0" w:hanging="11"/>
              <w:jc w:val="both"/>
              <w:rPr>
                <w:rFonts w:ascii="Times New Roman" w:hAnsi="Times New Roman"/>
              </w:rPr>
            </w:pPr>
            <w:r w:rsidRPr="00DB2B93">
              <w:rPr>
                <w:rFonts w:ascii="Times New Roman" w:hAnsi="Times New Roman"/>
              </w:rPr>
              <w:t>Объём инвестиций в основной капитал (за исключением бюджетных средств) в расчёте на 1 жителя района, тыс.руб.</w:t>
            </w:r>
          </w:p>
        </w:tc>
        <w:tc>
          <w:tcPr>
            <w:tcW w:w="1467" w:type="dxa"/>
            <w:vAlign w:val="center"/>
          </w:tcPr>
          <w:p w:rsidR="004F461A" w:rsidRPr="00DB2B93" w:rsidRDefault="004F461A" w:rsidP="00E1550E">
            <w:pPr>
              <w:pStyle w:val="a9"/>
              <w:spacing w:after="0" w:line="240" w:lineRule="auto"/>
              <w:ind w:left="0" w:firstLine="34"/>
              <w:jc w:val="center"/>
              <w:rPr>
                <w:rFonts w:ascii="Times New Roman" w:hAnsi="Times New Roman"/>
                <w:lang w:val="ru-RU"/>
              </w:rPr>
            </w:pPr>
            <w:r w:rsidRPr="00DB2B93">
              <w:rPr>
                <w:rFonts w:ascii="Times New Roman" w:hAnsi="Times New Roman"/>
                <w:lang w:val="ru-RU"/>
              </w:rPr>
              <w:t>2,4</w:t>
            </w:r>
          </w:p>
        </w:tc>
        <w:tc>
          <w:tcPr>
            <w:tcW w:w="1115" w:type="dxa"/>
          </w:tcPr>
          <w:p w:rsidR="004F461A" w:rsidRPr="00DB2B93" w:rsidRDefault="004F461A" w:rsidP="00E1550E">
            <w:pPr>
              <w:pStyle w:val="a9"/>
              <w:spacing w:after="0" w:line="240" w:lineRule="auto"/>
              <w:ind w:left="0" w:firstLine="34"/>
              <w:jc w:val="center"/>
              <w:rPr>
                <w:rFonts w:ascii="Times New Roman" w:hAnsi="Times New Roman"/>
              </w:rPr>
            </w:pPr>
          </w:p>
          <w:p w:rsidR="004F461A" w:rsidRPr="00DB2B93" w:rsidRDefault="004F461A" w:rsidP="00E1550E">
            <w:pPr>
              <w:pStyle w:val="a9"/>
              <w:spacing w:after="0" w:line="240" w:lineRule="auto"/>
              <w:ind w:left="0"/>
              <w:jc w:val="center"/>
              <w:rPr>
                <w:rFonts w:ascii="Times New Roman" w:hAnsi="Times New Roman"/>
                <w:lang w:val="ru-RU"/>
              </w:rPr>
            </w:pPr>
            <w:r w:rsidRPr="00DB2B93">
              <w:rPr>
                <w:rFonts w:ascii="Times New Roman" w:hAnsi="Times New Roman"/>
                <w:lang w:val="ru-RU"/>
              </w:rPr>
              <w:t>2,2</w:t>
            </w:r>
          </w:p>
        </w:tc>
        <w:tc>
          <w:tcPr>
            <w:tcW w:w="997" w:type="dxa"/>
            <w:vAlign w:val="center"/>
          </w:tcPr>
          <w:p w:rsidR="004F461A" w:rsidRPr="00DB2B93" w:rsidRDefault="004F461A" w:rsidP="00E1550E">
            <w:pPr>
              <w:pStyle w:val="a9"/>
              <w:spacing w:after="0" w:line="240" w:lineRule="auto"/>
              <w:ind w:left="0" w:firstLine="34"/>
              <w:jc w:val="center"/>
              <w:rPr>
                <w:rFonts w:ascii="Times New Roman" w:hAnsi="Times New Roman"/>
                <w:lang w:val="ru-RU"/>
              </w:rPr>
            </w:pPr>
            <w:r w:rsidRPr="00DB2B93">
              <w:rPr>
                <w:rFonts w:ascii="Times New Roman" w:hAnsi="Times New Roman"/>
                <w:lang w:val="ru-RU"/>
              </w:rPr>
              <w:t>3,0</w:t>
            </w:r>
          </w:p>
        </w:tc>
        <w:tc>
          <w:tcPr>
            <w:tcW w:w="992" w:type="dxa"/>
            <w:vAlign w:val="center"/>
          </w:tcPr>
          <w:p w:rsidR="004F461A" w:rsidRPr="00DB2B93" w:rsidRDefault="004F461A" w:rsidP="00E1550E">
            <w:pPr>
              <w:pStyle w:val="a9"/>
              <w:spacing w:after="0" w:line="240" w:lineRule="auto"/>
              <w:ind w:left="0" w:firstLine="34"/>
              <w:jc w:val="center"/>
              <w:rPr>
                <w:rFonts w:ascii="Times New Roman" w:hAnsi="Times New Roman"/>
                <w:lang w:val="ru-RU"/>
              </w:rPr>
            </w:pPr>
            <w:r w:rsidRPr="00DB2B93">
              <w:rPr>
                <w:rFonts w:ascii="Times New Roman" w:hAnsi="Times New Roman"/>
                <w:lang w:val="ru-RU"/>
              </w:rPr>
              <w:t>7,6</w:t>
            </w:r>
          </w:p>
        </w:tc>
      </w:tr>
    </w:tbl>
    <w:p w:rsidR="004F461A" w:rsidRPr="004F461A" w:rsidRDefault="004F461A" w:rsidP="002E6A87">
      <w:pPr>
        <w:pStyle w:val="a9"/>
        <w:spacing w:after="0" w:line="240" w:lineRule="auto"/>
        <w:ind w:left="0" w:firstLine="709"/>
        <w:jc w:val="both"/>
        <w:rPr>
          <w:rFonts w:ascii="PT Astra Serif" w:hAnsi="PT Astra Serif"/>
          <w:sz w:val="28"/>
          <w:szCs w:val="28"/>
          <w:lang w:val="ru-RU"/>
        </w:rPr>
      </w:pPr>
    </w:p>
    <w:p w:rsidR="00242CE6" w:rsidRPr="00242CE6" w:rsidRDefault="00DB2B93" w:rsidP="002E6A87">
      <w:pPr>
        <w:pStyle w:val="a9"/>
        <w:spacing w:after="0" w:line="240" w:lineRule="auto"/>
        <w:ind w:left="0" w:firstLine="709"/>
        <w:jc w:val="both"/>
        <w:rPr>
          <w:rFonts w:ascii="PT Astra Serif" w:hAnsi="PT Astra Serif"/>
          <w:sz w:val="28"/>
          <w:szCs w:val="28"/>
        </w:rPr>
      </w:pPr>
      <w:r>
        <w:rPr>
          <w:rFonts w:ascii="PT Astra Serif" w:hAnsi="PT Astra Serif"/>
          <w:b/>
          <w:sz w:val="28"/>
          <w:szCs w:val="28"/>
          <w:lang w:val="ru-RU"/>
        </w:rPr>
        <w:t>Задачи:</w:t>
      </w:r>
    </w:p>
    <w:p w:rsidR="00242CE6" w:rsidRPr="00242CE6" w:rsidRDefault="00DB2B93" w:rsidP="002E6A87">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 Ф</w:t>
      </w:r>
      <w:r w:rsidR="00242CE6" w:rsidRPr="00242CE6">
        <w:rPr>
          <w:rFonts w:ascii="PT Astra Serif" w:hAnsi="PT Astra Serif" w:cs="Times New Roman"/>
          <w:sz w:val="28"/>
          <w:szCs w:val="28"/>
        </w:rPr>
        <w:t>ормирование «промышленных зон</w:t>
      </w:r>
      <w:r>
        <w:rPr>
          <w:rFonts w:ascii="PT Astra Serif" w:hAnsi="PT Astra Serif" w:cs="Times New Roman"/>
          <w:sz w:val="28"/>
          <w:szCs w:val="28"/>
        </w:rPr>
        <w:t xml:space="preserve"> развития» на территории района.</w:t>
      </w:r>
    </w:p>
    <w:p w:rsidR="00242CE6" w:rsidRPr="00242CE6" w:rsidRDefault="00DB2B93" w:rsidP="002E6A87">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2. И</w:t>
      </w:r>
      <w:r w:rsidR="00242CE6" w:rsidRPr="00242CE6">
        <w:rPr>
          <w:rFonts w:ascii="PT Astra Serif" w:hAnsi="PT Astra Serif" w:cs="Times New Roman"/>
          <w:sz w:val="28"/>
          <w:szCs w:val="28"/>
        </w:rPr>
        <w:t>нформационное обеспечение инвестиционной деятельности;</w:t>
      </w:r>
    </w:p>
    <w:p w:rsidR="00242CE6" w:rsidRPr="00242CE6" w:rsidRDefault="00DB2B93" w:rsidP="002E6A87">
      <w:pPr>
        <w:shd w:val="clear" w:color="auto" w:fill="FFFFFF"/>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3. Р</w:t>
      </w:r>
      <w:r w:rsidR="00242CE6" w:rsidRPr="00242CE6">
        <w:rPr>
          <w:rFonts w:ascii="PT Astra Serif" w:hAnsi="PT Astra Serif"/>
          <w:sz w:val="28"/>
          <w:szCs w:val="28"/>
        </w:rPr>
        <w:t>а</w:t>
      </w:r>
      <w:r>
        <w:rPr>
          <w:rFonts w:ascii="PT Astra Serif" w:hAnsi="PT Astra Serif"/>
          <w:sz w:val="28"/>
          <w:szCs w:val="28"/>
        </w:rPr>
        <w:t>звитие выставочной деятельности.</w:t>
      </w:r>
    </w:p>
    <w:p w:rsidR="00242CE6" w:rsidRPr="00242CE6" w:rsidRDefault="00DB2B93" w:rsidP="002E6A87">
      <w:pPr>
        <w:shd w:val="clear" w:color="auto" w:fill="FFFFFF"/>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4. С</w:t>
      </w:r>
      <w:r w:rsidR="00242CE6" w:rsidRPr="00242CE6">
        <w:rPr>
          <w:rFonts w:ascii="PT Astra Serif" w:hAnsi="PT Astra Serif"/>
          <w:sz w:val="28"/>
          <w:szCs w:val="28"/>
        </w:rPr>
        <w:t>оздание системы, обеспечивающей эффективное взаимодействие муниципальных органов со всеми участник</w:t>
      </w:r>
      <w:r>
        <w:rPr>
          <w:rFonts w:ascii="PT Astra Serif" w:hAnsi="PT Astra Serif"/>
          <w:sz w:val="28"/>
          <w:szCs w:val="28"/>
        </w:rPr>
        <w:t>ами инвестиционной деятельности.</w:t>
      </w:r>
    </w:p>
    <w:p w:rsidR="00242CE6" w:rsidRPr="00242CE6" w:rsidRDefault="00DB2B93" w:rsidP="002E6A87">
      <w:pPr>
        <w:snapToGrid w:val="0"/>
        <w:spacing w:after="0" w:line="240" w:lineRule="auto"/>
        <w:ind w:firstLine="709"/>
        <w:jc w:val="both"/>
        <w:rPr>
          <w:rFonts w:ascii="PT Astra Serif" w:hAnsi="PT Astra Serif"/>
          <w:sz w:val="28"/>
          <w:szCs w:val="28"/>
        </w:rPr>
      </w:pPr>
      <w:r>
        <w:rPr>
          <w:rFonts w:ascii="PT Astra Serif" w:hAnsi="PT Astra Serif"/>
          <w:sz w:val="28"/>
          <w:szCs w:val="28"/>
        </w:rPr>
        <w:t>5. С</w:t>
      </w:r>
      <w:r w:rsidR="00242CE6" w:rsidRPr="00242CE6">
        <w:rPr>
          <w:rFonts w:ascii="PT Astra Serif" w:hAnsi="PT Astra Serif"/>
          <w:sz w:val="28"/>
          <w:szCs w:val="28"/>
        </w:rPr>
        <w:t>оздание механизмов, обеспечивающих формирование инвестиционной инфраструктуры и развитие инв</w:t>
      </w:r>
      <w:r>
        <w:rPr>
          <w:rFonts w:ascii="PT Astra Serif" w:hAnsi="PT Astra Serif"/>
          <w:sz w:val="28"/>
          <w:szCs w:val="28"/>
        </w:rPr>
        <w:t>естиционного потенциала района.</w:t>
      </w:r>
    </w:p>
    <w:p w:rsidR="00242CE6" w:rsidRPr="00242CE6" w:rsidRDefault="00DB2B93" w:rsidP="002E6A87">
      <w:pPr>
        <w:snapToGrid w:val="0"/>
        <w:spacing w:after="0" w:line="240" w:lineRule="auto"/>
        <w:ind w:firstLine="709"/>
        <w:jc w:val="both"/>
        <w:rPr>
          <w:rFonts w:ascii="PT Astra Serif" w:hAnsi="PT Astra Serif"/>
          <w:sz w:val="28"/>
          <w:szCs w:val="28"/>
        </w:rPr>
      </w:pPr>
      <w:r>
        <w:rPr>
          <w:rFonts w:ascii="PT Astra Serif" w:hAnsi="PT Astra Serif"/>
          <w:sz w:val="28"/>
          <w:szCs w:val="28"/>
        </w:rPr>
        <w:t>6. П</w:t>
      </w:r>
      <w:r w:rsidR="00242CE6" w:rsidRPr="00242CE6">
        <w:rPr>
          <w:rFonts w:ascii="PT Astra Serif" w:hAnsi="PT Astra Serif"/>
          <w:sz w:val="28"/>
          <w:szCs w:val="28"/>
        </w:rPr>
        <w:t>остроение системы муниципальной поддержки для инвесторов, осуществляющих на территории района реализацию приор</w:t>
      </w:r>
      <w:r>
        <w:rPr>
          <w:rFonts w:ascii="PT Astra Serif" w:hAnsi="PT Astra Serif"/>
          <w:sz w:val="28"/>
          <w:szCs w:val="28"/>
        </w:rPr>
        <w:t>итетных инвестиционных проектов.</w:t>
      </w:r>
    </w:p>
    <w:p w:rsidR="00242CE6" w:rsidRPr="00242CE6" w:rsidRDefault="00DB2B93" w:rsidP="002E6A87">
      <w:pPr>
        <w:snapToGrid w:val="0"/>
        <w:spacing w:after="0" w:line="240" w:lineRule="auto"/>
        <w:ind w:firstLine="709"/>
        <w:jc w:val="both"/>
        <w:rPr>
          <w:rFonts w:ascii="PT Astra Serif" w:hAnsi="PT Astra Serif"/>
          <w:sz w:val="28"/>
          <w:szCs w:val="28"/>
        </w:rPr>
      </w:pPr>
      <w:r>
        <w:rPr>
          <w:rFonts w:ascii="PT Astra Serif" w:hAnsi="PT Astra Serif"/>
          <w:sz w:val="28"/>
          <w:szCs w:val="28"/>
        </w:rPr>
        <w:t>7. Ф</w:t>
      </w:r>
      <w:r w:rsidR="00242CE6" w:rsidRPr="00242CE6">
        <w:rPr>
          <w:rFonts w:ascii="PT Astra Serif" w:hAnsi="PT Astra Serif"/>
          <w:sz w:val="28"/>
          <w:szCs w:val="28"/>
        </w:rPr>
        <w:t>орм</w:t>
      </w:r>
      <w:r>
        <w:rPr>
          <w:rFonts w:ascii="PT Astra Serif" w:hAnsi="PT Astra Serif"/>
          <w:sz w:val="28"/>
          <w:szCs w:val="28"/>
        </w:rPr>
        <w:t>ирование инвестиционного имиджа.</w:t>
      </w:r>
    </w:p>
    <w:p w:rsidR="00242CE6" w:rsidRPr="00DB2B93" w:rsidRDefault="00DB2B93" w:rsidP="002E6A87">
      <w:pPr>
        <w:pStyle w:val="a5"/>
        <w:snapToGrid w:val="0"/>
        <w:ind w:firstLine="709"/>
        <w:rPr>
          <w:rFonts w:ascii="PT Astra Serif" w:hAnsi="PT Astra Serif"/>
          <w:sz w:val="28"/>
          <w:szCs w:val="28"/>
          <w:lang w:val="ru-RU"/>
        </w:rPr>
      </w:pPr>
      <w:r>
        <w:rPr>
          <w:rFonts w:ascii="PT Astra Serif" w:hAnsi="PT Astra Serif"/>
          <w:sz w:val="28"/>
          <w:szCs w:val="28"/>
          <w:lang w:val="ru-RU"/>
        </w:rPr>
        <w:t>8. У</w:t>
      </w:r>
      <w:r w:rsidR="00242CE6" w:rsidRPr="00242CE6">
        <w:rPr>
          <w:rFonts w:ascii="PT Astra Serif" w:hAnsi="PT Astra Serif"/>
          <w:sz w:val="28"/>
          <w:szCs w:val="28"/>
        </w:rPr>
        <w:t>величение количества субъектов малого</w:t>
      </w:r>
      <w:r>
        <w:rPr>
          <w:rFonts w:ascii="PT Astra Serif" w:hAnsi="PT Astra Serif"/>
          <w:sz w:val="28"/>
          <w:szCs w:val="28"/>
        </w:rPr>
        <w:t xml:space="preserve"> и среднего предпринимательства</w:t>
      </w:r>
      <w:r>
        <w:rPr>
          <w:rFonts w:ascii="PT Astra Serif" w:hAnsi="PT Astra Serif"/>
          <w:sz w:val="28"/>
          <w:szCs w:val="28"/>
          <w:lang w:val="ru-RU"/>
        </w:rPr>
        <w:t>.</w:t>
      </w:r>
    </w:p>
    <w:p w:rsidR="00242CE6" w:rsidRPr="00242CE6" w:rsidRDefault="00DB2B93" w:rsidP="002E6A87">
      <w:pPr>
        <w:spacing w:after="0" w:line="240" w:lineRule="auto"/>
        <w:ind w:firstLine="709"/>
        <w:jc w:val="both"/>
        <w:rPr>
          <w:rFonts w:ascii="PT Astra Serif" w:hAnsi="PT Astra Serif"/>
          <w:sz w:val="28"/>
          <w:szCs w:val="28"/>
        </w:rPr>
      </w:pPr>
      <w:r>
        <w:rPr>
          <w:rFonts w:ascii="PT Astra Serif" w:hAnsi="PT Astra Serif"/>
          <w:sz w:val="28"/>
          <w:szCs w:val="28"/>
        </w:rPr>
        <w:lastRenderedPageBreak/>
        <w:t>9. О</w:t>
      </w:r>
      <w:r w:rsidR="00242CE6" w:rsidRPr="00242CE6">
        <w:rPr>
          <w:rFonts w:ascii="PT Astra Serif" w:hAnsi="PT Astra Serif"/>
          <w:sz w:val="28"/>
          <w:szCs w:val="28"/>
        </w:rPr>
        <w:t>казание поддержки субъектам малого</w:t>
      </w:r>
      <w:r>
        <w:rPr>
          <w:rFonts w:ascii="PT Astra Serif" w:hAnsi="PT Astra Serif"/>
          <w:sz w:val="28"/>
          <w:szCs w:val="28"/>
        </w:rPr>
        <w:t xml:space="preserve"> и среднего предпринимательства.</w:t>
      </w:r>
    </w:p>
    <w:p w:rsidR="00242CE6" w:rsidRPr="00242CE6" w:rsidRDefault="00DB2B93" w:rsidP="002E6A87">
      <w:pPr>
        <w:pStyle w:val="a5"/>
        <w:ind w:firstLine="709"/>
        <w:rPr>
          <w:rFonts w:ascii="PT Astra Serif" w:hAnsi="PT Astra Serif"/>
          <w:sz w:val="28"/>
          <w:szCs w:val="28"/>
        </w:rPr>
      </w:pPr>
      <w:r>
        <w:rPr>
          <w:rFonts w:ascii="PT Astra Serif" w:hAnsi="PT Astra Serif"/>
          <w:sz w:val="28"/>
          <w:szCs w:val="28"/>
          <w:lang w:val="ru-RU"/>
        </w:rPr>
        <w:t>10. О</w:t>
      </w:r>
      <w:r w:rsidR="00242CE6" w:rsidRPr="00242CE6">
        <w:rPr>
          <w:rFonts w:ascii="PT Astra Serif" w:hAnsi="PT Astra Serif"/>
          <w:sz w:val="28"/>
          <w:szCs w:val="28"/>
        </w:rPr>
        <w:t>беспечение занятости населения и развития самозанятости;</w:t>
      </w:r>
    </w:p>
    <w:p w:rsidR="00242CE6" w:rsidRPr="00DB2B93" w:rsidRDefault="00DB2B93" w:rsidP="002E6A87">
      <w:pPr>
        <w:pStyle w:val="a5"/>
        <w:ind w:firstLine="709"/>
        <w:rPr>
          <w:rFonts w:ascii="PT Astra Serif" w:hAnsi="PT Astra Serif"/>
          <w:sz w:val="28"/>
          <w:szCs w:val="28"/>
          <w:lang w:val="ru-RU"/>
        </w:rPr>
      </w:pPr>
      <w:r>
        <w:rPr>
          <w:rFonts w:ascii="PT Astra Serif" w:hAnsi="PT Astra Serif"/>
          <w:sz w:val="28"/>
          <w:szCs w:val="28"/>
          <w:lang w:val="ru-RU"/>
        </w:rPr>
        <w:t>11. У</w:t>
      </w:r>
      <w:r w:rsidR="00242CE6" w:rsidRPr="00242CE6">
        <w:rPr>
          <w:rFonts w:ascii="PT Astra Serif" w:hAnsi="PT Astra Serif"/>
          <w:sz w:val="28"/>
          <w:szCs w:val="28"/>
        </w:rPr>
        <w:t xml:space="preserve">величение доли производимых субъектами малого и среднего предпринимательства товаров (работ, услуг) в </w:t>
      </w:r>
      <w:r>
        <w:rPr>
          <w:rFonts w:ascii="PT Astra Serif" w:hAnsi="PT Astra Serif"/>
          <w:sz w:val="28"/>
          <w:szCs w:val="28"/>
        </w:rPr>
        <w:t>объёме валового продукта района</w:t>
      </w:r>
      <w:r>
        <w:rPr>
          <w:rFonts w:ascii="PT Astra Serif" w:hAnsi="PT Astra Serif"/>
          <w:sz w:val="28"/>
          <w:szCs w:val="28"/>
          <w:lang w:val="ru-RU"/>
        </w:rPr>
        <w:t>.</w:t>
      </w:r>
    </w:p>
    <w:p w:rsidR="00242CE6" w:rsidRPr="00242CE6" w:rsidRDefault="00DB2B93" w:rsidP="002E6A87">
      <w:pPr>
        <w:pStyle w:val="a9"/>
        <w:spacing w:after="0" w:line="240" w:lineRule="auto"/>
        <w:ind w:left="0" w:firstLine="709"/>
        <w:jc w:val="both"/>
        <w:rPr>
          <w:rFonts w:ascii="PT Astra Serif" w:hAnsi="PT Astra Serif"/>
          <w:sz w:val="28"/>
          <w:szCs w:val="28"/>
        </w:rPr>
      </w:pPr>
      <w:r>
        <w:rPr>
          <w:rFonts w:ascii="PT Astra Serif" w:hAnsi="PT Astra Serif"/>
          <w:sz w:val="28"/>
          <w:szCs w:val="28"/>
          <w:lang w:val="ru-RU"/>
        </w:rPr>
        <w:t>12. У</w:t>
      </w:r>
      <w:r w:rsidR="00242CE6" w:rsidRPr="00242CE6">
        <w:rPr>
          <w:rFonts w:ascii="PT Astra Serif" w:hAnsi="PT Astra Serif"/>
          <w:sz w:val="28"/>
          <w:szCs w:val="28"/>
        </w:rPr>
        <w:t>величение доли уплаченных субъектами малого и среднего предпринимательства налогов в налоговых доходах бюджетов всех уровней.</w:t>
      </w:r>
    </w:p>
    <w:p w:rsidR="00242CE6" w:rsidRPr="00242CE6" w:rsidRDefault="00242CE6" w:rsidP="002E6A87">
      <w:pPr>
        <w:shd w:val="clear" w:color="auto" w:fill="FFFFFF"/>
        <w:spacing w:after="0" w:line="240" w:lineRule="auto"/>
        <w:ind w:left="24" w:firstLine="547"/>
        <w:jc w:val="both"/>
        <w:rPr>
          <w:rFonts w:ascii="PT Astra Serif" w:hAnsi="PT Astra Serif"/>
          <w:sz w:val="28"/>
          <w:szCs w:val="28"/>
        </w:rPr>
      </w:pPr>
      <w:r w:rsidRPr="00242CE6">
        <w:rPr>
          <w:rFonts w:ascii="PT Astra Serif" w:hAnsi="PT Astra Serif"/>
          <w:spacing w:val="-1"/>
          <w:sz w:val="28"/>
          <w:szCs w:val="28"/>
        </w:rPr>
        <w:t xml:space="preserve">Для создания благоприятного и конкурентоспособного инвестиционного климата </w:t>
      </w:r>
      <w:r w:rsidRPr="00242CE6">
        <w:rPr>
          <w:rFonts w:ascii="PT Astra Serif" w:hAnsi="PT Astra Serif"/>
          <w:sz w:val="28"/>
          <w:szCs w:val="28"/>
        </w:rPr>
        <w:t xml:space="preserve">необходимо не только успешно реализовать потенциал стратегических направлений </w:t>
      </w:r>
      <w:r w:rsidRPr="00242CE6">
        <w:rPr>
          <w:rFonts w:ascii="PT Astra Serif" w:hAnsi="PT Astra Serif"/>
          <w:spacing w:val="-2"/>
          <w:sz w:val="28"/>
          <w:szCs w:val="28"/>
        </w:rPr>
        <w:t>инвестиционного развития муниципального образования «Старокулаткинский район»</w:t>
      </w:r>
      <w:r w:rsidRPr="00242CE6">
        <w:rPr>
          <w:rFonts w:ascii="PT Astra Serif" w:hAnsi="PT Astra Serif"/>
          <w:spacing w:val="8"/>
          <w:sz w:val="28"/>
          <w:szCs w:val="28"/>
        </w:rPr>
        <w:t>,</w:t>
      </w:r>
      <w:r w:rsidRPr="00242CE6">
        <w:rPr>
          <w:rFonts w:ascii="PT Astra Serif" w:hAnsi="PT Astra Serif"/>
          <w:spacing w:val="-2"/>
          <w:sz w:val="28"/>
          <w:szCs w:val="28"/>
        </w:rPr>
        <w:t xml:space="preserve"> но и осуществлять </w:t>
      </w:r>
      <w:r w:rsidRPr="00242CE6">
        <w:rPr>
          <w:rFonts w:ascii="PT Astra Serif" w:hAnsi="PT Astra Serif"/>
          <w:b/>
          <w:spacing w:val="-2"/>
          <w:sz w:val="28"/>
          <w:szCs w:val="28"/>
        </w:rPr>
        <w:t xml:space="preserve">системную работу </w:t>
      </w:r>
      <w:r w:rsidRPr="00242CE6">
        <w:rPr>
          <w:rFonts w:ascii="PT Astra Serif" w:hAnsi="PT Astra Serif"/>
          <w:b/>
          <w:spacing w:val="-1"/>
          <w:sz w:val="28"/>
          <w:szCs w:val="28"/>
        </w:rPr>
        <w:t>по поддержке инвестиционной деятельности на его территории путём реализации следующих мер:</w:t>
      </w:r>
    </w:p>
    <w:p w:rsidR="00242CE6" w:rsidRPr="00242CE6" w:rsidRDefault="00242CE6" w:rsidP="002E6A87">
      <w:pPr>
        <w:shd w:val="clear" w:color="auto" w:fill="FFFFFF"/>
        <w:tabs>
          <w:tab w:val="left" w:pos="1013"/>
        </w:tabs>
        <w:spacing w:after="0" w:line="240" w:lineRule="auto"/>
        <w:ind w:left="24" w:firstLine="576"/>
        <w:jc w:val="both"/>
        <w:rPr>
          <w:rFonts w:ascii="PT Astra Serif" w:hAnsi="PT Astra Serif"/>
          <w:sz w:val="28"/>
          <w:szCs w:val="28"/>
        </w:rPr>
      </w:pPr>
      <w:r w:rsidRPr="00242CE6">
        <w:rPr>
          <w:rFonts w:ascii="PT Astra Serif" w:hAnsi="PT Astra Serif"/>
          <w:iCs/>
          <w:spacing w:val="-31"/>
          <w:sz w:val="28"/>
          <w:szCs w:val="28"/>
        </w:rPr>
        <w:t>1.</w:t>
      </w:r>
      <w:r w:rsidRPr="00242CE6">
        <w:rPr>
          <w:rFonts w:ascii="PT Astra Serif" w:hAnsi="PT Astra Serif"/>
          <w:iCs/>
          <w:sz w:val="28"/>
          <w:szCs w:val="28"/>
        </w:rPr>
        <w:tab/>
        <w:t>Предоставление мер муниципальной поддержки субъектам инвестиционной деятельности.</w:t>
      </w:r>
    </w:p>
    <w:p w:rsidR="00242CE6" w:rsidRPr="00242CE6" w:rsidRDefault="00242CE6" w:rsidP="002E6A87">
      <w:pPr>
        <w:shd w:val="clear" w:color="auto" w:fill="FFFFFF"/>
        <w:tabs>
          <w:tab w:val="left" w:pos="907"/>
        </w:tabs>
        <w:spacing w:after="0" w:line="240" w:lineRule="auto"/>
        <w:ind w:firstLine="581"/>
        <w:jc w:val="both"/>
        <w:rPr>
          <w:rFonts w:ascii="PT Astra Serif" w:hAnsi="PT Astra Serif"/>
          <w:sz w:val="28"/>
          <w:szCs w:val="28"/>
        </w:rPr>
      </w:pPr>
      <w:r w:rsidRPr="00242CE6">
        <w:rPr>
          <w:rFonts w:ascii="PT Astra Serif" w:hAnsi="PT Astra Serif"/>
          <w:iCs/>
          <w:spacing w:val="-24"/>
          <w:sz w:val="28"/>
          <w:szCs w:val="28"/>
        </w:rPr>
        <w:t>2.</w:t>
      </w:r>
      <w:r w:rsidRPr="00242CE6">
        <w:rPr>
          <w:rFonts w:ascii="PT Astra Serif" w:hAnsi="PT Astra Serif"/>
          <w:iCs/>
          <w:sz w:val="28"/>
          <w:szCs w:val="28"/>
        </w:rPr>
        <w:tab/>
        <w:t>Снижение административных барьеров и сокращение управленческих рисков при реализации инвестиционных проектов.</w:t>
      </w:r>
    </w:p>
    <w:p w:rsidR="00242CE6" w:rsidRPr="00242CE6" w:rsidRDefault="00242CE6" w:rsidP="002E6A87">
      <w:pPr>
        <w:shd w:val="clear" w:color="auto" w:fill="FFFFFF"/>
        <w:tabs>
          <w:tab w:val="left" w:pos="797"/>
        </w:tabs>
        <w:spacing w:after="0" w:line="240" w:lineRule="auto"/>
        <w:ind w:left="10" w:firstLine="562"/>
        <w:jc w:val="both"/>
        <w:rPr>
          <w:rFonts w:ascii="PT Astra Serif" w:hAnsi="PT Astra Serif"/>
          <w:iCs/>
          <w:sz w:val="28"/>
          <w:szCs w:val="28"/>
        </w:rPr>
      </w:pPr>
      <w:r w:rsidRPr="00242CE6">
        <w:rPr>
          <w:rFonts w:ascii="PT Astra Serif" w:hAnsi="PT Astra Serif"/>
          <w:iCs/>
          <w:spacing w:val="-26"/>
          <w:sz w:val="28"/>
          <w:szCs w:val="28"/>
        </w:rPr>
        <w:t>3.</w:t>
      </w:r>
      <w:r w:rsidRPr="00242CE6">
        <w:rPr>
          <w:rFonts w:ascii="PT Astra Serif" w:hAnsi="PT Astra Serif"/>
          <w:iCs/>
          <w:sz w:val="28"/>
          <w:szCs w:val="28"/>
        </w:rPr>
        <w:tab/>
      </w:r>
      <w:r w:rsidRPr="00242CE6">
        <w:rPr>
          <w:rFonts w:ascii="PT Astra Serif" w:hAnsi="PT Astra Serif"/>
          <w:iCs/>
          <w:spacing w:val="-2"/>
          <w:sz w:val="28"/>
          <w:szCs w:val="28"/>
        </w:rPr>
        <w:t xml:space="preserve">Активный поиск возможностей для финансирования инвестиционных проектов за счёт </w:t>
      </w:r>
      <w:r w:rsidRPr="00242CE6">
        <w:rPr>
          <w:rFonts w:ascii="PT Astra Serif" w:hAnsi="PT Astra Serif"/>
          <w:iCs/>
          <w:sz w:val="28"/>
          <w:szCs w:val="28"/>
        </w:rPr>
        <w:t>привлеченных средств.</w:t>
      </w:r>
    </w:p>
    <w:p w:rsidR="00242CE6" w:rsidRPr="00242CE6" w:rsidRDefault="00242CE6" w:rsidP="002E6A87">
      <w:pPr>
        <w:shd w:val="clear" w:color="auto" w:fill="FFFFFF"/>
        <w:tabs>
          <w:tab w:val="left" w:pos="1061"/>
        </w:tabs>
        <w:spacing w:after="0" w:line="240" w:lineRule="auto"/>
        <w:ind w:left="48" w:firstLine="552"/>
        <w:jc w:val="both"/>
        <w:rPr>
          <w:rFonts w:ascii="PT Astra Serif" w:hAnsi="PT Astra Serif"/>
          <w:sz w:val="28"/>
          <w:szCs w:val="28"/>
        </w:rPr>
      </w:pPr>
      <w:r w:rsidRPr="00242CE6">
        <w:rPr>
          <w:rFonts w:ascii="PT Astra Serif" w:hAnsi="PT Astra Serif"/>
          <w:iCs/>
          <w:spacing w:val="-24"/>
          <w:sz w:val="28"/>
          <w:szCs w:val="28"/>
        </w:rPr>
        <w:t>4.</w:t>
      </w:r>
      <w:r w:rsidRPr="00242CE6">
        <w:rPr>
          <w:rFonts w:ascii="PT Astra Serif" w:hAnsi="PT Astra Serif"/>
          <w:iCs/>
          <w:sz w:val="28"/>
          <w:szCs w:val="28"/>
        </w:rPr>
        <w:tab/>
        <w:t>Формирование земельных участков с готовой дорожной и инженерной инфраструктурой для реализации инвестиционных проектов.</w:t>
      </w:r>
    </w:p>
    <w:p w:rsidR="00571424" w:rsidRPr="004F461A" w:rsidRDefault="00242CE6" w:rsidP="004F461A">
      <w:pPr>
        <w:shd w:val="clear" w:color="auto" w:fill="FFFFFF"/>
        <w:tabs>
          <w:tab w:val="left" w:pos="835"/>
        </w:tabs>
        <w:spacing w:after="0" w:line="240" w:lineRule="auto"/>
        <w:jc w:val="both"/>
        <w:rPr>
          <w:rStyle w:val="ad"/>
          <w:rFonts w:ascii="PT Astra Serif" w:hAnsi="PT Astra Serif"/>
          <w:b w:val="0"/>
          <w:bCs w:val="0"/>
          <w:iCs/>
          <w:sz w:val="28"/>
          <w:szCs w:val="28"/>
        </w:rPr>
      </w:pPr>
      <w:r w:rsidRPr="00242CE6">
        <w:rPr>
          <w:rFonts w:ascii="PT Astra Serif" w:hAnsi="PT Astra Serif"/>
          <w:iCs/>
          <w:spacing w:val="-24"/>
          <w:sz w:val="28"/>
          <w:szCs w:val="28"/>
        </w:rPr>
        <w:t>5.</w:t>
      </w:r>
      <w:r w:rsidRPr="00242CE6">
        <w:rPr>
          <w:rFonts w:ascii="PT Astra Serif" w:hAnsi="PT Astra Serif"/>
          <w:iCs/>
          <w:sz w:val="28"/>
          <w:szCs w:val="28"/>
        </w:rPr>
        <w:tab/>
        <w:t>Формирование благоп</w:t>
      </w:r>
      <w:r>
        <w:rPr>
          <w:rFonts w:ascii="PT Astra Serif" w:hAnsi="PT Astra Serif"/>
          <w:iCs/>
          <w:sz w:val="28"/>
          <w:szCs w:val="28"/>
        </w:rPr>
        <w:t xml:space="preserve">риятного инвестиционного имиджа </w:t>
      </w:r>
      <w:r w:rsidRPr="00242CE6">
        <w:rPr>
          <w:rFonts w:ascii="PT Astra Serif" w:hAnsi="PT Astra Serif"/>
          <w:iCs/>
          <w:sz w:val="28"/>
          <w:szCs w:val="28"/>
        </w:rPr>
        <w:t>муниципальном образов</w:t>
      </w:r>
      <w:r w:rsidR="004F461A">
        <w:rPr>
          <w:rFonts w:ascii="PT Astra Serif" w:hAnsi="PT Astra Serif"/>
          <w:iCs/>
          <w:sz w:val="28"/>
          <w:szCs w:val="28"/>
        </w:rPr>
        <w:t>ании «Старокулаткинский район».</w:t>
      </w:r>
    </w:p>
    <w:p w:rsidR="00E4245B" w:rsidRDefault="00E4245B" w:rsidP="002E6A87">
      <w:pPr>
        <w:spacing w:after="0" w:line="312" w:lineRule="auto"/>
        <w:jc w:val="both"/>
        <w:rPr>
          <w:rFonts w:ascii="Times New Roman" w:hAnsi="Times New Roman"/>
          <w:b/>
          <w:color w:val="000000"/>
          <w:sz w:val="28"/>
          <w:szCs w:val="28"/>
        </w:rPr>
      </w:pPr>
    </w:p>
    <w:p w:rsidR="002E6A87" w:rsidRPr="00E4245B" w:rsidRDefault="002E6A87" w:rsidP="00A06624">
      <w:pPr>
        <w:spacing w:after="0" w:line="312" w:lineRule="auto"/>
        <w:ind w:firstLine="708"/>
        <w:jc w:val="both"/>
        <w:rPr>
          <w:rFonts w:ascii="Times New Roman" w:hAnsi="Times New Roman"/>
          <w:b/>
          <w:color w:val="000000"/>
          <w:sz w:val="28"/>
          <w:szCs w:val="28"/>
        </w:rPr>
      </w:pPr>
    </w:p>
    <w:p w:rsidR="00020567" w:rsidRPr="00020567" w:rsidRDefault="000B0DB6" w:rsidP="008D4714">
      <w:pPr>
        <w:numPr>
          <w:ilvl w:val="3"/>
          <w:numId w:val="11"/>
        </w:numPr>
        <w:spacing w:after="0" w:line="240" w:lineRule="auto"/>
        <w:jc w:val="center"/>
        <w:rPr>
          <w:rFonts w:ascii="Times New Roman" w:hAnsi="Times New Roman"/>
          <w:b/>
          <w:sz w:val="28"/>
          <w:szCs w:val="28"/>
        </w:rPr>
      </w:pPr>
      <w:r>
        <w:rPr>
          <w:rFonts w:ascii="Times New Roman" w:hAnsi="Times New Roman"/>
          <w:b/>
          <w:sz w:val="28"/>
          <w:szCs w:val="28"/>
        </w:rPr>
        <w:t>П</w:t>
      </w:r>
      <w:r w:rsidR="003F1CA2" w:rsidRPr="00075475">
        <w:rPr>
          <w:rFonts w:ascii="Times New Roman" w:hAnsi="Times New Roman"/>
          <w:b/>
          <w:sz w:val="28"/>
          <w:szCs w:val="28"/>
        </w:rPr>
        <w:t>овышени</w:t>
      </w:r>
      <w:r>
        <w:rPr>
          <w:rFonts w:ascii="Times New Roman" w:hAnsi="Times New Roman"/>
          <w:b/>
          <w:sz w:val="28"/>
          <w:szCs w:val="28"/>
        </w:rPr>
        <w:t>е</w:t>
      </w:r>
      <w:r w:rsidR="004E1883">
        <w:rPr>
          <w:rFonts w:ascii="Times New Roman" w:hAnsi="Times New Roman"/>
          <w:b/>
          <w:sz w:val="28"/>
          <w:szCs w:val="28"/>
        </w:rPr>
        <w:t xml:space="preserve"> </w:t>
      </w:r>
      <w:r w:rsidR="00A91862" w:rsidRPr="00075475">
        <w:rPr>
          <w:rFonts w:ascii="Times New Roman" w:hAnsi="Times New Roman"/>
          <w:b/>
          <w:sz w:val="28"/>
          <w:szCs w:val="28"/>
        </w:rPr>
        <w:t xml:space="preserve">уровня </w:t>
      </w:r>
      <w:r w:rsidR="003F1CA2" w:rsidRPr="00075475">
        <w:rPr>
          <w:rFonts w:ascii="Times New Roman" w:hAnsi="Times New Roman"/>
          <w:b/>
          <w:sz w:val="28"/>
          <w:szCs w:val="28"/>
        </w:rPr>
        <w:t>жизни</w:t>
      </w:r>
      <w:r w:rsidR="003E571F" w:rsidRPr="00075475">
        <w:rPr>
          <w:rFonts w:ascii="Times New Roman" w:hAnsi="Times New Roman"/>
          <w:b/>
          <w:sz w:val="28"/>
          <w:szCs w:val="28"/>
        </w:rPr>
        <w:t xml:space="preserve"> населения</w:t>
      </w:r>
    </w:p>
    <w:p w:rsidR="002E6A87" w:rsidRDefault="002E6A87" w:rsidP="002E6A87">
      <w:pPr>
        <w:pStyle w:val="a9"/>
        <w:spacing w:after="0" w:line="240" w:lineRule="auto"/>
        <w:ind w:left="0" w:firstLine="360"/>
        <w:jc w:val="both"/>
        <w:rPr>
          <w:rFonts w:ascii="Times New Roman" w:hAnsi="Times New Roman"/>
          <w:sz w:val="28"/>
          <w:szCs w:val="28"/>
          <w:lang w:val="ru-RU"/>
        </w:rPr>
      </w:pPr>
    </w:p>
    <w:p w:rsidR="00020567" w:rsidRPr="001C7B79" w:rsidRDefault="00020567" w:rsidP="002E6A87">
      <w:pPr>
        <w:pStyle w:val="a9"/>
        <w:spacing w:after="0" w:line="240" w:lineRule="auto"/>
        <w:ind w:left="0" w:firstLine="360"/>
        <w:jc w:val="both"/>
        <w:rPr>
          <w:rFonts w:ascii="Times New Roman" w:hAnsi="Times New Roman"/>
          <w:sz w:val="28"/>
          <w:szCs w:val="28"/>
          <w:lang w:val="ru-RU"/>
        </w:rPr>
      </w:pPr>
      <w:r w:rsidRPr="00242CE6">
        <w:rPr>
          <w:rFonts w:ascii="Times New Roman" w:hAnsi="Times New Roman"/>
          <w:sz w:val="28"/>
          <w:szCs w:val="28"/>
        </w:rPr>
        <w:t>Стратегической целью является снижение уровня социальной напряженности в муниципальном образовании «Старокулаткинский район». Снижение бедности и уменьшение дифференциации населения по уровню доходов ставится одной из основных задач Стратегии на период до 2030 года.</w:t>
      </w:r>
    </w:p>
    <w:p w:rsidR="00EB2B22" w:rsidRPr="00EB2B22" w:rsidRDefault="00A91862" w:rsidP="002E6A87">
      <w:pPr>
        <w:pStyle w:val="a9"/>
        <w:spacing w:after="0" w:line="240" w:lineRule="auto"/>
        <w:ind w:left="0" w:firstLine="539"/>
        <w:jc w:val="both"/>
        <w:rPr>
          <w:rFonts w:ascii="Times New Roman" w:eastAsia="Times New Roman" w:hAnsi="Times New Roman"/>
          <w:sz w:val="28"/>
          <w:szCs w:val="28"/>
          <w:lang w:val="ru-RU" w:eastAsia="ru-RU"/>
        </w:rPr>
      </w:pPr>
      <w:r w:rsidRPr="00242CE6">
        <w:rPr>
          <w:rFonts w:ascii="Times New Roman" w:eastAsia="Times New Roman" w:hAnsi="Times New Roman"/>
          <w:sz w:val="28"/>
          <w:szCs w:val="28"/>
          <w:lang w:eastAsia="ru-RU"/>
        </w:rPr>
        <w:t xml:space="preserve">Основным показателем </w:t>
      </w:r>
      <w:r w:rsidR="000B0DB6" w:rsidRPr="00242CE6">
        <w:rPr>
          <w:rFonts w:ascii="Times New Roman" w:eastAsia="Times New Roman" w:hAnsi="Times New Roman"/>
          <w:sz w:val="28"/>
          <w:szCs w:val="28"/>
          <w:lang w:val="ru-RU" w:eastAsia="ru-RU"/>
        </w:rPr>
        <w:t xml:space="preserve">уровня жизни </w:t>
      </w:r>
      <w:r w:rsidR="00020567" w:rsidRPr="00242CE6">
        <w:rPr>
          <w:rFonts w:ascii="Times New Roman" w:eastAsia="Times New Roman" w:hAnsi="Times New Roman"/>
          <w:sz w:val="28"/>
          <w:szCs w:val="28"/>
          <w:lang w:val="ru-RU" w:eastAsia="ru-RU"/>
        </w:rPr>
        <w:t xml:space="preserve">населения </w:t>
      </w:r>
      <w:r w:rsidRPr="00242CE6">
        <w:rPr>
          <w:rFonts w:ascii="Times New Roman" w:eastAsia="Times New Roman" w:hAnsi="Times New Roman"/>
          <w:sz w:val="28"/>
          <w:szCs w:val="28"/>
          <w:lang w:eastAsia="ru-RU"/>
        </w:rPr>
        <w:t xml:space="preserve">является </w:t>
      </w:r>
      <w:r w:rsidR="00020567" w:rsidRPr="00242CE6">
        <w:rPr>
          <w:rFonts w:ascii="PT Astra Serif" w:hAnsi="PT Astra Serif"/>
          <w:sz w:val="28"/>
          <w:szCs w:val="28"/>
        </w:rPr>
        <w:t xml:space="preserve">наличие работы и достойный уровень оплаты труда. </w:t>
      </w:r>
      <w:r w:rsidRPr="00242CE6">
        <w:rPr>
          <w:rFonts w:ascii="Times New Roman" w:eastAsia="Times New Roman" w:hAnsi="Times New Roman"/>
          <w:sz w:val="28"/>
          <w:szCs w:val="28"/>
          <w:lang w:eastAsia="ru-RU"/>
        </w:rPr>
        <w:t>Средняя зарплата в Старокулаткинском районе  по итогам</w:t>
      </w:r>
      <w:r w:rsidR="007F7F03">
        <w:rPr>
          <w:rFonts w:ascii="Times New Roman" w:eastAsia="Times New Roman" w:hAnsi="Times New Roman"/>
          <w:sz w:val="28"/>
          <w:szCs w:val="28"/>
          <w:lang w:val="ru-RU" w:eastAsia="ru-RU"/>
        </w:rPr>
        <w:t xml:space="preserve"> </w:t>
      </w:r>
      <w:r w:rsidR="00554850" w:rsidRPr="00242CE6">
        <w:rPr>
          <w:rFonts w:ascii="Times New Roman" w:eastAsia="Times New Roman" w:hAnsi="Times New Roman"/>
          <w:sz w:val="28"/>
          <w:szCs w:val="28"/>
          <w:lang w:val="ru-RU" w:eastAsia="ru-RU"/>
        </w:rPr>
        <w:t>января-декабря</w:t>
      </w:r>
      <w:r w:rsidR="000C11AA" w:rsidRPr="00242CE6">
        <w:rPr>
          <w:rFonts w:ascii="Times New Roman" w:eastAsia="Times New Roman" w:hAnsi="Times New Roman"/>
          <w:sz w:val="28"/>
          <w:szCs w:val="28"/>
          <w:lang w:eastAsia="ru-RU"/>
        </w:rPr>
        <w:t>201</w:t>
      </w:r>
      <w:r w:rsidR="00020567" w:rsidRPr="00242CE6">
        <w:rPr>
          <w:rFonts w:ascii="Times New Roman" w:eastAsia="Times New Roman" w:hAnsi="Times New Roman"/>
          <w:sz w:val="28"/>
          <w:szCs w:val="28"/>
          <w:lang w:val="ru-RU" w:eastAsia="ru-RU"/>
        </w:rPr>
        <w:t>9</w:t>
      </w:r>
      <w:r w:rsidRPr="00242CE6">
        <w:rPr>
          <w:rFonts w:ascii="Times New Roman" w:eastAsia="Times New Roman" w:hAnsi="Times New Roman"/>
          <w:sz w:val="28"/>
          <w:szCs w:val="28"/>
          <w:lang w:eastAsia="ru-RU"/>
        </w:rPr>
        <w:t xml:space="preserve"> года</w:t>
      </w:r>
      <w:r w:rsidR="00075475" w:rsidRPr="00242CE6">
        <w:rPr>
          <w:rFonts w:ascii="Times New Roman" w:eastAsia="Times New Roman" w:hAnsi="Times New Roman"/>
          <w:sz w:val="28"/>
          <w:szCs w:val="28"/>
          <w:lang w:eastAsia="ru-RU"/>
        </w:rPr>
        <w:t xml:space="preserve"> составила </w:t>
      </w:r>
      <w:r w:rsidR="00554850" w:rsidRPr="00242CE6">
        <w:rPr>
          <w:rFonts w:ascii="Times New Roman" w:eastAsia="Times New Roman" w:hAnsi="Times New Roman"/>
          <w:sz w:val="28"/>
          <w:szCs w:val="28"/>
          <w:lang w:val="ru-RU" w:eastAsia="ru-RU"/>
        </w:rPr>
        <w:t>21012</w:t>
      </w:r>
      <w:r w:rsidR="00361C71" w:rsidRPr="00242CE6">
        <w:rPr>
          <w:rFonts w:ascii="Times New Roman" w:eastAsia="Times New Roman" w:hAnsi="Times New Roman"/>
          <w:sz w:val="28"/>
          <w:szCs w:val="28"/>
          <w:lang w:eastAsia="ru-RU"/>
        </w:rPr>
        <w:t xml:space="preserve"> руб., </w:t>
      </w:r>
      <w:r w:rsidRPr="00242CE6">
        <w:rPr>
          <w:rFonts w:ascii="Times New Roman" w:eastAsia="Times New Roman" w:hAnsi="Times New Roman"/>
          <w:sz w:val="28"/>
          <w:szCs w:val="28"/>
          <w:lang w:eastAsia="ru-RU"/>
        </w:rPr>
        <w:t xml:space="preserve">что соответствует последнему месту по этому показателю среди районов Ульяновской области. </w:t>
      </w:r>
    </w:p>
    <w:p w:rsidR="004F461A" w:rsidRDefault="004F461A" w:rsidP="002E6A87">
      <w:pPr>
        <w:spacing w:after="0" w:line="240" w:lineRule="auto"/>
        <w:ind w:firstLine="709"/>
        <w:jc w:val="both"/>
        <w:rPr>
          <w:rFonts w:ascii="PT Astra Serif" w:hAnsi="PT Astra Serif"/>
          <w:b/>
          <w:sz w:val="28"/>
          <w:szCs w:val="28"/>
        </w:rPr>
      </w:pPr>
    </w:p>
    <w:p w:rsidR="00DB2B93" w:rsidRPr="001C7B79" w:rsidRDefault="00020567" w:rsidP="002E6A87">
      <w:pPr>
        <w:spacing w:after="0" w:line="240" w:lineRule="auto"/>
        <w:ind w:firstLine="709"/>
        <w:jc w:val="both"/>
        <w:rPr>
          <w:rFonts w:ascii="PT Astra Serif" w:hAnsi="PT Astra Serif"/>
          <w:sz w:val="28"/>
          <w:szCs w:val="28"/>
        </w:rPr>
      </w:pPr>
      <w:r w:rsidRPr="00242CE6">
        <w:rPr>
          <w:rFonts w:ascii="PT Astra Serif" w:hAnsi="PT Astra Serif"/>
          <w:b/>
          <w:sz w:val="28"/>
          <w:szCs w:val="28"/>
        </w:rPr>
        <w:t>Цель</w:t>
      </w:r>
      <w:r w:rsidR="00FC0264" w:rsidRPr="00242CE6">
        <w:rPr>
          <w:rFonts w:ascii="PT Astra Serif" w:hAnsi="PT Astra Serif"/>
          <w:sz w:val="28"/>
          <w:szCs w:val="28"/>
        </w:rPr>
        <w:t xml:space="preserve">–постепенное </w:t>
      </w:r>
      <w:r w:rsidRPr="00242CE6">
        <w:rPr>
          <w:rFonts w:ascii="PT Astra Serif" w:hAnsi="PT Astra Serif"/>
          <w:sz w:val="28"/>
          <w:szCs w:val="28"/>
        </w:rPr>
        <w:t>доведение уровня среднемесячной номинальной заработной платы до среднеобластного значения к 2030 году.</w:t>
      </w:r>
    </w:p>
    <w:p w:rsidR="004F461A" w:rsidRDefault="004F461A" w:rsidP="002E6A87">
      <w:pPr>
        <w:spacing w:after="0" w:line="240" w:lineRule="auto"/>
        <w:ind w:firstLine="709"/>
        <w:jc w:val="both"/>
        <w:rPr>
          <w:rFonts w:ascii="PT Astra Serif" w:hAnsi="PT Astra Serif"/>
          <w:b/>
          <w:sz w:val="28"/>
          <w:szCs w:val="28"/>
        </w:rPr>
      </w:pPr>
    </w:p>
    <w:p w:rsidR="004F461A" w:rsidRDefault="004F461A" w:rsidP="004F461A">
      <w:pPr>
        <w:spacing w:after="0" w:line="240" w:lineRule="auto"/>
        <w:ind w:firstLine="709"/>
        <w:jc w:val="both"/>
        <w:rPr>
          <w:rFonts w:ascii="PT Astra Serif" w:hAnsi="PT Astra Serif"/>
          <w:b/>
          <w:sz w:val="28"/>
          <w:szCs w:val="28"/>
        </w:rPr>
      </w:pPr>
      <w:r w:rsidRPr="00242CE6">
        <w:rPr>
          <w:rFonts w:ascii="PT Astra Serif" w:hAnsi="PT Astra Serif"/>
          <w:b/>
          <w:sz w:val="28"/>
          <w:szCs w:val="28"/>
        </w:rPr>
        <w:t>Целевой показатель:</w:t>
      </w:r>
    </w:p>
    <w:p w:rsidR="004F461A" w:rsidRPr="00DC10BB" w:rsidRDefault="00E9244B" w:rsidP="004F461A">
      <w:pPr>
        <w:pStyle w:val="13"/>
        <w:ind w:firstLine="567"/>
        <w:jc w:val="right"/>
        <w:rPr>
          <w:rFonts w:eastAsia="Arial Unicode MS"/>
        </w:rPr>
      </w:pPr>
      <w:r>
        <w:rPr>
          <w:rFonts w:eastAsia="Arial Unicode MS"/>
        </w:rPr>
        <w:t>Таблица № 3</w:t>
      </w:r>
      <w:r w:rsidR="00120875">
        <w:rPr>
          <w:rFonts w:eastAsia="Arial Unicode MS"/>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2"/>
        <w:gridCol w:w="1712"/>
        <w:gridCol w:w="1262"/>
        <w:gridCol w:w="1261"/>
        <w:gridCol w:w="1088"/>
      </w:tblGrid>
      <w:tr w:rsidR="004F461A" w:rsidRPr="00242CE6" w:rsidTr="00E1550E">
        <w:trPr>
          <w:trHeight w:val="531"/>
          <w:jc w:val="center"/>
        </w:trPr>
        <w:tc>
          <w:tcPr>
            <w:tcW w:w="4192" w:type="dxa"/>
            <w:vAlign w:val="center"/>
            <w:hideMark/>
          </w:tcPr>
          <w:p w:rsidR="004F461A" w:rsidRPr="00DB2B93" w:rsidRDefault="004F461A" w:rsidP="00E1550E">
            <w:pPr>
              <w:spacing w:after="0" w:line="240" w:lineRule="auto"/>
              <w:ind w:firstLine="709"/>
              <w:jc w:val="both"/>
              <w:rPr>
                <w:rFonts w:ascii="Times New Roman" w:hAnsi="Times New Roman"/>
                <w:b/>
              </w:rPr>
            </w:pPr>
            <w:r w:rsidRPr="00DB2B93">
              <w:rPr>
                <w:rFonts w:ascii="Times New Roman" w:hAnsi="Times New Roman"/>
                <w:b/>
              </w:rPr>
              <w:t>Показатель</w:t>
            </w:r>
          </w:p>
        </w:tc>
        <w:tc>
          <w:tcPr>
            <w:tcW w:w="1712" w:type="dxa"/>
            <w:vAlign w:val="center"/>
            <w:hideMark/>
          </w:tcPr>
          <w:p w:rsidR="004F461A" w:rsidRPr="00DB2B93" w:rsidRDefault="004F461A" w:rsidP="00E1550E">
            <w:pPr>
              <w:spacing w:after="0" w:line="240" w:lineRule="auto"/>
              <w:jc w:val="center"/>
              <w:rPr>
                <w:rFonts w:ascii="Times New Roman" w:hAnsi="Times New Roman"/>
                <w:b/>
              </w:rPr>
            </w:pPr>
            <w:r w:rsidRPr="00DB2B93">
              <w:rPr>
                <w:rFonts w:ascii="Times New Roman" w:hAnsi="Times New Roman"/>
                <w:b/>
              </w:rPr>
              <w:t>2019 (базовый)</w:t>
            </w:r>
          </w:p>
        </w:tc>
        <w:tc>
          <w:tcPr>
            <w:tcW w:w="1262" w:type="dxa"/>
            <w:vAlign w:val="center"/>
            <w:hideMark/>
          </w:tcPr>
          <w:p w:rsidR="004F461A" w:rsidRPr="00DB2B93" w:rsidRDefault="004F461A" w:rsidP="00E1550E">
            <w:pPr>
              <w:spacing w:after="0" w:line="240" w:lineRule="auto"/>
              <w:ind w:firstLine="34"/>
              <w:jc w:val="center"/>
              <w:rPr>
                <w:rFonts w:ascii="Times New Roman" w:hAnsi="Times New Roman"/>
                <w:b/>
              </w:rPr>
            </w:pPr>
            <w:r w:rsidRPr="00DB2B93">
              <w:rPr>
                <w:rFonts w:ascii="Times New Roman" w:hAnsi="Times New Roman"/>
                <w:b/>
              </w:rPr>
              <w:t>2020</w:t>
            </w:r>
          </w:p>
        </w:tc>
        <w:tc>
          <w:tcPr>
            <w:tcW w:w="1261" w:type="dxa"/>
            <w:vAlign w:val="center"/>
            <w:hideMark/>
          </w:tcPr>
          <w:p w:rsidR="004F461A" w:rsidRPr="00DB2B93" w:rsidRDefault="004F461A" w:rsidP="00E1550E">
            <w:pPr>
              <w:spacing w:after="0" w:line="240" w:lineRule="auto"/>
              <w:ind w:firstLine="34"/>
              <w:jc w:val="center"/>
              <w:rPr>
                <w:rFonts w:ascii="Times New Roman" w:hAnsi="Times New Roman"/>
                <w:b/>
              </w:rPr>
            </w:pPr>
            <w:r w:rsidRPr="00DB2B93">
              <w:rPr>
                <w:rFonts w:ascii="Times New Roman" w:hAnsi="Times New Roman"/>
                <w:b/>
              </w:rPr>
              <w:t>2024</w:t>
            </w:r>
          </w:p>
        </w:tc>
        <w:tc>
          <w:tcPr>
            <w:tcW w:w="1088" w:type="dxa"/>
            <w:vAlign w:val="center"/>
            <w:hideMark/>
          </w:tcPr>
          <w:p w:rsidR="004F461A" w:rsidRPr="00DB2B93" w:rsidRDefault="004F461A" w:rsidP="00E1550E">
            <w:pPr>
              <w:spacing w:after="0" w:line="240" w:lineRule="auto"/>
              <w:ind w:firstLine="34"/>
              <w:jc w:val="center"/>
              <w:rPr>
                <w:rFonts w:ascii="Times New Roman" w:hAnsi="Times New Roman"/>
                <w:b/>
              </w:rPr>
            </w:pPr>
            <w:r w:rsidRPr="00DB2B93">
              <w:rPr>
                <w:rFonts w:ascii="Times New Roman" w:hAnsi="Times New Roman"/>
                <w:b/>
              </w:rPr>
              <w:t>2030</w:t>
            </w:r>
          </w:p>
        </w:tc>
      </w:tr>
      <w:tr w:rsidR="004F461A" w:rsidRPr="00D824C3" w:rsidTr="00E1550E">
        <w:trPr>
          <w:jc w:val="center"/>
        </w:trPr>
        <w:tc>
          <w:tcPr>
            <w:tcW w:w="4192" w:type="dxa"/>
            <w:hideMark/>
          </w:tcPr>
          <w:p w:rsidR="004F461A" w:rsidRPr="00DB2B93" w:rsidRDefault="004F461A" w:rsidP="00E1550E">
            <w:pPr>
              <w:spacing w:after="0" w:line="240" w:lineRule="auto"/>
              <w:ind w:hanging="11"/>
              <w:jc w:val="both"/>
              <w:rPr>
                <w:rFonts w:ascii="Times New Roman" w:hAnsi="Times New Roman"/>
              </w:rPr>
            </w:pPr>
            <w:r w:rsidRPr="00DB2B93">
              <w:rPr>
                <w:rFonts w:ascii="Times New Roman" w:hAnsi="Times New Roman"/>
              </w:rPr>
              <w:t xml:space="preserve">Среднемесячная номинальная заработная </w:t>
            </w:r>
            <w:r w:rsidRPr="00DB2B93">
              <w:rPr>
                <w:rFonts w:ascii="Times New Roman" w:hAnsi="Times New Roman"/>
              </w:rPr>
              <w:lastRenderedPageBreak/>
              <w:t>плата, рублей</w:t>
            </w:r>
          </w:p>
        </w:tc>
        <w:tc>
          <w:tcPr>
            <w:tcW w:w="1712" w:type="dxa"/>
            <w:vAlign w:val="center"/>
            <w:hideMark/>
          </w:tcPr>
          <w:p w:rsidR="004F461A" w:rsidRPr="00DB2B93" w:rsidRDefault="004F461A" w:rsidP="00E1550E">
            <w:pPr>
              <w:spacing w:after="0" w:line="240" w:lineRule="auto"/>
              <w:ind w:firstLine="34"/>
              <w:jc w:val="center"/>
              <w:rPr>
                <w:rFonts w:ascii="Times New Roman" w:hAnsi="Times New Roman"/>
              </w:rPr>
            </w:pPr>
            <w:r w:rsidRPr="00DB2B93">
              <w:rPr>
                <w:rFonts w:ascii="Times New Roman" w:hAnsi="Times New Roman"/>
              </w:rPr>
              <w:lastRenderedPageBreak/>
              <w:t>21012</w:t>
            </w:r>
          </w:p>
        </w:tc>
        <w:tc>
          <w:tcPr>
            <w:tcW w:w="1262" w:type="dxa"/>
            <w:vAlign w:val="center"/>
            <w:hideMark/>
          </w:tcPr>
          <w:p w:rsidR="004F461A" w:rsidRPr="00DB2B93" w:rsidRDefault="004F461A" w:rsidP="00E1550E">
            <w:pPr>
              <w:spacing w:after="0" w:line="240" w:lineRule="auto"/>
              <w:ind w:firstLine="34"/>
              <w:jc w:val="center"/>
              <w:rPr>
                <w:rFonts w:ascii="Times New Roman" w:hAnsi="Times New Roman"/>
              </w:rPr>
            </w:pPr>
            <w:r w:rsidRPr="00DB2B93">
              <w:rPr>
                <w:rFonts w:ascii="Times New Roman" w:hAnsi="Times New Roman"/>
              </w:rPr>
              <w:t>22607,6</w:t>
            </w:r>
          </w:p>
        </w:tc>
        <w:tc>
          <w:tcPr>
            <w:tcW w:w="1261" w:type="dxa"/>
            <w:vAlign w:val="center"/>
            <w:hideMark/>
          </w:tcPr>
          <w:p w:rsidR="004F461A" w:rsidRPr="00DB2B93" w:rsidRDefault="004F461A" w:rsidP="00E1550E">
            <w:pPr>
              <w:spacing w:after="0" w:line="240" w:lineRule="auto"/>
              <w:ind w:firstLine="34"/>
              <w:jc w:val="center"/>
              <w:rPr>
                <w:rFonts w:ascii="Times New Roman" w:hAnsi="Times New Roman"/>
              </w:rPr>
            </w:pPr>
            <w:r w:rsidRPr="00DB2B93">
              <w:rPr>
                <w:rFonts w:ascii="Times New Roman" w:hAnsi="Times New Roman"/>
              </w:rPr>
              <w:t>30757,4</w:t>
            </w:r>
          </w:p>
        </w:tc>
        <w:tc>
          <w:tcPr>
            <w:tcW w:w="1088" w:type="dxa"/>
            <w:vAlign w:val="center"/>
            <w:hideMark/>
          </w:tcPr>
          <w:p w:rsidR="004F461A" w:rsidRPr="00DB2B93" w:rsidRDefault="004F461A" w:rsidP="00E1550E">
            <w:pPr>
              <w:spacing w:after="0" w:line="240" w:lineRule="auto"/>
              <w:ind w:firstLine="34"/>
              <w:jc w:val="center"/>
              <w:rPr>
                <w:rFonts w:ascii="Times New Roman" w:hAnsi="Times New Roman"/>
              </w:rPr>
            </w:pPr>
            <w:r w:rsidRPr="00DB2B93">
              <w:rPr>
                <w:rFonts w:ascii="Times New Roman" w:hAnsi="Times New Roman"/>
              </w:rPr>
              <w:t>48808</w:t>
            </w:r>
          </w:p>
        </w:tc>
      </w:tr>
    </w:tbl>
    <w:p w:rsidR="004F461A" w:rsidRDefault="004F461A" w:rsidP="002E6A87">
      <w:pPr>
        <w:spacing w:after="0" w:line="240" w:lineRule="auto"/>
        <w:ind w:firstLine="709"/>
        <w:jc w:val="both"/>
        <w:rPr>
          <w:rFonts w:ascii="PT Astra Serif" w:hAnsi="PT Astra Serif"/>
          <w:b/>
          <w:sz w:val="28"/>
          <w:szCs w:val="28"/>
        </w:rPr>
      </w:pPr>
    </w:p>
    <w:p w:rsidR="00020567" w:rsidRPr="00242CE6" w:rsidRDefault="00020567" w:rsidP="002E6A87">
      <w:pPr>
        <w:spacing w:after="0" w:line="240" w:lineRule="auto"/>
        <w:ind w:firstLine="709"/>
        <w:jc w:val="both"/>
        <w:rPr>
          <w:rFonts w:ascii="PT Astra Serif" w:hAnsi="PT Astra Serif"/>
          <w:b/>
          <w:sz w:val="28"/>
          <w:szCs w:val="28"/>
        </w:rPr>
      </w:pPr>
      <w:r w:rsidRPr="00242CE6">
        <w:rPr>
          <w:rFonts w:ascii="PT Astra Serif" w:hAnsi="PT Astra Serif"/>
          <w:b/>
          <w:sz w:val="28"/>
          <w:szCs w:val="28"/>
        </w:rPr>
        <w:t>Задачи:</w:t>
      </w:r>
    </w:p>
    <w:p w:rsidR="00020567" w:rsidRPr="00242CE6" w:rsidRDefault="00020567" w:rsidP="002E6A87">
      <w:pPr>
        <w:tabs>
          <w:tab w:val="left" w:pos="993"/>
        </w:tabs>
        <w:spacing w:after="0" w:line="240" w:lineRule="auto"/>
        <w:ind w:firstLine="709"/>
        <w:jc w:val="both"/>
        <w:rPr>
          <w:rFonts w:ascii="PT Astra Serif" w:hAnsi="PT Astra Serif"/>
          <w:sz w:val="28"/>
          <w:szCs w:val="28"/>
        </w:rPr>
      </w:pPr>
      <w:r w:rsidRPr="00242CE6">
        <w:rPr>
          <w:rFonts w:ascii="PT Astra Serif" w:hAnsi="PT Astra Serif"/>
          <w:sz w:val="28"/>
          <w:szCs w:val="28"/>
        </w:rPr>
        <w:t>1.</w:t>
      </w:r>
      <w:r w:rsidRPr="00242CE6">
        <w:rPr>
          <w:rFonts w:ascii="PT Astra Serif" w:hAnsi="PT Astra Serif"/>
          <w:sz w:val="28"/>
          <w:szCs w:val="28"/>
        </w:rPr>
        <w:tab/>
        <w:t>Обеспечение темпа роста номинальной заработной платы на уровне не ниже 10</w:t>
      </w:r>
      <w:r w:rsidR="00476E46" w:rsidRPr="00242CE6">
        <w:rPr>
          <w:rFonts w:ascii="PT Astra Serif" w:hAnsi="PT Astra Serif"/>
          <w:sz w:val="28"/>
          <w:szCs w:val="28"/>
        </w:rPr>
        <w:t>8</w:t>
      </w:r>
      <w:r w:rsidRPr="00242CE6">
        <w:rPr>
          <w:rFonts w:ascii="PT Astra Serif" w:hAnsi="PT Astra Serif"/>
          <w:sz w:val="28"/>
          <w:szCs w:val="28"/>
        </w:rPr>
        <w:t>%.</w:t>
      </w:r>
    </w:p>
    <w:p w:rsidR="00020567" w:rsidRPr="00242CE6" w:rsidRDefault="00020567" w:rsidP="002E6A87">
      <w:pPr>
        <w:spacing w:after="0" w:line="240" w:lineRule="auto"/>
        <w:ind w:firstLine="709"/>
        <w:jc w:val="both"/>
        <w:rPr>
          <w:rFonts w:ascii="PT Astra Serif" w:hAnsi="PT Astra Serif"/>
          <w:sz w:val="28"/>
          <w:szCs w:val="28"/>
        </w:rPr>
      </w:pPr>
      <w:r w:rsidRPr="00242CE6">
        <w:rPr>
          <w:rFonts w:ascii="PT Astra Serif" w:hAnsi="PT Astra Serif"/>
          <w:sz w:val="28"/>
          <w:szCs w:val="28"/>
        </w:rPr>
        <w:t>2. Доведение уровня оплаты труда категорий работников, обозначенных в Указе Президента РФ от 07.05.2012 № 597 «О мероприятиях по реализации государственной социальной политики», до целевых значений.</w:t>
      </w:r>
    </w:p>
    <w:p w:rsidR="00020567" w:rsidRPr="00242CE6" w:rsidRDefault="00020567" w:rsidP="002E6A87">
      <w:pPr>
        <w:spacing w:after="0" w:line="240" w:lineRule="auto"/>
        <w:ind w:firstLine="709"/>
        <w:jc w:val="both"/>
        <w:rPr>
          <w:rFonts w:ascii="PT Astra Serif" w:hAnsi="PT Astra Serif"/>
          <w:sz w:val="28"/>
          <w:szCs w:val="28"/>
        </w:rPr>
      </w:pPr>
      <w:r w:rsidRPr="00242CE6">
        <w:rPr>
          <w:rFonts w:ascii="PT Astra Serif" w:hAnsi="PT Astra Serif"/>
          <w:sz w:val="28"/>
          <w:szCs w:val="28"/>
        </w:rPr>
        <w:t>3. Обеспечить доведение минимального размера оплаты труда работников бюджетной сферы до минимального размера оплаты труда работников внебюджетного сектора экономики и среднего предпринимательства.</w:t>
      </w:r>
    </w:p>
    <w:p w:rsidR="00020567" w:rsidRPr="00242CE6" w:rsidRDefault="00020567" w:rsidP="002E6A87">
      <w:pPr>
        <w:spacing w:after="0" w:line="240" w:lineRule="auto"/>
        <w:ind w:firstLine="709"/>
        <w:jc w:val="both"/>
        <w:rPr>
          <w:rFonts w:ascii="PT Astra Serif" w:hAnsi="PT Astra Serif"/>
          <w:sz w:val="28"/>
          <w:szCs w:val="28"/>
        </w:rPr>
      </w:pPr>
      <w:r w:rsidRPr="00242CE6">
        <w:rPr>
          <w:rFonts w:ascii="PT Astra Serif" w:hAnsi="PT Astra Serif"/>
          <w:sz w:val="28"/>
          <w:szCs w:val="28"/>
        </w:rPr>
        <w:t>4. Создание условий для уменьшения бедности, повышения уровня доходов населения и формирования мощного среднего класса, включая меры по повышению уровня оплаты труда в бюджетной сфере и в муниципальных предприятиях в рамках компетенции муниципального образования, стимулированию роста заработной платы на частных предприятиях, совершенствованию системы адресной социальной помощи и иные меры, направленные на повышение уровня доходов населения.</w:t>
      </w:r>
    </w:p>
    <w:p w:rsidR="004F461A" w:rsidRDefault="004F461A" w:rsidP="002E6A87">
      <w:pPr>
        <w:spacing w:after="0" w:line="240" w:lineRule="auto"/>
        <w:ind w:firstLine="709"/>
        <w:jc w:val="both"/>
        <w:rPr>
          <w:rFonts w:ascii="Times New Roman" w:hAnsi="Times New Roman"/>
          <w:color w:val="000000"/>
          <w:sz w:val="28"/>
          <w:szCs w:val="28"/>
        </w:rPr>
      </w:pPr>
    </w:p>
    <w:p w:rsidR="00E1550E" w:rsidRPr="00E1550E" w:rsidRDefault="00E1550E" w:rsidP="00E1550E">
      <w:pPr>
        <w:spacing w:after="0" w:line="240" w:lineRule="auto"/>
        <w:ind w:firstLine="539"/>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4F461A" w:rsidRPr="00E1550E" w:rsidRDefault="00E1550E" w:rsidP="002E6A87">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1. Обеспечение соблюдения</w:t>
      </w:r>
      <w:r w:rsidR="004F461A" w:rsidRPr="00E1550E">
        <w:rPr>
          <w:rFonts w:ascii="Times New Roman" w:hAnsi="Times New Roman"/>
          <w:bCs/>
          <w:iCs/>
          <w:sz w:val="28"/>
          <w:szCs w:val="28"/>
        </w:rPr>
        <w:t xml:space="preserve"> всеми хозяйствующими субъектами, осуществляющими деятельность на территории Старокулаткинского района, Регионального соглашения о минимальной заработной плате в Ульяновской области.</w:t>
      </w:r>
    </w:p>
    <w:p w:rsidR="004F461A" w:rsidRPr="00E1550E" w:rsidRDefault="00E1550E" w:rsidP="00E1550E">
      <w:pPr>
        <w:pStyle w:val="39"/>
        <w:ind w:firstLine="708"/>
        <w:jc w:val="both"/>
        <w:rPr>
          <w:b w:val="0"/>
          <w:bCs w:val="0"/>
          <w:i w:val="0"/>
          <w:iCs w:val="0"/>
        </w:rPr>
      </w:pPr>
      <w:r>
        <w:rPr>
          <w:b w:val="0"/>
          <w:bCs w:val="0"/>
          <w:i w:val="0"/>
          <w:iCs w:val="0"/>
        </w:rPr>
        <w:t>2. Реализация мероприятий, направленных</w:t>
      </w:r>
      <w:r w:rsidR="004F461A" w:rsidRPr="00E1550E">
        <w:rPr>
          <w:b w:val="0"/>
          <w:bCs w:val="0"/>
          <w:i w:val="0"/>
          <w:iCs w:val="0"/>
        </w:rPr>
        <w:t xml:space="preserve"> на противодействие «теневому» сектору экономики муниципального образования «Старок</w:t>
      </w:r>
      <w:r>
        <w:rPr>
          <w:b w:val="0"/>
          <w:bCs w:val="0"/>
          <w:i w:val="0"/>
          <w:iCs w:val="0"/>
        </w:rPr>
        <w:t>улаткинский район», утверждённых</w:t>
      </w:r>
      <w:r w:rsidR="004F461A" w:rsidRPr="00E1550E">
        <w:rPr>
          <w:b w:val="0"/>
          <w:bCs w:val="0"/>
          <w:i w:val="0"/>
          <w:iCs w:val="0"/>
        </w:rPr>
        <w:t xml:space="preserve"> в Дорожной карте.</w:t>
      </w:r>
    </w:p>
    <w:p w:rsidR="004F461A" w:rsidRPr="00E1550E" w:rsidRDefault="00E1550E" w:rsidP="002E6A87">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3. Расширение практики</w:t>
      </w:r>
      <w:r w:rsidR="004F461A" w:rsidRPr="00E1550E">
        <w:rPr>
          <w:rFonts w:ascii="Times New Roman" w:hAnsi="Times New Roman"/>
          <w:bCs/>
          <w:iCs/>
          <w:sz w:val="28"/>
          <w:szCs w:val="28"/>
        </w:rPr>
        <w:t xml:space="preserve"> применения социальных контрактов как одной из мер социальной поддержки малоимущих граждан.</w:t>
      </w:r>
    </w:p>
    <w:p w:rsidR="004F461A" w:rsidRPr="00E1550E" w:rsidRDefault="00E1550E" w:rsidP="002E6A87">
      <w:pPr>
        <w:spacing w:after="0" w:line="240" w:lineRule="auto"/>
        <w:ind w:firstLine="709"/>
        <w:jc w:val="both"/>
        <w:rPr>
          <w:rFonts w:ascii="Times New Roman" w:hAnsi="Times New Roman"/>
          <w:sz w:val="28"/>
          <w:szCs w:val="28"/>
        </w:rPr>
      </w:pPr>
      <w:r>
        <w:rPr>
          <w:rFonts w:ascii="Times New Roman" w:hAnsi="Times New Roman"/>
          <w:sz w:val="28"/>
          <w:szCs w:val="28"/>
        </w:rPr>
        <w:t>4. Усиление поддержки</w:t>
      </w:r>
      <w:r w:rsidR="004F461A" w:rsidRPr="00E1550E">
        <w:rPr>
          <w:rFonts w:ascii="Times New Roman" w:hAnsi="Times New Roman"/>
          <w:sz w:val="28"/>
          <w:szCs w:val="28"/>
        </w:rPr>
        <w:t xml:space="preserve"> наибол</w:t>
      </w:r>
      <w:r>
        <w:rPr>
          <w:rFonts w:ascii="Times New Roman" w:hAnsi="Times New Roman"/>
          <w:sz w:val="28"/>
          <w:szCs w:val="28"/>
        </w:rPr>
        <w:t>ее нуждающихся граждан и создание условий</w:t>
      </w:r>
      <w:r w:rsidR="004F461A" w:rsidRPr="00E1550E">
        <w:rPr>
          <w:rFonts w:ascii="Times New Roman" w:hAnsi="Times New Roman"/>
          <w:sz w:val="28"/>
          <w:szCs w:val="28"/>
        </w:rPr>
        <w:t xml:space="preserve"> для повыш</w:t>
      </w:r>
      <w:r>
        <w:rPr>
          <w:rFonts w:ascii="Times New Roman" w:hAnsi="Times New Roman"/>
          <w:sz w:val="28"/>
          <w:szCs w:val="28"/>
        </w:rPr>
        <w:t>ения уровня их жизни, обеспечение доступности</w:t>
      </w:r>
      <w:r w:rsidR="004F461A" w:rsidRPr="00E1550E">
        <w:rPr>
          <w:rFonts w:ascii="Times New Roman" w:hAnsi="Times New Roman"/>
          <w:sz w:val="28"/>
          <w:szCs w:val="28"/>
        </w:rPr>
        <w:t xml:space="preserve"> социальной помощи, базирующейся на государственных социальных гарантиях и стандартах.</w:t>
      </w:r>
    </w:p>
    <w:p w:rsidR="004F461A" w:rsidRPr="00E1550E" w:rsidRDefault="00E1550E" w:rsidP="002E6A87">
      <w:pPr>
        <w:spacing w:after="0" w:line="240" w:lineRule="auto"/>
        <w:ind w:firstLine="709"/>
        <w:jc w:val="both"/>
        <w:rPr>
          <w:rFonts w:ascii="Times New Roman" w:hAnsi="Times New Roman"/>
          <w:color w:val="000000"/>
          <w:sz w:val="28"/>
          <w:szCs w:val="28"/>
        </w:rPr>
      </w:pPr>
      <w:r>
        <w:rPr>
          <w:rFonts w:ascii="Times New Roman" w:hAnsi="Times New Roman"/>
          <w:bCs/>
          <w:iCs/>
          <w:sz w:val="28"/>
          <w:szCs w:val="28"/>
        </w:rPr>
        <w:t>5. Разработка</w:t>
      </w:r>
      <w:r w:rsidR="004F461A" w:rsidRPr="00E1550E">
        <w:rPr>
          <w:rFonts w:ascii="Times New Roman" w:hAnsi="Times New Roman"/>
          <w:bCs/>
          <w:iCs/>
          <w:sz w:val="28"/>
          <w:szCs w:val="28"/>
        </w:rPr>
        <w:t xml:space="preserve"> план</w:t>
      </w:r>
      <w:r>
        <w:rPr>
          <w:rFonts w:ascii="Times New Roman" w:hAnsi="Times New Roman"/>
          <w:bCs/>
          <w:iCs/>
          <w:sz w:val="28"/>
          <w:szCs w:val="28"/>
        </w:rPr>
        <w:t>а</w:t>
      </w:r>
      <w:r w:rsidR="004F461A" w:rsidRPr="00E1550E">
        <w:rPr>
          <w:rFonts w:ascii="Times New Roman" w:hAnsi="Times New Roman"/>
          <w:bCs/>
          <w:iCs/>
          <w:sz w:val="28"/>
          <w:szCs w:val="28"/>
        </w:rPr>
        <w:t>-график</w:t>
      </w:r>
      <w:r>
        <w:rPr>
          <w:rFonts w:ascii="Times New Roman" w:hAnsi="Times New Roman"/>
          <w:bCs/>
          <w:iCs/>
          <w:sz w:val="28"/>
          <w:szCs w:val="28"/>
        </w:rPr>
        <w:t>а</w:t>
      </w:r>
      <w:r w:rsidR="004F461A" w:rsidRPr="00E1550E">
        <w:rPr>
          <w:rFonts w:ascii="Times New Roman" w:hAnsi="Times New Roman"/>
          <w:bCs/>
          <w:iCs/>
          <w:sz w:val="28"/>
          <w:szCs w:val="28"/>
        </w:rPr>
        <w:t xml:space="preserve"> повышения оплаты труда работников бюджетной сферы с учётом исполнения целевых показателей, обозначенных в Указе Президента Российской Федерации от 07.05.2012 № 597 и доведения минимального уровня оплаты труда отдельных категорий работников бюджетной сферы до минимального размера оплаты труда работников внебюджетного сектора экономики и среднего предпринимательства.</w:t>
      </w:r>
    </w:p>
    <w:p w:rsidR="00E1550E" w:rsidRDefault="00E1550E" w:rsidP="002E6A87">
      <w:pPr>
        <w:spacing w:after="0" w:line="240" w:lineRule="auto"/>
        <w:ind w:firstLine="709"/>
        <w:jc w:val="both"/>
        <w:rPr>
          <w:rFonts w:ascii="Times New Roman" w:hAnsi="Times New Roman"/>
          <w:color w:val="000000"/>
          <w:sz w:val="28"/>
          <w:szCs w:val="28"/>
        </w:rPr>
      </w:pPr>
    </w:p>
    <w:p w:rsidR="002E11A8" w:rsidRPr="00242CE6" w:rsidRDefault="00476E46" w:rsidP="002E6A87">
      <w:pPr>
        <w:spacing w:after="0" w:line="240" w:lineRule="auto"/>
        <w:ind w:firstLine="709"/>
        <w:jc w:val="both"/>
        <w:rPr>
          <w:rFonts w:ascii="PT Astra Serif" w:hAnsi="PT Astra Serif"/>
          <w:sz w:val="28"/>
          <w:szCs w:val="28"/>
        </w:rPr>
      </w:pPr>
      <w:r w:rsidRPr="00242CE6">
        <w:rPr>
          <w:rFonts w:ascii="Times New Roman" w:hAnsi="Times New Roman"/>
          <w:color w:val="000000"/>
          <w:sz w:val="28"/>
          <w:szCs w:val="28"/>
        </w:rPr>
        <w:t xml:space="preserve">Намеченный рост денежных доходов населения снизит уровень бедности и окажет положительное влияние на развитие всех сфер деятельности. </w:t>
      </w:r>
    </w:p>
    <w:p w:rsidR="00C83511" w:rsidRDefault="00C83511" w:rsidP="00242CE6">
      <w:pPr>
        <w:jc w:val="both"/>
        <w:rPr>
          <w:rFonts w:ascii="PT Astra Serif" w:hAnsi="PT Astra Serif"/>
          <w:sz w:val="28"/>
          <w:szCs w:val="28"/>
        </w:rPr>
      </w:pPr>
    </w:p>
    <w:p w:rsidR="009F6827" w:rsidRPr="00242CE6" w:rsidRDefault="00076D3C" w:rsidP="008D4714">
      <w:pPr>
        <w:pStyle w:val="a9"/>
        <w:numPr>
          <w:ilvl w:val="3"/>
          <w:numId w:val="11"/>
        </w:numPr>
        <w:tabs>
          <w:tab w:val="right" w:pos="260"/>
        </w:tabs>
        <w:suppressAutoHyphens/>
        <w:autoSpaceDE w:val="0"/>
        <w:spacing w:after="0" w:line="240" w:lineRule="auto"/>
        <w:jc w:val="center"/>
        <w:textAlignment w:val="center"/>
        <w:outlineLvl w:val="0"/>
        <w:rPr>
          <w:rFonts w:ascii="Times New Roman" w:hAnsi="Times New Roman"/>
          <w:b/>
          <w:bCs/>
          <w:sz w:val="28"/>
          <w:szCs w:val="28"/>
        </w:rPr>
      </w:pPr>
      <w:bookmarkStart w:id="9" w:name="_Toc17128179"/>
      <w:r w:rsidRPr="00076D3C">
        <w:rPr>
          <w:rFonts w:ascii="Times New Roman" w:hAnsi="Times New Roman"/>
          <w:b/>
          <w:bCs/>
          <w:sz w:val="28"/>
          <w:szCs w:val="28"/>
          <w:lang w:val="ru-RU"/>
        </w:rPr>
        <w:lastRenderedPageBreak/>
        <w:t>Р</w:t>
      </w:r>
      <w:r w:rsidR="009F6827" w:rsidRPr="00076D3C">
        <w:rPr>
          <w:rFonts w:ascii="Times New Roman" w:hAnsi="Times New Roman"/>
          <w:b/>
          <w:bCs/>
          <w:sz w:val="28"/>
          <w:szCs w:val="28"/>
        </w:rPr>
        <w:t>азвитие торговли</w:t>
      </w:r>
      <w:bookmarkEnd w:id="9"/>
    </w:p>
    <w:p w:rsidR="002E6A87" w:rsidRDefault="002E6A87" w:rsidP="002E6A87">
      <w:pPr>
        <w:spacing w:after="0" w:line="240" w:lineRule="auto"/>
        <w:ind w:firstLine="709"/>
        <w:contextualSpacing/>
        <w:jc w:val="both"/>
        <w:rPr>
          <w:rFonts w:ascii="Times New Roman" w:hAnsi="Times New Roman"/>
          <w:sz w:val="28"/>
          <w:szCs w:val="28"/>
        </w:rPr>
      </w:pPr>
    </w:p>
    <w:p w:rsidR="00242CE6" w:rsidRPr="00242CE6" w:rsidRDefault="00242CE6" w:rsidP="002E6A87">
      <w:pPr>
        <w:spacing w:after="0" w:line="240" w:lineRule="auto"/>
        <w:ind w:firstLine="709"/>
        <w:contextualSpacing/>
        <w:jc w:val="both"/>
        <w:rPr>
          <w:rFonts w:ascii="Times New Roman" w:hAnsi="Times New Roman"/>
          <w:sz w:val="28"/>
          <w:szCs w:val="28"/>
        </w:rPr>
      </w:pPr>
      <w:r w:rsidRPr="00242CE6">
        <w:rPr>
          <w:rFonts w:ascii="Times New Roman" w:hAnsi="Times New Roman"/>
          <w:sz w:val="28"/>
          <w:szCs w:val="28"/>
        </w:rPr>
        <w:t>Формирование комфортной потребительской среды на территории Ульяновской области достигается преимущественно через развитие многоформатной инфраструктуры торговли посредством стимулирования роста любых форм предпринимательской активности.</w:t>
      </w:r>
    </w:p>
    <w:p w:rsidR="00EB2B22" w:rsidRPr="001C7B79" w:rsidRDefault="00242CE6" w:rsidP="002E6A87">
      <w:pPr>
        <w:spacing w:after="0" w:line="240" w:lineRule="auto"/>
        <w:ind w:firstLine="708"/>
        <w:jc w:val="both"/>
        <w:rPr>
          <w:rFonts w:ascii="Times New Roman" w:hAnsi="Times New Roman"/>
          <w:sz w:val="28"/>
          <w:szCs w:val="28"/>
        </w:rPr>
      </w:pPr>
      <w:r w:rsidRPr="00242CE6">
        <w:rPr>
          <w:rFonts w:ascii="Times New Roman" w:hAnsi="Times New Roman"/>
          <w:sz w:val="28"/>
          <w:szCs w:val="28"/>
        </w:rPr>
        <w:t>В муниципальном образовании «Старокулаткинский район» одним из  важных направлений в сфере малого и среднего предпринимательства  является торговое обслуживание населения. Розничная торговля является одной из главных сфер деятельности субъектов малого и среднего предпринимательства (50% от общего количества субъектов МСП).</w:t>
      </w:r>
    </w:p>
    <w:p w:rsidR="006C513A" w:rsidRPr="002E6A87" w:rsidRDefault="00242CE6" w:rsidP="002E6A87">
      <w:pPr>
        <w:spacing w:after="0" w:line="240" w:lineRule="auto"/>
        <w:ind w:firstLine="709"/>
        <w:contextualSpacing/>
        <w:jc w:val="both"/>
        <w:rPr>
          <w:rFonts w:ascii="Times New Roman" w:hAnsi="Times New Roman"/>
          <w:sz w:val="28"/>
          <w:szCs w:val="28"/>
        </w:rPr>
      </w:pPr>
      <w:r w:rsidRPr="00242CE6">
        <w:rPr>
          <w:rFonts w:ascii="Times New Roman" w:hAnsi="Times New Roman"/>
          <w:b/>
          <w:sz w:val="28"/>
          <w:szCs w:val="28"/>
        </w:rPr>
        <w:t>Цель</w:t>
      </w:r>
      <w:r w:rsidRPr="00242CE6">
        <w:rPr>
          <w:rFonts w:ascii="Times New Roman" w:hAnsi="Times New Roman"/>
          <w:sz w:val="28"/>
          <w:szCs w:val="28"/>
        </w:rPr>
        <w:t xml:space="preserve"> - максимально полное удовлетворение потребностей населения Старокулаткинского района в услугах торговли путём создания эффективной товаропроводящей системы, соответствующей современным требованиям и как следствие рост оборота розничной торговли по крупным и средним предприятиям более, чем в 2,5 раза к 2030 году.</w:t>
      </w:r>
    </w:p>
    <w:p w:rsidR="00E1550E" w:rsidRDefault="00E1550E" w:rsidP="002E6A87">
      <w:pPr>
        <w:spacing w:after="0" w:line="240" w:lineRule="auto"/>
        <w:ind w:firstLine="709"/>
        <w:contextualSpacing/>
        <w:jc w:val="both"/>
        <w:rPr>
          <w:rFonts w:ascii="Times New Roman" w:hAnsi="Times New Roman"/>
          <w:b/>
          <w:sz w:val="28"/>
          <w:szCs w:val="28"/>
        </w:rPr>
      </w:pPr>
    </w:p>
    <w:p w:rsidR="00E1550E" w:rsidRDefault="00E1550E" w:rsidP="00E1550E">
      <w:pPr>
        <w:spacing w:after="0" w:line="240" w:lineRule="auto"/>
        <w:ind w:firstLine="709"/>
        <w:jc w:val="both"/>
        <w:rPr>
          <w:rFonts w:ascii="Times New Roman" w:hAnsi="Times New Roman"/>
          <w:b/>
          <w:sz w:val="28"/>
          <w:szCs w:val="28"/>
        </w:rPr>
      </w:pPr>
      <w:r w:rsidRPr="00242CE6">
        <w:rPr>
          <w:rFonts w:ascii="Times New Roman" w:hAnsi="Times New Roman"/>
          <w:b/>
          <w:sz w:val="28"/>
          <w:szCs w:val="28"/>
        </w:rPr>
        <w:t>Целевой показатель:</w:t>
      </w:r>
    </w:p>
    <w:p w:rsidR="00E1550E" w:rsidRPr="00DC10BB" w:rsidRDefault="00E9244B" w:rsidP="00E1550E">
      <w:pPr>
        <w:pStyle w:val="13"/>
        <w:ind w:firstLine="567"/>
        <w:jc w:val="right"/>
        <w:rPr>
          <w:rFonts w:eastAsia="Arial Unicode MS"/>
        </w:rPr>
      </w:pPr>
      <w:r>
        <w:rPr>
          <w:rFonts w:eastAsia="Arial Unicode MS"/>
        </w:rPr>
        <w:t xml:space="preserve">Таблица № </w:t>
      </w:r>
      <w:r w:rsidR="00120875">
        <w:rPr>
          <w:rFonts w:eastAsia="Arial Unicode MS"/>
        </w:rPr>
        <w:t>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559"/>
        <w:gridCol w:w="1417"/>
        <w:gridCol w:w="1419"/>
        <w:gridCol w:w="1523"/>
      </w:tblGrid>
      <w:tr w:rsidR="00E1550E" w:rsidRPr="00242CE6" w:rsidTr="00E1550E">
        <w:tc>
          <w:tcPr>
            <w:tcW w:w="1997" w:type="pct"/>
            <w:vAlign w:val="center"/>
          </w:tcPr>
          <w:p w:rsidR="00E1550E" w:rsidRPr="00DB2B93" w:rsidRDefault="00E1550E" w:rsidP="00E1550E">
            <w:pPr>
              <w:spacing w:after="0" w:line="240" w:lineRule="auto"/>
              <w:ind w:firstLine="34"/>
              <w:contextualSpacing/>
              <w:jc w:val="center"/>
              <w:rPr>
                <w:rFonts w:ascii="Times New Roman" w:hAnsi="Times New Roman"/>
                <w:b/>
              </w:rPr>
            </w:pPr>
            <w:r w:rsidRPr="00DB2B93">
              <w:rPr>
                <w:rFonts w:ascii="Times New Roman" w:hAnsi="Times New Roman"/>
                <w:b/>
              </w:rPr>
              <w:t>Показатель</w:t>
            </w:r>
          </w:p>
        </w:tc>
        <w:tc>
          <w:tcPr>
            <w:tcW w:w="791" w:type="pct"/>
            <w:vAlign w:val="center"/>
          </w:tcPr>
          <w:p w:rsidR="00E1550E" w:rsidRPr="00DB2B93" w:rsidRDefault="00E1550E" w:rsidP="00E1550E">
            <w:pPr>
              <w:spacing w:after="0" w:line="240" w:lineRule="auto"/>
              <w:ind w:firstLine="34"/>
              <w:contextualSpacing/>
              <w:jc w:val="center"/>
              <w:rPr>
                <w:rFonts w:ascii="Times New Roman" w:hAnsi="Times New Roman"/>
                <w:b/>
              </w:rPr>
            </w:pPr>
            <w:r w:rsidRPr="00DB2B93">
              <w:rPr>
                <w:rFonts w:ascii="Times New Roman" w:hAnsi="Times New Roman"/>
                <w:b/>
              </w:rPr>
              <w:t>2019</w:t>
            </w:r>
          </w:p>
          <w:p w:rsidR="00E1550E" w:rsidRPr="00DB2B93" w:rsidRDefault="00E1550E" w:rsidP="00E1550E">
            <w:pPr>
              <w:spacing w:after="0" w:line="240" w:lineRule="auto"/>
              <w:ind w:firstLine="34"/>
              <w:contextualSpacing/>
              <w:jc w:val="center"/>
              <w:rPr>
                <w:rFonts w:ascii="Times New Roman" w:hAnsi="Times New Roman"/>
                <w:b/>
              </w:rPr>
            </w:pPr>
            <w:r w:rsidRPr="00DB2B93">
              <w:rPr>
                <w:rFonts w:ascii="Times New Roman" w:hAnsi="Times New Roman"/>
                <w:b/>
              </w:rPr>
              <w:t>(базовый)</w:t>
            </w:r>
          </w:p>
        </w:tc>
        <w:tc>
          <w:tcPr>
            <w:tcW w:w="719" w:type="pct"/>
            <w:vAlign w:val="center"/>
          </w:tcPr>
          <w:p w:rsidR="00E1550E" w:rsidRPr="00DB2B93" w:rsidRDefault="00E1550E" w:rsidP="00E1550E">
            <w:pPr>
              <w:spacing w:after="0" w:line="240" w:lineRule="auto"/>
              <w:ind w:firstLine="34"/>
              <w:contextualSpacing/>
              <w:jc w:val="center"/>
              <w:rPr>
                <w:rFonts w:ascii="Times New Roman" w:hAnsi="Times New Roman"/>
                <w:b/>
              </w:rPr>
            </w:pPr>
            <w:r w:rsidRPr="00DB2B93">
              <w:rPr>
                <w:rFonts w:ascii="Times New Roman" w:hAnsi="Times New Roman"/>
                <w:b/>
              </w:rPr>
              <w:t>2020</w:t>
            </w:r>
          </w:p>
        </w:tc>
        <w:tc>
          <w:tcPr>
            <w:tcW w:w="720" w:type="pct"/>
            <w:vAlign w:val="center"/>
          </w:tcPr>
          <w:p w:rsidR="00E1550E" w:rsidRPr="00DB2B93" w:rsidRDefault="00E1550E" w:rsidP="00E1550E">
            <w:pPr>
              <w:spacing w:after="0" w:line="240" w:lineRule="auto"/>
              <w:ind w:firstLine="34"/>
              <w:contextualSpacing/>
              <w:jc w:val="center"/>
              <w:rPr>
                <w:rFonts w:ascii="Times New Roman" w:hAnsi="Times New Roman"/>
                <w:b/>
              </w:rPr>
            </w:pPr>
            <w:r w:rsidRPr="00DB2B93">
              <w:rPr>
                <w:rFonts w:ascii="Times New Roman" w:hAnsi="Times New Roman"/>
                <w:b/>
              </w:rPr>
              <w:t>2024</w:t>
            </w:r>
          </w:p>
        </w:tc>
        <w:tc>
          <w:tcPr>
            <w:tcW w:w="773" w:type="pct"/>
            <w:vAlign w:val="center"/>
          </w:tcPr>
          <w:p w:rsidR="00E1550E" w:rsidRPr="00DB2B93" w:rsidRDefault="00E1550E" w:rsidP="00E1550E">
            <w:pPr>
              <w:spacing w:after="0" w:line="240" w:lineRule="auto"/>
              <w:ind w:firstLine="34"/>
              <w:contextualSpacing/>
              <w:jc w:val="center"/>
              <w:rPr>
                <w:rFonts w:ascii="Times New Roman" w:hAnsi="Times New Roman"/>
                <w:b/>
              </w:rPr>
            </w:pPr>
            <w:r w:rsidRPr="00DB2B93">
              <w:rPr>
                <w:rFonts w:ascii="Times New Roman" w:hAnsi="Times New Roman"/>
                <w:b/>
              </w:rPr>
              <w:t>2030</w:t>
            </w:r>
          </w:p>
        </w:tc>
      </w:tr>
      <w:tr w:rsidR="00E1550E" w:rsidRPr="00242CE6" w:rsidTr="00E1550E">
        <w:tc>
          <w:tcPr>
            <w:tcW w:w="1997" w:type="pct"/>
          </w:tcPr>
          <w:p w:rsidR="00E1550E" w:rsidRPr="00DB2B93" w:rsidRDefault="00E1550E" w:rsidP="00E1550E">
            <w:pPr>
              <w:spacing w:after="0" w:line="240" w:lineRule="auto"/>
              <w:jc w:val="both"/>
              <w:rPr>
                <w:rFonts w:ascii="Times New Roman" w:hAnsi="Times New Roman"/>
                <w:spacing w:val="-4"/>
              </w:rPr>
            </w:pPr>
            <w:r w:rsidRPr="00DB2B93">
              <w:rPr>
                <w:rFonts w:ascii="Times New Roman" w:hAnsi="Times New Roman"/>
                <w:spacing w:val="-4"/>
              </w:rPr>
              <w:t>Оборот розничной торговли по крупным и средним предприятиям, тыс. руб.</w:t>
            </w:r>
          </w:p>
        </w:tc>
        <w:tc>
          <w:tcPr>
            <w:tcW w:w="791" w:type="pct"/>
            <w:vAlign w:val="center"/>
          </w:tcPr>
          <w:p w:rsidR="00E1550E" w:rsidRPr="00DB2B93" w:rsidRDefault="00E1550E" w:rsidP="00E1550E">
            <w:pPr>
              <w:spacing w:after="0" w:line="240" w:lineRule="auto"/>
              <w:ind w:firstLine="34"/>
              <w:contextualSpacing/>
              <w:jc w:val="center"/>
              <w:rPr>
                <w:rFonts w:ascii="Times New Roman" w:hAnsi="Times New Roman"/>
              </w:rPr>
            </w:pPr>
            <w:r w:rsidRPr="00DB2B93">
              <w:rPr>
                <w:rFonts w:ascii="Times New Roman" w:hAnsi="Times New Roman"/>
              </w:rPr>
              <w:t>157428</w:t>
            </w:r>
          </w:p>
        </w:tc>
        <w:tc>
          <w:tcPr>
            <w:tcW w:w="719" w:type="pct"/>
            <w:vAlign w:val="center"/>
          </w:tcPr>
          <w:p w:rsidR="00E1550E" w:rsidRPr="00DB2B93" w:rsidRDefault="00E1550E" w:rsidP="00E1550E">
            <w:pPr>
              <w:spacing w:after="0" w:line="240" w:lineRule="auto"/>
              <w:ind w:firstLine="34"/>
              <w:contextualSpacing/>
              <w:rPr>
                <w:rFonts w:ascii="Times New Roman" w:hAnsi="Times New Roman"/>
              </w:rPr>
            </w:pPr>
            <w:r w:rsidRPr="00DB2B93">
              <w:rPr>
                <w:rFonts w:ascii="Times New Roman" w:hAnsi="Times New Roman"/>
              </w:rPr>
              <w:t>171596,5</w:t>
            </w:r>
          </w:p>
        </w:tc>
        <w:tc>
          <w:tcPr>
            <w:tcW w:w="720" w:type="pct"/>
            <w:vAlign w:val="center"/>
          </w:tcPr>
          <w:p w:rsidR="00E1550E" w:rsidRPr="00DB2B93" w:rsidRDefault="00E1550E" w:rsidP="00E1550E">
            <w:pPr>
              <w:spacing w:after="0" w:line="240" w:lineRule="auto"/>
              <w:ind w:firstLine="34"/>
              <w:contextualSpacing/>
              <w:jc w:val="center"/>
              <w:rPr>
                <w:rFonts w:ascii="Times New Roman" w:hAnsi="Times New Roman"/>
              </w:rPr>
            </w:pPr>
            <w:r w:rsidRPr="00DB2B93">
              <w:rPr>
                <w:rFonts w:ascii="Times New Roman" w:hAnsi="Times New Roman"/>
              </w:rPr>
              <w:t>242222,5</w:t>
            </w:r>
          </w:p>
        </w:tc>
        <w:tc>
          <w:tcPr>
            <w:tcW w:w="773" w:type="pct"/>
            <w:vAlign w:val="center"/>
          </w:tcPr>
          <w:p w:rsidR="00E1550E" w:rsidRPr="00DB2B93" w:rsidRDefault="00E1550E" w:rsidP="00E1550E">
            <w:pPr>
              <w:spacing w:after="0" w:line="240" w:lineRule="auto"/>
              <w:ind w:firstLine="34"/>
              <w:contextualSpacing/>
              <w:jc w:val="center"/>
              <w:rPr>
                <w:rFonts w:ascii="Times New Roman" w:hAnsi="Times New Roman"/>
              </w:rPr>
            </w:pPr>
            <w:r w:rsidRPr="00DB2B93">
              <w:rPr>
                <w:rFonts w:ascii="Times New Roman" w:hAnsi="Times New Roman"/>
              </w:rPr>
              <w:t>406231,3</w:t>
            </w:r>
          </w:p>
        </w:tc>
      </w:tr>
    </w:tbl>
    <w:p w:rsidR="00E1550E" w:rsidRDefault="00E1550E" w:rsidP="00E1550E">
      <w:pPr>
        <w:spacing w:after="0" w:line="240" w:lineRule="auto"/>
        <w:contextualSpacing/>
        <w:jc w:val="both"/>
        <w:rPr>
          <w:rFonts w:ascii="Times New Roman" w:hAnsi="Times New Roman"/>
          <w:b/>
          <w:sz w:val="28"/>
          <w:szCs w:val="28"/>
        </w:rPr>
      </w:pPr>
    </w:p>
    <w:p w:rsidR="00242CE6" w:rsidRPr="00242CE6" w:rsidRDefault="00242CE6" w:rsidP="002E6A87">
      <w:pPr>
        <w:spacing w:after="0" w:line="240" w:lineRule="auto"/>
        <w:ind w:firstLine="709"/>
        <w:contextualSpacing/>
        <w:jc w:val="both"/>
        <w:rPr>
          <w:rFonts w:ascii="Times New Roman" w:hAnsi="Times New Roman"/>
          <w:b/>
          <w:sz w:val="28"/>
          <w:szCs w:val="28"/>
        </w:rPr>
      </w:pPr>
      <w:r w:rsidRPr="00242CE6">
        <w:rPr>
          <w:rFonts w:ascii="Times New Roman" w:hAnsi="Times New Roman"/>
          <w:b/>
          <w:sz w:val="28"/>
          <w:szCs w:val="28"/>
        </w:rPr>
        <w:t>Задачи:</w:t>
      </w:r>
    </w:p>
    <w:p w:rsidR="00242CE6" w:rsidRPr="00242CE6" w:rsidRDefault="00242CE6" w:rsidP="002E6A87">
      <w:pPr>
        <w:spacing w:after="0" w:line="240" w:lineRule="auto"/>
        <w:ind w:firstLine="709"/>
        <w:contextualSpacing/>
        <w:jc w:val="both"/>
        <w:rPr>
          <w:rFonts w:ascii="Times New Roman" w:hAnsi="Times New Roman"/>
          <w:sz w:val="28"/>
          <w:szCs w:val="28"/>
        </w:rPr>
      </w:pPr>
      <w:r w:rsidRPr="00242CE6">
        <w:rPr>
          <w:rFonts w:ascii="Times New Roman" w:hAnsi="Times New Roman"/>
          <w:sz w:val="28"/>
          <w:szCs w:val="28"/>
        </w:rPr>
        <w:t>1. Развитие торговой инфраструктуры с использованием различных форматов торговли.</w:t>
      </w:r>
    </w:p>
    <w:p w:rsidR="00242CE6" w:rsidRPr="00242CE6" w:rsidRDefault="00242CE6" w:rsidP="002E6A87">
      <w:pPr>
        <w:spacing w:after="0" w:line="240" w:lineRule="auto"/>
        <w:ind w:firstLine="709"/>
        <w:contextualSpacing/>
        <w:jc w:val="both"/>
        <w:rPr>
          <w:rFonts w:ascii="Times New Roman" w:hAnsi="Times New Roman"/>
          <w:sz w:val="28"/>
          <w:szCs w:val="28"/>
        </w:rPr>
      </w:pPr>
      <w:r w:rsidRPr="00242CE6">
        <w:rPr>
          <w:rFonts w:ascii="Times New Roman" w:hAnsi="Times New Roman"/>
          <w:sz w:val="28"/>
          <w:szCs w:val="28"/>
        </w:rPr>
        <w:t>2. Равномерное распределение торговых площадей в поселениях муниципального образования.</w:t>
      </w:r>
    </w:p>
    <w:p w:rsidR="00242CE6" w:rsidRPr="00242CE6" w:rsidRDefault="00242CE6" w:rsidP="002E6A87">
      <w:pPr>
        <w:spacing w:after="0" w:line="240" w:lineRule="auto"/>
        <w:ind w:firstLine="709"/>
        <w:contextualSpacing/>
        <w:jc w:val="both"/>
        <w:rPr>
          <w:rFonts w:ascii="Times New Roman" w:hAnsi="Times New Roman"/>
          <w:sz w:val="28"/>
          <w:szCs w:val="28"/>
        </w:rPr>
      </w:pPr>
      <w:r w:rsidRPr="00242CE6">
        <w:rPr>
          <w:rFonts w:ascii="Times New Roman" w:hAnsi="Times New Roman"/>
          <w:sz w:val="28"/>
          <w:szCs w:val="28"/>
        </w:rPr>
        <w:t>3. Продвижение продукции местных товаропроизводителей.</w:t>
      </w:r>
    </w:p>
    <w:p w:rsidR="00242CE6" w:rsidRPr="00242CE6" w:rsidRDefault="00242CE6" w:rsidP="002E6A87">
      <w:pPr>
        <w:spacing w:after="0" w:line="240" w:lineRule="auto"/>
        <w:ind w:firstLine="709"/>
        <w:contextualSpacing/>
        <w:jc w:val="both"/>
        <w:rPr>
          <w:rFonts w:ascii="Times New Roman" w:hAnsi="Times New Roman"/>
          <w:sz w:val="28"/>
          <w:szCs w:val="28"/>
        </w:rPr>
      </w:pPr>
      <w:r w:rsidRPr="00242CE6">
        <w:rPr>
          <w:rFonts w:ascii="Times New Roman" w:hAnsi="Times New Roman"/>
          <w:sz w:val="28"/>
          <w:szCs w:val="28"/>
        </w:rPr>
        <w:t>Достижение поставленных задач возможно путём поиска инвесторов и привлечения местных товаропроизводителей в соответствии с действующими нормативными правовыми актами, организации торгового обслуживания в малочисленных, труднодоступных отдалённых населённых пунктах, совершенствования ярмарочной торговли.</w:t>
      </w:r>
    </w:p>
    <w:p w:rsidR="00E1550E" w:rsidRDefault="00E1550E" w:rsidP="002E6A87">
      <w:pPr>
        <w:spacing w:after="0" w:line="240" w:lineRule="auto"/>
        <w:ind w:firstLine="709"/>
        <w:contextualSpacing/>
        <w:jc w:val="both"/>
        <w:rPr>
          <w:rFonts w:ascii="Times New Roman" w:hAnsi="Times New Roman"/>
          <w:sz w:val="28"/>
          <w:szCs w:val="28"/>
        </w:rPr>
      </w:pPr>
    </w:p>
    <w:p w:rsidR="00E1550E" w:rsidRPr="00E1550E" w:rsidRDefault="00E1550E" w:rsidP="00E1550E">
      <w:pPr>
        <w:spacing w:after="0" w:line="240" w:lineRule="auto"/>
        <w:ind w:firstLine="708"/>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E1550E" w:rsidRPr="00E1550E" w:rsidRDefault="00E1550E" w:rsidP="002E6A8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Содействие</w:t>
      </w:r>
      <w:r w:rsidRPr="00E1550E">
        <w:rPr>
          <w:rFonts w:ascii="Times New Roman" w:hAnsi="Times New Roman"/>
          <w:sz w:val="28"/>
          <w:szCs w:val="28"/>
        </w:rPr>
        <w:t xml:space="preserve"> в развитии розничной торговли путём поиска инвесторов и привлечения местных товаропроизводителей в соответствии с действующими нормативными правовыми актами.</w:t>
      </w:r>
    </w:p>
    <w:p w:rsidR="00E1550E" w:rsidRPr="00E1550E" w:rsidRDefault="00E1550E" w:rsidP="002E6A8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 Оказание содействия</w:t>
      </w:r>
      <w:r w:rsidRPr="00E1550E">
        <w:rPr>
          <w:rFonts w:ascii="Times New Roman" w:hAnsi="Times New Roman"/>
          <w:sz w:val="28"/>
          <w:szCs w:val="28"/>
        </w:rPr>
        <w:t xml:space="preserve"> в проведении ярмарок продовольственных товаров в формате ярмарок выходного дня</w:t>
      </w:r>
      <w:r>
        <w:rPr>
          <w:rFonts w:ascii="Times New Roman" w:hAnsi="Times New Roman"/>
          <w:sz w:val="28"/>
          <w:szCs w:val="28"/>
        </w:rPr>
        <w:t>.</w:t>
      </w:r>
    </w:p>
    <w:p w:rsidR="00E1550E" w:rsidRPr="00E1550E" w:rsidRDefault="00E1550E" w:rsidP="002E6A87">
      <w:pPr>
        <w:spacing w:after="0" w:line="24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 Проведение совместных</w:t>
      </w:r>
      <w:r w:rsidRPr="00E1550E">
        <w:rPr>
          <w:rFonts w:ascii="Times New Roman" w:hAnsi="Times New Roman"/>
          <w:color w:val="000000"/>
          <w:sz w:val="28"/>
          <w:szCs w:val="28"/>
          <w:shd w:val="clear" w:color="auto" w:fill="FFFFFF"/>
        </w:rPr>
        <w:t xml:space="preserve"> ме</w:t>
      </w:r>
      <w:r>
        <w:rPr>
          <w:rFonts w:ascii="Times New Roman" w:hAnsi="Times New Roman"/>
          <w:color w:val="000000"/>
          <w:sz w:val="28"/>
          <w:szCs w:val="28"/>
          <w:shd w:val="clear" w:color="auto" w:fill="FFFFFF"/>
        </w:rPr>
        <w:t>роприятий</w:t>
      </w:r>
      <w:r w:rsidRPr="00E1550E">
        <w:rPr>
          <w:rFonts w:ascii="Times New Roman" w:hAnsi="Times New Roman"/>
          <w:color w:val="000000"/>
          <w:sz w:val="28"/>
          <w:szCs w:val="28"/>
          <w:shd w:val="clear" w:color="auto" w:fill="FFFFFF"/>
        </w:rPr>
        <w:t xml:space="preserve"> с организациями торговли и товаропроизводителями по оптимизации условий взаимного сотрудничества.</w:t>
      </w:r>
    </w:p>
    <w:p w:rsidR="00E1550E" w:rsidRPr="00E1550E" w:rsidRDefault="00E1550E" w:rsidP="002E6A87">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w:t>
      </w:r>
      <w:r w:rsidRPr="00E1550E">
        <w:rPr>
          <w:rFonts w:ascii="Times New Roman" w:hAnsi="Times New Roman"/>
          <w:sz w:val="28"/>
          <w:szCs w:val="28"/>
        </w:rPr>
        <w:t xml:space="preserve">. </w:t>
      </w:r>
      <w:r>
        <w:rPr>
          <w:rFonts w:ascii="Times New Roman" w:hAnsi="Times New Roman"/>
          <w:sz w:val="28"/>
          <w:szCs w:val="28"/>
        </w:rPr>
        <w:t>Организация торгового</w:t>
      </w:r>
      <w:r w:rsidRPr="00E1550E">
        <w:rPr>
          <w:rFonts w:ascii="Times New Roman" w:hAnsi="Times New Roman"/>
          <w:sz w:val="28"/>
          <w:szCs w:val="28"/>
        </w:rPr>
        <w:t xml:space="preserve"> об</w:t>
      </w:r>
      <w:r>
        <w:rPr>
          <w:rFonts w:ascii="Times New Roman" w:hAnsi="Times New Roman"/>
          <w:sz w:val="28"/>
          <w:szCs w:val="28"/>
        </w:rPr>
        <w:t>служивания</w:t>
      </w:r>
      <w:r w:rsidRPr="00E1550E">
        <w:rPr>
          <w:rFonts w:ascii="Times New Roman" w:hAnsi="Times New Roman"/>
          <w:sz w:val="28"/>
          <w:szCs w:val="28"/>
        </w:rPr>
        <w:t xml:space="preserve"> в малочисленных, труднодоступных и отдалённых населённых пунктах Старокулаткинского района</w:t>
      </w:r>
      <w:r>
        <w:rPr>
          <w:rFonts w:ascii="Times New Roman" w:hAnsi="Times New Roman"/>
          <w:sz w:val="28"/>
          <w:szCs w:val="28"/>
        </w:rPr>
        <w:t>.</w:t>
      </w:r>
    </w:p>
    <w:p w:rsidR="00E1550E" w:rsidRDefault="00E1550E" w:rsidP="002E6A87">
      <w:pPr>
        <w:spacing w:after="0" w:line="240" w:lineRule="auto"/>
        <w:ind w:firstLine="709"/>
        <w:contextualSpacing/>
        <w:jc w:val="both"/>
        <w:rPr>
          <w:rFonts w:ascii="Times New Roman" w:hAnsi="Times New Roman"/>
          <w:sz w:val="28"/>
          <w:szCs w:val="28"/>
        </w:rPr>
      </w:pPr>
    </w:p>
    <w:p w:rsidR="00A56A8A" w:rsidRDefault="00242CE6" w:rsidP="002E6A87">
      <w:pPr>
        <w:spacing w:after="0" w:line="240" w:lineRule="auto"/>
        <w:ind w:firstLine="709"/>
        <w:contextualSpacing/>
        <w:jc w:val="both"/>
        <w:rPr>
          <w:rFonts w:ascii="Times New Roman" w:hAnsi="Times New Roman"/>
          <w:sz w:val="28"/>
          <w:szCs w:val="28"/>
        </w:rPr>
      </w:pPr>
      <w:r w:rsidRPr="00242CE6">
        <w:rPr>
          <w:rFonts w:ascii="Times New Roman" w:hAnsi="Times New Roman"/>
          <w:sz w:val="28"/>
          <w:szCs w:val="28"/>
        </w:rPr>
        <w:t>Выполнение задач будет способствовать созданию рабочих мест, росту разнообразия и доступности услуг и товаров, повышению качества товаров и услуг.</w:t>
      </w:r>
    </w:p>
    <w:p w:rsidR="00714E66" w:rsidRDefault="00714E66" w:rsidP="00957E1B">
      <w:pPr>
        <w:contextualSpacing/>
        <w:jc w:val="both"/>
        <w:rPr>
          <w:rFonts w:ascii="Times New Roman" w:hAnsi="Times New Roman"/>
          <w:sz w:val="28"/>
          <w:szCs w:val="28"/>
        </w:rPr>
      </w:pPr>
    </w:p>
    <w:p w:rsidR="00714E66" w:rsidRPr="00242CE6" w:rsidRDefault="00076D3C" w:rsidP="008D4714">
      <w:pPr>
        <w:pStyle w:val="a9"/>
        <w:numPr>
          <w:ilvl w:val="3"/>
          <w:numId w:val="11"/>
        </w:numPr>
        <w:tabs>
          <w:tab w:val="right" w:pos="260"/>
        </w:tabs>
        <w:suppressAutoHyphens/>
        <w:autoSpaceDE w:val="0"/>
        <w:spacing w:after="0" w:line="240" w:lineRule="auto"/>
        <w:jc w:val="center"/>
        <w:textAlignment w:val="center"/>
        <w:outlineLvl w:val="0"/>
        <w:rPr>
          <w:rFonts w:ascii="Times New Roman" w:hAnsi="Times New Roman"/>
          <w:b/>
          <w:bCs/>
          <w:sz w:val="28"/>
          <w:szCs w:val="28"/>
        </w:rPr>
      </w:pPr>
      <w:bookmarkStart w:id="10" w:name="_Toc17128180"/>
      <w:r w:rsidRPr="00405AEE">
        <w:rPr>
          <w:rFonts w:ascii="Times New Roman" w:hAnsi="Times New Roman"/>
          <w:b/>
          <w:bCs/>
          <w:sz w:val="28"/>
          <w:szCs w:val="28"/>
          <w:lang w:val="ru-RU"/>
        </w:rPr>
        <w:t>Б</w:t>
      </w:r>
      <w:r w:rsidR="00714E66" w:rsidRPr="00405AEE">
        <w:rPr>
          <w:rFonts w:ascii="Times New Roman" w:hAnsi="Times New Roman"/>
          <w:b/>
          <w:bCs/>
          <w:sz w:val="28"/>
          <w:szCs w:val="28"/>
        </w:rPr>
        <w:t>юджетная политика</w:t>
      </w:r>
      <w:bookmarkEnd w:id="10"/>
    </w:p>
    <w:p w:rsidR="002E6A87" w:rsidRDefault="002E6A87" w:rsidP="002E6A87">
      <w:pPr>
        <w:tabs>
          <w:tab w:val="left" w:pos="2141"/>
        </w:tabs>
        <w:spacing w:after="0" w:line="240" w:lineRule="auto"/>
        <w:ind w:firstLine="709"/>
        <w:jc w:val="both"/>
        <w:rPr>
          <w:rFonts w:ascii="Times New Roman" w:hAnsi="Times New Roman"/>
          <w:color w:val="000000"/>
          <w:sz w:val="28"/>
          <w:szCs w:val="28"/>
        </w:rPr>
      </w:pPr>
    </w:p>
    <w:p w:rsidR="00EB2B22" w:rsidRPr="001C7B79" w:rsidRDefault="00F82B5D" w:rsidP="002E6A87">
      <w:pPr>
        <w:tabs>
          <w:tab w:val="left" w:pos="2141"/>
        </w:tabs>
        <w:spacing w:after="0" w:line="240" w:lineRule="auto"/>
        <w:ind w:firstLine="709"/>
        <w:jc w:val="both"/>
        <w:rPr>
          <w:rFonts w:ascii="Times New Roman" w:hAnsi="Times New Roman"/>
          <w:color w:val="FF0000"/>
          <w:spacing w:val="2"/>
          <w:sz w:val="28"/>
          <w:szCs w:val="28"/>
          <w:shd w:val="clear" w:color="auto" w:fill="FFFFFF"/>
        </w:rPr>
      </w:pPr>
      <w:r w:rsidRPr="00405AEE">
        <w:rPr>
          <w:rFonts w:ascii="Times New Roman" w:hAnsi="Times New Roman"/>
          <w:color w:val="000000"/>
          <w:sz w:val="28"/>
          <w:szCs w:val="28"/>
        </w:rPr>
        <w:t>Эффективное управление муниципальными финансами является необходимым условием по достижению приоритетов социально-экономического развития муниципального образования «Старокулаткинский район». О</w:t>
      </w:r>
      <w:r w:rsidRPr="00405AEE">
        <w:rPr>
          <w:rFonts w:ascii="Times New Roman" w:hAnsi="Times New Roman"/>
          <w:color w:val="000000"/>
          <w:spacing w:val="2"/>
          <w:sz w:val="28"/>
          <w:szCs w:val="28"/>
          <w:shd w:val="clear" w:color="auto" w:fill="FFFFFF"/>
        </w:rPr>
        <w:t>тветственность и прозрачность этого процесса - важнейший фактор  для повышения уровня и качества жизни населения, устойчивого экономического роста муниципального образования</w:t>
      </w:r>
      <w:r w:rsidRPr="00405AEE">
        <w:rPr>
          <w:rFonts w:ascii="Times New Roman" w:hAnsi="Times New Roman"/>
          <w:color w:val="2D2D2D"/>
          <w:spacing w:val="2"/>
          <w:sz w:val="28"/>
          <w:szCs w:val="28"/>
          <w:shd w:val="clear" w:color="auto" w:fill="FFFFFF"/>
        </w:rPr>
        <w:t>.</w:t>
      </w:r>
    </w:p>
    <w:p w:rsidR="00E1550E" w:rsidRDefault="00E1550E" w:rsidP="002E6A87">
      <w:pPr>
        <w:spacing w:after="0" w:line="240" w:lineRule="auto"/>
        <w:ind w:firstLine="709"/>
        <w:contextualSpacing/>
        <w:jc w:val="both"/>
        <w:rPr>
          <w:rFonts w:ascii="Times New Roman" w:hAnsi="Times New Roman"/>
          <w:b/>
          <w:sz w:val="28"/>
          <w:szCs w:val="28"/>
        </w:rPr>
      </w:pPr>
    </w:p>
    <w:p w:rsidR="001755A0" w:rsidRPr="001C7B79" w:rsidRDefault="00F82B5D" w:rsidP="002E6A87">
      <w:pPr>
        <w:spacing w:after="0" w:line="240" w:lineRule="auto"/>
        <w:ind w:firstLine="709"/>
        <w:contextualSpacing/>
        <w:jc w:val="both"/>
        <w:rPr>
          <w:rFonts w:ascii="Times New Roman" w:hAnsi="Times New Roman"/>
          <w:sz w:val="28"/>
          <w:szCs w:val="28"/>
        </w:rPr>
      </w:pPr>
      <w:r w:rsidRPr="00405AEE">
        <w:rPr>
          <w:rFonts w:ascii="Times New Roman" w:hAnsi="Times New Roman"/>
          <w:b/>
          <w:sz w:val="28"/>
          <w:szCs w:val="28"/>
        </w:rPr>
        <w:t>Цель</w:t>
      </w:r>
      <w:r w:rsidRPr="00405AEE">
        <w:rPr>
          <w:rFonts w:ascii="Times New Roman" w:hAnsi="Times New Roman"/>
          <w:sz w:val="28"/>
          <w:szCs w:val="28"/>
        </w:rPr>
        <w:t xml:space="preserve"> – повышение устойчивости и сбалансированности бюджета муниципального образования «Старокулаткинский район».</w:t>
      </w:r>
    </w:p>
    <w:p w:rsidR="00E1550E" w:rsidRDefault="00E1550E" w:rsidP="002E6A87">
      <w:pPr>
        <w:spacing w:after="0" w:line="240" w:lineRule="auto"/>
        <w:ind w:firstLine="709"/>
        <w:contextualSpacing/>
        <w:jc w:val="both"/>
        <w:rPr>
          <w:rFonts w:ascii="Times New Roman" w:hAnsi="Times New Roman"/>
          <w:b/>
          <w:sz w:val="28"/>
          <w:szCs w:val="28"/>
        </w:rPr>
      </w:pPr>
    </w:p>
    <w:p w:rsidR="00E1550E" w:rsidRDefault="00E1550E" w:rsidP="00E1550E">
      <w:pPr>
        <w:pStyle w:val="a9"/>
        <w:spacing w:after="0" w:line="240" w:lineRule="auto"/>
        <w:ind w:left="0" w:firstLine="709"/>
        <w:jc w:val="both"/>
        <w:rPr>
          <w:rFonts w:ascii="Times New Roman" w:hAnsi="Times New Roman"/>
          <w:b/>
          <w:sz w:val="28"/>
          <w:szCs w:val="28"/>
          <w:lang w:val="ru-RU"/>
        </w:rPr>
      </w:pPr>
      <w:r w:rsidRPr="00405AEE">
        <w:rPr>
          <w:rFonts w:ascii="Times New Roman" w:hAnsi="Times New Roman"/>
          <w:b/>
          <w:sz w:val="28"/>
          <w:szCs w:val="28"/>
        </w:rPr>
        <w:t xml:space="preserve">Целевые показатели: </w:t>
      </w:r>
    </w:p>
    <w:p w:rsidR="00E1550E" w:rsidRPr="00650FF9" w:rsidRDefault="00E1550E" w:rsidP="00650FF9">
      <w:pPr>
        <w:pStyle w:val="13"/>
        <w:ind w:firstLine="567"/>
        <w:jc w:val="right"/>
        <w:rPr>
          <w:rFonts w:eastAsia="Arial Unicode MS"/>
        </w:rPr>
      </w:pPr>
      <w:r w:rsidRPr="00A05828">
        <w:rPr>
          <w:rFonts w:eastAsia="Arial Unicode MS"/>
        </w:rPr>
        <w:t xml:space="preserve">Таблица № </w:t>
      </w:r>
      <w:r w:rsidR="00120875">
        <w:rPr>
          <w:rFonts w:eastAsia="Arial Unicode MS"/>
        </w:rPr>
        <w:t>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559"/>
        <w:gridCol w:w="1417"/>
        <w:gridCol w:w="1419"/>
        <w:gridCol w:w="1523"/>
      </w:tblGrid>
      <w:tr w:rsidR="00650FF9" w:rsidRPr="00DB2B93" w:rsidTr="00B05212">
        <w:tc>
          <w:tcPr>
            <w:tcW w:w="1997" w:type="pct"/>
            <w:vAlign w:val="center"/>
          </w:tcPr>
          <w:p w:rsidR="00650FF9" w:rsidRPr="00DB2B93" w:rsidRDefault="00650FF9" w:rsidP="00B05212">
            <w:pPr>
              <w:spacing w:after="0" w:line="240" w:lineRule="auto"/>
              <w:ind w:firstLine="34"/>
              <w:contextualSpacing/>
              <w:jc w:val="center"/>
              <w:rPr>
                <w:rFonts w:ascii="Times New Roman" w:hAnsi="Times New Roman"/>
                <w:b/>
              </w:rPr>
            </w:pPr>
            <w:r w:rsidRPr="00DB2B93">
              <w:rPr>
                <w:rFonts w:ascii="Times New Roman" w:hAnsi="Times New Roman"/>
                <w:b/>
              </w:rPr>
              <w:t>Показатель</w:t>
            </w:r>
          </w:p>
        </w:tc>
        <w:tc>
          <w:tcPr>
            <w:tcW w:w="791" w:type="pct"/>
            <w:vAlign w:val="center"/>
          </w:tcPr>
          <w:p w:rsidR="00650FF9" w:rsidRPr="00DB2B93" w:rsidRDefault="00650FF9" w:rsidP="00B05212">
            <w:pPr>
              <w:spacing w:after="0" w:line="240" w:lineRule="auto"/>
              <w:ind w:firstLine="34"/>
              <w:contextualSpacing/>
              <w:jc w:val="center"/>
              <w:rPr>
                <w:rFonts w:ascii="Times New Roman" w:hAnsi="Times New Roman"/>
                <w:b/>
              </w:rPr>
            </w:pPr>
            <w:r w:rsidRPr="00DB2B93">
              <w:rPr>
                <w:rFonts w:ascii="Times New Roman" w:hAnsi="Times New Roman"/>
                <w:b/>
              </w:rPr>
              <w:t>2019</w:t>
            </w:r>
          </w:p>
          <w:p w:rsidR="00650FF9" w:rsidRPr="00DB2B93" w:rsidRDefault="00650FF9" w:rsidP="00B05212">
            <w:pPr>
              <w:spacing w:after="0" w:line="240" w:lineRule="auto"/>
              <w:ind w:firstLine="34"/>
              <w:contextualSpacing/>
              <w:jc w:val="center"/>
              <w:rPr>
                <w:rFonts w:ascii="Times New Roman" w:hAnsi="Times New Roman"/>
                <w:b/>
              </w:rPr>
            </w:pPr>
            <w:r w:rsidRPr="00DB2B93">
              <w:rPr>
                <w:rFonts w:ascii="Times New Roman" w:hAnsi="Times New Roman"/>
                <w:b/>
              </w:rPr>
              <w:t>(базовый)</w:t>
            </w:r>
          </w:p>
        </w:tc>
        <w:tc>
          <w:tcPr>
            <w:tcW w:w="719" w:type="pct"/>
            <w:vAlign w:val="center"/>
          </w:tcPr>
          <w:p w:rsidR="00650FF9" w:rsidRPr="00DB2B93" w:rsidRDefault="00650FF9" w:rsidP="00B05212">
            <w:pPr>
              <w:spacing w:after="0" w:line="240" w:lineRule="auto"/>
              <w:ind w:firstLine="34"/>
              <w:contextualSpacing/>
              <w:jc w:val="center"/>
              <w:rPr>
                <w:rFonts w:ascii="Times New Roman" w:hAnsi="Times New Roman"/>
                <w:b/>
              </w:rPr>
            </w:pPr>
            <w:r w:rsidRPr="00DB2B93">
              <w:rPr>
                <w:rFonts w:ascii="Times New Roman" w:hAnsi="Times New Roman"/>
                <w:b/>
              </w:rPr>
              <w:t>2020</w:t>
            </w:r>
          </w:p>
        </w:tc>
        <w:tc>
          <w:tcPr>
            <w:tcW w:w="720" w:type="pct"/>
            <w:vAlign w:val="center"/>
          </w:tcPr>
          <w:p w:rsidR="00650FF9" w:rsidRPr="00DB2B93" w:rsidRDefault="00650FF9" w:rsidP="00B05212">
            <w:pPr>
              <w:spacing w:after="0" w:line="240" w:lineRule="auto"/>
              <w:ind w:firstLine="34"/>
              <w:contextualSpacing/>
              <w:jc w:val="center"/>
              <w:rPr>
                <w:rFonts w:ascii="Times New Roman" w:hAnsi="Times New Roman"/>
                <w:b/>
              </w:rPr>
            </w:pPr>
            <w:r w:rsidRPr="00DB2B93">
              <w:rPr>
                <w:rFonts w:ascii="Times New Roman" w:hAnsi="Times New Roman"/>
                <w:b/>
              </w:rPr>
              <w:t>2024</w:t>
            </w:r>
          </w:p>
        </w:tc>
        <w:tc>
          <w:tcPr>
            <w:tcW w:w="773" w:type="pct"/>
            <w:vAlign w:val="center"/>
          </w:tcPr>
          <w:p w:rsidR="00650FF9" w:rsidRPr="00DB2B93" w:rsidRDefault="00650FF9" w:rsidP="00B05212">
            <w:pPr>
              <w:spacing w:after="0" w:line="240" w:lineRule="auto"/>
              <w:ind w:firstLine="34"/>
              <w:contextualSpacing/>
              <w:jc w:val="center"/>
              <w:rPr>
                <w:rFonts w:ascii="Times New Roman" w:hAnsi="Times New Roman"/>
                <w:b/>
              </w:rPr>
            </w:pPr>
            <w:r w:rsidRPr="00DB2B93">
              <w:rPr>
                <w:rFonts w:ascii="Times New Roman" w:hAnsi="Times New Roman"/>
                <w:b/>
              </w:rPr>
              <w:t>2030</w:t>
            </w:r>
          </w:p>
        </w:tc>
      </w:tr>
      <w:tr w:rsidR="00650FF9" w:rsidRPr="00DB2B93" w:rsidTr="00B05212">
        <w:tc>
          <w:tcPr>
            <w:tcW w:w="1997" w:type="pct"/>
          </w:tcPr>
          <w:p w:rsidR="00650FF9" w:rsidRPr="001755A0" w:rsidRDefault="00650FF9" w:rsidP="00B05212">
            <w:pPr>
              <w:pStyle w:val="a9"/>
              <w:spacing w:after="0" w:line="240" w:lineRule="auto"/>
              <w:ind w:left="0"/>
              <w:jc w:val="both"/>
              <w:rPr>
                <w:rFonts w:ascii="Times New Roman" w:hAnsi="Times New Roman"/>
              </w:rPr>
            </w:pPr>
            <w:r w:rsidRPr="001755A0">
              <w:rPr>
                <w:rFonts w:ascii="Times New Roman" w:hAnsi="Times New Roman"/>
              </w:rPr>
              <w:t>Уровень расчетной бюджетной обеспеченности муниципального образования</w:t>
            </w:r>
          </w:p>
        </w:tc>
        <w:tc>
          <w:tcPr>
            <w:tcW w:w="791" w:type="pct"/>
          </w:tcPr>
          <w:p w:rsidR="00650FF9" w:rsidRPr="001755A0" w:rsidRDefault="00650FF9" w:rsidP="00B05212">
            <w:pPr>
              <w:pStyle w:val="a9"/>
              <w:spacing w:after="0" w:line="240" w:lineRule="auto"/>
              <w:ind w:left="0"/>
              <w:jc w:val="center"/>
              <w:rPr>
                <w:rFonts w:ascii="Times New Roman" w:hAnsi="Times New Roman"/>
                <w:lang w:val="ru-RU"/>
              </w:rPr>
            </w:pPr>
            <w:r w:rsidRPr="001755A0">
              <w:rPr>
                <w:rFonts w:ascii="Times New Roman" w:hAnsi="Times New Roman"/>
                <w:lang w:val="en-US"/>
              </w:rPr>
              <w:t>0,9</w:t>
            </w:r>
            <w:r w:rsidRPr="001755A0">
              <w:rPr>
                <w:rFonts w:ascii="Times New Roman" w:hAnsi="Times New Roman"/>
                <w:lang w:val="ru-RU"/>
              </w:rPr>
              <w:t>21</w:t>
            </w:r>
          </w:p>
        </w:tc>
        <w:tc>
          <w:tcPr>
            <w:tcW w:w="719" w:type="pct"/>
          </w:tcPr>
          <w:p w:rsidR="00650FF9" w:rsidRPr="001755A0" w:rsidRDefault="00650FF9" w:rsidP="00B05212">
            <w:pPr>
              <w:pStyle w:val="a9"/>
              <w:spacing w:after="0" w:line="240" w:lineRule="auto"/>
              <w:ind w:left="0"/>
              <w:jc w:val="center"/>
              <w:rPr>
                <w:rFonts w:ascii="Times New Roman" w:hAnsi="Times New Roman"/>
                <w:lang w:val="ru-RU"/>
              </w:rPr>
            </w:pPr>
            <w:r w:rsidRPr="001755A0">
              <w:rPr>
                <w:rFonts w:ascii="Times New Roman" w:hAnsi="Times New Roman"/>
              </w:rPr>
              <w:t>0,90</w:t>
            </w:r>
            <w:r w:rsidRPr="001755A0">
              <w:rPr>
                <w:rFonts w:ascii="Times New Roman" w:hAnsi="Times New Roman"/>
                <w:lang w:val="ru-RU"/>
              </w:rPr>
              <w:t>4</w:t>
            </w:r>
          </w:p>
        </w:tc>
        <w:tc>
          <w:tcPr>
            <w:tcW w:w="720" w:type="pct"/>
          </w:tcPr>
          <w:p w:rsidR="00650FF9" w:rsidRPr="001755A0" w:rsidRDefault="00650FF9" w:rsidP="00B05212">
            <w:pPr>
              <w:pStyle w:val="a9"/>
              <w:spacing w:after="0" w:line="240" w:lineRule="auto"/>
              <w:ind w:left="0"/>
              <w:jc w:val="center"/>
              <w:rPr>
                <w:rFonts w:ascii="Times New Roman" w:hAnsi="Times New Roman"/>
                <w:lang w:val="ru-RU"/>
              </w:rPr>
            </w:pPr>
            <w:r w:rsidRPr="001755A0">
              <w:rPr>
                <w:rFonts w:ascii="Times New Roman" w:hAnsi="Times New Roman"/>
              </w:rPr>
              <w:t>0,90</w:t>
            </w:r>
            <w:r w:rsidRPr="001755A0">
              <w:rPr>
                <w:rFonts w:ascii="Times New Roman" w:hAnsi="Times New Roman"/>
                <w:lang w:val="ru-RU"/>
              </w:rPr>
              <w:t>2</w:t>
            </w:r>
          </w:p>
        </w:tc>
        <w:tc>
          <w:tcPr>
            <w:tcW w:w="773" w:type="pct"/>
          </w:tcPr>
          <w:p w:rsidR="00650FF9" w:rsidRPr="001755A0" w:rsidRDefault="00650FF9" w:rsidP="00B05212">
            <w:pPr>
              <w:pStyle w:val="a9"/>
              <w:spacing w:after="0" w:line="240" w:lineRule="auto"/>
              <w:ind w:left="0"/>
              <w:jc w:val="center"/>
              <w:rPr>
                <w:rFonts w:ascii="Times New Roman" w:hAnsi="Times New Roman"/>
                <w:lang w:val="ru-RU"/>
              </w:rPr>
            </w:pPr>
            <w:r w:rsidRPr="001755A0">
              <w:rPr>
                <w:rFonts w:ascii="Times New Roman" w:hAnsi="Times New Roman"/>
              </w:rPr>
              <w:t>0,90</w:t>
            </w:r>
            <w:r w:rsidRPr="001755A0">
              <w:rPr>
                <w:rFonts w:ascii="Times New Roman" w:hAnsi="Times New Roman"/>
                <w:lang w:val="ru-RU"/>
              </w:rPr>
              <w:t>0</w:t>
            </w:r>
          </w:p>
        </w:tc>
      </w:tr>
      <w:tr w:rsidR="00650FF9" w:rsidRPr="00DB2B93" w:rsidTr="00B05212">
        <w:tc>
          <w:tcPr>
            <w:tcW w:w="1997" w:type="pct"/>
          </w:tcPr>
          <w:p w:rsidR="00650FF9" w:rsidRPr="00650FF9" w:rsidRDefault="00650FF9" w:rsidP="00650FF9">
            <w:pPr>
              <w:pStyle w:val="a9"/>
              <w:spacing w:after="0" w:line="240" w:lineRule="auto"/>
              <w:ind w:left="0"/>
              <w:jc w:val="both"/>
              <w:rPr>
                <w:rFonts w:ascii="Times New Roman" w:hAnsi="Times New Roman"/>
                <w:lang w:val="ru-RU"/>
              </w:rPr>
            </w:pPr>
            <w:r w:rsidRPr="001755A0">
              <w:rPr>
                <w:rFonts w:ascii="Times New Roman" w:hAnsi="Times New Roman"/>
              </w:rPr>
              <w:t>Индекс бюджетных расходов</w:t>
            </w:r>
          </w:p>
        </w:tc>
        <w:tc>
          <w:tcPr>
            <w:tcW w:w="791" w:type="pct"/>
          </w:tcPr>
          <w:p w:rsidR="00650FF9" w:rsidRPr="001755A0" w:rsidRDefault="00650FF9" w:rsidP="00B05212">
            <w:pPr>
              <w:pStyle w:val="a9"/>
              <w:spacing w:after="0" w:line="240" w:lineRule="auto"/>
              <w:ind w:left="0"/>
              <w:jc w:val="center"/>
              <w:rPr>
                <w:rFonts w:ascii="Times New Roman" w:hAnsi="Times New Roman"/>
              </w:rPr>
            </w:pPr>
            <w:r w:rsidRPr="001755A0">
              <w:rPr>
                <w:rFonts w:ascii="Times New Roman" w:hAnsi="Times New Roman"/>
              </w:rPr>
              <w:t>1,1</w:t>
            </w:r>
            <w:r w:rsidRPr="001755A0">
              <w:rPr>
                <w:rFonts w:ascii="Times New Roman" w:hAnsi="Times New Roman"/>
                <w:lang w:val="ru-RU"/>
              </w:rPr>
              <w:t>34</w:t>
            </w:r>
          </w:p>
        </w:tc>
        <w:tc>
          <w:tcPr>
            <w:tcW w:w="719" w:type="pct"/>
          </w:tcPr>
          <w:p w:rsidR="00650FF9" w:rsidRPr="001755A0" w:rsidRDefault="00650FF9" w:rsidP="00B05212">
            <w:pPr>
              <w:pStyle w:val="a9"/>
              <w:spacing w:after="0" w:line="240" w:lineRule="auto"/>
              <w:ind w:left="0"/>
              <w:jc w:val="center"/>
              <w:rPr>
                <w:rFonts w:ascii="Times New Roman" w:hAnsi="Times New Roman"/>
                <w:lang w:val="ru-RU"/>
              </w:rPr>
            </w:pPr>
            <w:r w:rsidRPr="001755A0">
              <w:rPr>
                <w:rFonts w:ascii="Times New Roman" w:hAnsi="Times New Roman"/>
              </w:rPr>
              <w:t>1,1</w:t>
            </w:r>
            <w:r w:rsidRPr="001755A0">
              <w:rPr>
                <w:rFonts w:ascii="Times New Roman" w:hAnsi="Times New Roman"/>
                <w:lang w:val="ru-RU"/>
              </w:rPr>
              <w:t>67</w:t>
            </w:r>
          </w:p>
        </w:tc>
        <w:tc>
          <w:tcPr>
            <w:tcW w:w="720" w:type="pct"/>
          </w:tcPr>
          <w:p w:rsidR="00650FF9" w:rsidRPr="001755A0" w:rsidRDefault="00650FF9" w:rsidP="00B05212">
            <w:pPr>
              <w:pStyle w:val="a9"/>
              <w:spacing w:after="0" w:line="240" w:lineRule="auto"/>
              <w:ind w:left="0"/>
              <w:jc w:val="center"/>
              <w:rPr>
                <w:rFonts w:ascii="Times New Roman" w:hAnsi="Times New Roman"/>
              </w:rPr>
            </w:pPr>
            <w:r w:rsidRPr="001755A0">
              <w:rPr>
                <w:rFonts w:ascii="Times New Roman" w:hAnsi="Times New Roman"/>
              </w:rPr>
              <w:t>1,1</w:t>
            </w:r>
            <w:r w:rsidRPr="001755A0">
              <w:rPr>
                <w:rFonts w:ascii="Times New Roman" w:hAnsi="Times New Roman"/>
                <w:lang w:val="ru-RU"/>
              </w:rPr>
              <w:t>63</w:t>
            </w:r>
          </w:p>
        </w:tc>
        <w:tc>
          <w:tcPr>
            <w:tcW w:w="773" w:type="pct"/>
          </w:tcPr>
          <w:p w:rsidR="00650FF9" w:rsidRPr="001755A0" w:rsidRDefault="00650FF9" w:rsidP="00B05212">
            <w:pPr>
              <w:pStyle w:val="a9"/>
              <w:spacing w:after="0" w:line="240" w:lineRule="auto"/>
              <w:ind w:left="0"/>
              <w:jc w:val="center"/>
              <w:rPr>
                <w:rFonts w:ascii="Times New Roman" w:hAnsi="Times New Roman"/>
              </w:rPr>
            </w:pPr>
            <w:r w:rsidRPr="001755A0">
              <w:rPr>
                <w:rFonts w:ascii="Times New Roman" w:hAnsi="Times New Roman"/>
              </w:rPr>
              <w:t>1,1</w:t>
            </w:r>
            <w:r w:rsidRPr="001755A0">
              <w:rPr>
                <w:rFonts w:ascii="Times New Roman" w:hAnsi="Times New Roman"/>
                <w:lang w:val="ru-RU"/>
              </w:rPr>
              <w:t>7</w:t>
            </w:r>
            <w:r w:rsidRPr="001755A0">
              <w:rPr>
                <w:rFonts w:ascii="Times New Roman" w:hAnsi="Times New Roman"/>
              </w:rPr>
              <w:t>0</w:t>
            </w:r>
          </w:p>
        </w:tc>
      </w:tr>
    </w:tbl>
    <w:p w:rsidR="00650FF9" w:rsidRDefault="00650FF9" w:rsidP="002E6A87">
      <w:pPr>
        <w:spacing w:after="0" w:line="240" w:lineRule="auto"/>
        <w:ind w:firstLine="709"/>
        <w:contextualSpacing/>
        <w:jc w:val="both"/>
        <w:rPr>
          <w:rFonts w:ascii="Times New Roman" w:hAnsi="Times New Roman"/>
          <w:b/>
          <w:sz w:val="28"/>
          <w:szCs w:val="28"/>
        </w:rPr>
      </w:pPr>
    </w:p>
    <w:p w:rsidR="00F82B5D" w:rsidRPr="00405AEE" w:rsidRDefault="00F82B5D" w:rsidP="002E6A87">
      <w:pPr>
        <w:spacing w:after="0" w:line="240" w:lineRule="auto"/>
        <w:ind w:firstLine="709"/>
        <w:contextualSpacing/>
        <w:jc w:val="both"/>
        <w:rPr>
          <w:rFonts w:ascii="Times New Roman" w:hAnsi="Times New Roman"/>
          <w:b/>
          <w:sz w:val="28"/>
          <w:szCs w:val="28"/>
        </w:rPr>
      </w:pPr>
      <w:r w:rsidRPr="00405AEE">
        <w:rPr>
          <w:rFonts w:ascii="Times New Roman" w:hAnsi="Times New Roman"/>
          <w:b/>
          <w:sz w:val="28"/>
          <w:szCs w:val="28"/>
        </w:rPr>
        <w:t>Задачи:</w:t>
      </w:r>
    </w:p>
    <w:p w:rsidR="00F82B5D" w:rsidRDefault="001755A0" w:rsidP="002E6A87">
      <w:pPr>
        <w:spacing w:after="0" w:line="240" w:lineRule="auto"/>
        <w:ind w:firstLine="709"/>
        <w:contextualSpacing/>
        <w:jc w:val="both"/>
        <w:rPr>
          <w:rFonts w:ascii="Times New Roman" w:hAnsi="Times New Roman"/>
          <w:color w:val="000000"/>
          <w:sz w:val="28"/>
          <w:szCs w:val="28"/>
          <w:shd w:val="clear" w:color="auto" w:fill="FFFFFF"/>
        </w:rPr>
      </w:pPr>
      <w:r>
        <w:rPr>
          <w:rFonts w:ascii="Times New Roman" w:hAnsi="Times New Roman"/>
          <w:sz w:val="28"/>
          <w:szCs w:val="28"/>
        </w:rPr>
        <w:t>1. Р</w:t>
      </w:r>
      <w:r w:rsidR="00F82B5D" w:rsidRPr="00405AEE">
        <w:rPr>
          <w:rFonts w:ascii="Times New Roman" w:hAnsi="Times New Roman"/>
          <w:color w:val="000000"/>
          <w:sz w:val="28"/>
          <w:szCs w:val="28"/>
          <w:shd w:val="clear" w:color="auto" w:fill="FFFFFF"/>
        </w:rPr>
        <w:t>ост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Pr>
          <w:rFonts w:ascii="Times New Roman" w:hAnsi="Times New Roman"/>
          <w:color w:val="000000"/>
          <w:sz w:val="28"/>
          <w:szCs w:val="28"/>
          <w:shd w:val="clear" w:color="auto" w:fill="FFFFFF"/>
        </w:rPr>
        <w:t>:</w:t>
      </w:r>
    </w:p>
    <w:p w:rsidR="001755A0" w:rsidRPr="00405AEE" w:rsidRDefault="001755A0" w:rsidP="002E6A87">
      <w:pPr>
        <w:pStyle w:val="a7"/>
        <w:shd w:val="clear" w:color="auto" w:fill="FFFFFF"/>
        <w:spacing w:before="0" w:beforeAutospacing="0" w:after="0" w:afterAutospacing="0"/>
        <w:ind w:firstLine="709"/>
        <w:jc w:val="both"/>
        <w:rPr>
          <w:color w:val="000000"/>
          <w:sz w:val="28"/>
          <w:szCs w:val="28"/>
        </w:rPr>
      </w:pPr>
      <w:r w:rsidRPr="00405AEE">
        <w:rPr>
          <w:color w:val="000000"/>
          <w:sz w:val="28"/>
          <w:szCs w:val="28"/>
        </w:rPr>
        <w:t xml:space="preserve">- совершенствование системы предоставления межбюджетных трансфертов из бюджета </w:t>
      </w:r>
      <w:r w:rsidRPr="00405AEE">
        <w:rPr>
          <w:color w:val="000000"/>
          <w:sz w:val="28"/>
          <w:szCs w:val="28"/>
          <w:lang w:val="ru-RU"/>
        </w:rPr>
        <w:t xml:space="preserve">муниципального образования «Старокулаткинский район» </w:t>
      </w:r>
      <w:r w:rsidRPr="00405AEE">
        <w:rPr>
          <w:color w:val="000000"/>
          <w:sz w:val="28"/>
          <w:szCs w:val="28"/>
        </w:rPr>
        <w:t>бюджетам поселений района в целях укрепления доходной базы местных бюджетов и устранение диспропорций в бюджетной обеспеченности поселений ра</w:t>
      </w:r>
      <w:r w:rsidRPr="00405AEE">
        <w:rPr>
          <w:color w:val="000000"/>
          <w:sz w:val="28"/>
          <w:szCs w:val="28"/>
          <w:lang w:val="ru-RU"/>
        </w:rPr>
        <w:t>йона</w:t>
      </w:r>
      <w:r w:rsidRPr="00405AEE">
        <w:rPr>
          <w:color w:val="000000"/>
          <w:sz w:val="28"/>
          <w:szCs w:val="28"/>
        </w:rPr>
        <w:t>;</w:t>
      </w:r>
    </w:p>
    <w:p w:rsidR="001755A0" w:rsidRPr="001755A0" w:rsidRDefault="001755A0" w:rsidP="002E6A87">
      <w:pPr>
        <w:pStyle w:val="a7"/>
        <w:shd w:val="clear" w:color="auto" w:fill="FFFFFF"/>
        <w:spacing w:before="0" w:beforeAutospacing="0" w:after="0" w:afterAutospacing="0"/>
        <w:ind w:firstLine="709"/>
        <w:jc w:val="both"/>
        <w:rPr>
          <w:color w:val="000000"/>
          <w:sz w:val="28"/>
          <w:szCs w:val="28"/>
          <w:shd w:val="clear" w:color="auto" w:fill="FFFFFF"/>
          <w:lang w:val="ru-RU"/>
        </w:rPr>
      </w:pPr>
      <w:r w:rsidRPr="00405AEE">
        <w:rPr>
          <w:color w:val="000000"/>
          <w:sz w:val="28"/>
          <w:szCs w:val="28"/>
          <w:shd w:val="clear" w:color="auto" w:fill="FFFFFF"/>
        </w:rPr>
        <w:t xml:space="preserve">- внедрение механизмов, способствующих увеличению объемов бюджетных средств, поступающих в бюджет </w:t>
      </w:r>
      <w:r w:rsidRPr="00405AEE">
        <w:rPr>
          <w:color w:val="000000"/>
          <w:sz w:val="28"/>
          <w:szCs w:val="28"/>
          <w:shd w:val="clear" w:color="auto" w:fill="FFFFFF"/>
          <w:lang w:val="ru-RU"/>
        </w:rPr>
        <w:t>муниципального образования «</w:t>
      </w:r>
      <w:r w:rsidRPr="00405AEE">
        <w:rPr>
          <w:color w:val="000000"/>
          <w:sz w:val="28"/>
          <w:szCs w:val="28"/>
          <w:shd w:val="clear" w:color="auto" w:fill="FFFFFF"/>
        </w:rPr>
        <w:t>С</w:t>
      </w:r>
      <w:r w:rsidRPr="00405AEE">
        <w:rPr>
          <w:color w:val="000000"/>
          <w:sz w:val="28"/>
          <w:szCs w:val="28"/>
          <w:shd w:val="clear" w:color="auto" w:fill="FFFFFF"/>
          <w:lang w:val="ru-RU"/>
        </w:rPr>
        <w:t>тарокулаткинский</w:t>
      </w:r>
      <w:r w:rsidRPr="00405AEE">
        <w:rPr>
          <w:color w:val="000000"/>
          <w:sz w:val="28"/>
          <w:szCs w:val="28"/>
          <w:shd w:val="clear" w:color="auto" w:fill="FFFFFF"/>
        </w:rPr>
        <w:t xml:space="preserve"> район</w:t>
      </w:r>
      <w:r w:rsidRPr="00405AEE">
        <w:rPr>
          <w:color w:val="000000"/>
          <w:sz w:val="28"/>
          <w:szCs w:val="28"/>
          <w:shd w:val="clear" w:color="auto" w:fill="FFFFFF"/>
          <w:lang w:val="ru-RU"/>
        </w:rPr>
        <w:t>»</w:t>
      </w:r>
      <w:r w:rsidRPr="00405AEE">
        <w:rPr>
          <w:color w:val="000000"/>
          <w:sz w:val="28"/>
          <w:szCs w:val="28"/>
          <w:shd w:val="clear" w:color="auto" w:fill="FFFFFF"/>
        </w:rPr>
        <w:t>.</w:t>
      </w:r>
    </w:p>
    <w:p w:rsidR="00F82B5D" w:rsidRDefault="001755A0" w:rsidP="002E6A87">
      <w:pPr>
        <w:pStyle w:val="a9"/>
        <w:spacing w:after="0" w:line="240" w:lineRule="auto"/>
        <w:ind w:left="0" w:firstLine="709"/>
        <w:jc w:val="both"/>
        <w:rPr>
          <w:rFonts w:ascii="Times New Roman" w:hAnsi="Times New Roman"/>
          <w:color w:val="000000"/>
          <w:sz w:val="28"/>
          <w:szCs w:val="28"/>
          <w:shd w:val="clear" w:color="auto" w:fill="FFFFFF"/>
          <w:lang w:val="ru-RU"/>
        </w:rPr>
      </w:pPr>
      <w:r>
        <w:rPr>
          <w:rFonts w:ascii="Times New Roman" w:hAnsi="Times New Roman"/>
          <w:sz w:val="28"/>
          <w:szCs w:val="28"/>
          <w:lang w:val="ru-RU"/>
        </w:rPr>
        <w:t>2. Р</w:t>
      </w:r>
      <w:r w:rsidR="00F82B5D" w:rsidRPr="00405AEE">
        <w:rPr>
          <w:rFonts w:ascii="Times New Roman" w:hAnsi="Times New Roman"/>
          <w:color w:val="000000"/>
          <w:sz w:val="28"/>
          <w:szCs w:val="28"/>
          <w:shd w:val="clear" w:color="auto" w:fill="FFFFFF"/>
        </w:rPr>
        <w:t xml:space="preserve">ост доли расходов бюджета </w:t>
      </w:r>
      <w:r w:rsidR="00F82B5D" w:rsidRPr="00405AEE">
        <w:rPr>
          <w:rFonts w:ascii="Times New Roman" w:hAnsi="Times New Roman"/>
          <w:color w:val="000000"/>
          <w:sz w:val="28"/>
          <w:szCs w:val="28"/>
          <w:shd w:val="clear" w:color="auto" w:fill="FFFFFF"/>
          <w:lang w:val="ru-RU"/>
        </w:rPr>
        <w:t xml:space="preserve">Старокулаткинского </w:t>
      </w:r>
      <w:r w:rsidR="00F82B5D" w:rsidRPr="00405AEE">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айона,</w:t>
      </w:r>
      <w:r w:rsidR="004E1883">
        <w:rPr>
          <w:rFonts w:ascii="Times New Roman" w:hAnsi="Times New Roman"/>
          <w:color w:val="000000"/>
          <w:sz w:val="28"/>
          <w:szCs w:val="28"/>
          <w:shd w:val="clear" w:color="auto" w:fill="FFFFFF"/>
          <w:lang w:val="ru-RU"/>
        </w:rPr>
        <w:t xml:space="preserve"> </w:t>
      </w:r>
      <w:r w:rsidR="00F82B5D" w:rsidRPr="00405AEE">
        <w:rPr>
          <w:rFonts w:ascii="Times New Roman" w:hAnsi="Times New Roman"/>
          <w:color w:val="000000"/>
          <w:sz w:val="28"/>
          <w:szCs w:val="28"/>
          <w:shd w:val="clear" w:color="auto" w:fill="FFFFFF"/>
        </w:rPr>
        <w:t>формируемых программно-целевым методом, в общем объеме расходов бюджета района</w:t>
      </w:r>
      <w:r>
        <w:rPr>
          <w:rFonts w:ascii="Times New Roman" w:hAnsi="Times New Roman"/>
          <w:color w:val="000000"/>
          <w:sz w:val="28"/>
          <w:szCs w:val="28"/>
          <w:shd w:val="clear" w:color="auto" w:fill="FFFFFF"/>
          <w:lang w:val="ru-RU"/>
        </w:rPr>
        <w:t>:</w:t>
      </w:r>
    </w:p>
    <w:p w:rsidR="001755A0" w:rsidRPr="00405AEE" w:rsidRDefault="001755A0" w:rsidP="002E6A87">
      <w:pPr>
        <w:pStyle w:val="a7"/>
        <w:shd w:val="clear" w:color="auto" w:fill="FFFFFF"/>
        <w:spacing w:before="0" w:beforeAutospacing="0" w:after="0" w:afterAutospacing="0"/>
        <w:ind w:firstLine="709"/>
        <w:jc w:val="both"/>
        <w:rPr>
          <w:color w:val="000000"/>
          <w:sz w:val="28"/>
          <w:szCs w:val="28"/>
        </w:rPr>
      </w:pPr>
      <w:r w:rsidRPr="00405AEE">
        <w:rPr>
          <w:color w:val="000000"/>
          <w:sz w:val="28"/>
          <w:szCs w:val="28"/>
        </w:rPr>
        <w:t>- эффективное использование программно-целевых инструментов в бюджетном процессе С</w:t>
      </w:r>
      <w:r w:rsidRPr="00405AEE">
        <w:rPr>
          <w:color w:val="000000"/>
          <w:sz w:val="28"/>
          <w:szCs w:val="28"/>
          <w:lang w:val="ru-RU"/>
        </w:rPr>
        <w:t>тарокулаткинского</w:t>
      </w:r>
      <w:r w:rsidRPr="00405AEE">
        <w:rPr>
          <w:color w:val="000000"/>
          <w:sz w:val="28"/>
          <w:szCs w:val="28"/>
        </w:rPr>
        <w:t xml:space="preserve"> района;</w:t>
      </w:r>
    </w:p>
    <w:p w:rsidR="001755A0" w:rsidRPr="001755A0" w:rsidRDefault="001755A0" w:rsidP="002E6A87">
      <w:pPr>
        <w:pStyle w:val="a7"/>
        <w:shd w:val="clear" w:color="auto" w:fill="FFFFFF"/>
        <w:spacing w:before="0" w:beforeAutospacing="0" w:after="0" w:afterAutospacing="0"/>
        <w:ind w:firstLine="709"/>
        <w:jc w:val="both"/>
        <w:rPr>
          <w:color w:val="000000"/>
          <w:sz w:val="28"/>
          <w:szCs w:val="28"/>
          <w:lang w:val="ru-RU"/>
        </w:rPr>
      </w:pPr>
      <w:r w:rsidRPr="00405AEE">
        <w:rPr>
          <w:color w:val="000000"/>
          <w:sz w:val="28"/>
          <w:szCs w:val="28"/>
        </w:rPr>
        <w:lastRenderedPageBreak/>
        <w:t>- обеспечение увязки между стратегич</w:t>
      </w:r>
      <w:r>
        <w:rPr>
          <w:color w:val="000000"/>
          <w:sz w:val="28"/>
          <w:szCs w:val="28"/>
        </w:rPr>
        <w:t>еским и бюджетным планированием</w:t>
      </w:r>
      <w:r>
        <w:rPr>
          <w:color w:val="000000"/>
          <w:sz w:val="28"/>
          <w:szCs w:val="28"/>
          <w:lang w:val="ru-RU"/>
        </w:rPr>
        <w:t>.</w:t>
      </w:r>
    </w:p>
    <w:p w:rsidR="00EB2B22" w:rsidRDefault="001755A0" w:rsidP="002E6A87">
      <w:pPr>
        <w:pStyle w:val="a9"/>
        <w:spacing w:after="0" w:line="240" w:lineRule="auto"/>
        <w:ind w:left="0" w:firstLine="709"/>
        <w:jc w:val="both"/>
        <w:rPr>
          <w:rFonts w:ascii="Times New Roman" w:hAnsi="Times New Roman"/>
          <w:color w:val="000000"/>
          <w:sz w:val="28"/>
          <w:szCs w:val="28"/>
          <w:shd w:val="clear" w:color="auto" w:fill="FFFFFF"/>
          <w:lang w:val="ru-RU"/>
        </w:rPr>
      </w:pPr>
      <w:r>
        <w:rPr>
          <w:rFonts w:ascii="Times New Roman" w:hAnsi="Times New Roman"/>
          <w:sz w:val="28"/>
          <w:szCs w:val="28"/>
          <w:lang w:val="ru-RU"/>
        </w:rPr>
        <w:t>3. П</w:t>
      </w:r>
      <w:r w:rsidR="00F82B5D" w:rsidRPr="00405AEE">
        <w:rPr>
          <w:rFonts w:ascii="Times New Roman" w:hAnsi="Times New Roman"/>
          <w:color w:val="000000"/>
          <w:sz w:val="28"/>
          <w:szCs w:val="28"/>
          <w:shd w:val="clear" w:color="auto" w:fill="FFFFFF"/>
        </w:rPr>
        <w:t>овышение эффективности использования средств местного бюджета, ориентация бюджетных расходов на достижение конечных социально-экономических результатов</w:t>
      </w:r>
      <w:r>
        <w:rPr>
          <w:rFonts w:ascii="Times New Roman" w:hAnsi="Times New Roman"/>
          <w:color w:val="000000"/>
          <w:sz w:val="28"/>
          <w:szCs w:val="28"/>
          <w:shd w:val="clear" w:color="auto" w:fill="FFFFFF"/>
          <w:lang w:val="ru-RU"/>
        </w:rPr>
        <w:t>:</w:t>
      </w:r>
    </w:p>
    <w:p w:rsidR="001755A0" w:rsidRDefault="001755A0" w:rsidP="002E6A87">
      <w:pPr>
        <w:pStyle w:val="a7"/>
        <w:shd w:val="clear" w:color="auto" w:fill="FFFFFF"/>
        <w:spacing w:before="0" w:beforeAutospacing="0" w:after="0" w:afterAutospacing="0"/>
        <w:ind w:firstLine="709"/>
        <w:jc w:val="both"/>
        <w:rPr>
          <w:color w:val="000000"/>
          <w:sz w:val="28"/>
          <w:szCs w:val="28"/>
          <w:lang w:val="ru-RU"/>
        </w:rPr>
      </w:pPr>
      <w:r w:rsidRPr="00405AEE">
        <w:rPr>
          <w:color w:val="000000"/>
          <w:sz w:val="28"/>
          <w:szCs w:val="28"/>
        </w:rPr>
        <w:t>- повышение эффективности планирования и исполнения муниципального бюджета;</w:t>
      </w:r>
    </w:p>
    <w:p w:rsidR="00F82B5D" w:rsidRDefault="001755A0" w:rsidP="00C83511">
      <w:pPr>
        <w:pStyle w:val="a7"/>
        <w:shd w:val="clear" w:color="auto" w:fill="FFFFFF"/>
        <w:spacing w:before="0" w:beforeAutospacing="0" w:after="0" w:afterAutospacing="0"/>
        <w:ind w:firstLine="709"/>
        <w:jc w:val="both"/>
        <w:rPr>
          <w:color w:val="000000"/>
          <w:sz w:val="28"/>
          <w:szCs w:val="28"/>
          <w:shd w:val="clear" w:color="auto" w:fill="FFFFFF"/>
          <w:lang w:val="ru-RU"/>
        </w:rPr>
      </w:pPr>
      <w:r w:rsidRPr="00405AEE">
        <w:rPr>
          <w:color w:val="000000"/>
          <w:sz w:val="28"/>
          <w:szCs w:val="28"/>
        </w:rPr>
        <w:t>- повышение прозрачности и открытости бюджетного процесса</w:t>
      </w:r>
      <w:r>
        <w:rPr>
          <w:color w:val="000000"/>
          <w:sz w:val="28"/>
          <w:szCs w:val="28"/>
          <w:shd w:val="clear" w:color="auto" w:fill="FFFFFF"/>
          <w:lang w:val="ru-RU"/>
        </w:rPr>
        <w:t>.</w:t>
      </w:r>
    </w:p>
    <w:p w:rsidR="00E1550E" w:rsidRPr="00E1550E" w:rsidRDefault="00E1550E" w:rsidP="00E1550E">
      <w:pPr>
        <w:spacing w:after="0" w:line="240" w:lineRule="auto"/>
        <w:ind w:firstLine="708"/>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2E6A87" w:rsidRPr="00E1550E" w:rsidRDefault="00E1550E" w:rsidP="00F82B5D">
      <w:pPr>
        <w:pStyle w:val="a7"/>
        <w:shd w:val="clear" w:color="auto" w:fill="FFFFFF"/>
        <w:spacing w:before="0" w:beforeAutospacing="0" w:after="0" w:afterAutospacing="0" w:line="105" w:lineRule="atLeast"/>
        <w:ind w:firstLine="709"/>
        <w:jc w:val="both"/>
        <w:rPr>
          <w:color w:val="000000"/>
          <w:sz w:val="28"/>
          <w:szCs w:val="28"/>
          <w:shd w:val="clear" w:color="auto" w:fill="FFFFFF"/>
          <w:lang w:val="ru-RU"/>
        </w:rPr>
      </w:pPr>
      <w:r>
        <w:rPr>
          <w:color w:val="000000"/>
          <w:sz w:val="28"/>
          <w:szCs w:val="28"/>
          <w:shd w:val="clear" w:color="auto" w:fill="FFFFFF"/>
          <w:lang w:val="ru-RU"/>
        </w:rPr>
        <w:t xml:space="preserve">1. </w:t>
      </w:r>
      <w:r>
        <w:rPr>
          <w:color w:val="000000"/>
          <w:sz w:val="28"/>
          <w:szCs w:val="28"/>
          <w:shd w:val="clear" w:color="auto" w:fill="FFFFFF"/>
        </w:rPr>
        <w:t>Организ</w:t>
      </w:r>
      <w:r>
        <w:rPr>
          <w:color w:val="000000"/>
          <w:sz w:val="28"/>
          <w:szCs w:val="28"/>
          <w:shd w:val="clear" w:color="auto" w:fill="FFFFFF"/>
          <w:lang w:val="ru-RU"/>
        </w:rPr>
        <w:t>ация</w:t>
      </w:r>
      <w:r>
        <w:rPr>
          <w:color w:val="000000"/>
          <w:sz w:val="28"/>
          <w:szCs w:val="28"/>
          <w:shd w:val="clear" w:color="auto" w:fill="FFFFFF"/>
        </w:rPr>
        <w:t xml:space="preserve"> систем</w:t>
      </w:r>
      <w:r>
        <w:rPr>
          <w:color w:val="000000"/>
          <w:sz w:val="28"/>
          <w:szCs w:val="28"/>
          <w:shd w:val="clear" w:color="auto" w:fill="FFFFFF"/>
          <w:lang w:val="ru-RU"/>
        </w:rPr>
        <w:t>ы</w:t>
      </w:r>
      <w:r w:rsidRPr="00E1550E">
        <w:rPr>
          <w:color w:val="000000"/>
          <w:sz w:val="28"/>
          <w:szCs w:val="28"/>
          <w:shd w:val="clear" w:color="auto" w:fill="FFFFFF"/>
        </w:rPr>
        <w:t xml:space="preserve"> мониторинга качества администрирования налоговых и неналоговых доходов</w:t>
      </w:r>
      <w:r>
        <w:rPr>
          <w:color w:val="000000"/>
          <w:sz w:val="28"/>
          <w:szCs w:val="28"/>
          <w:shd w:val="clear" w:color="auto" w:fill="FFFFFF"/>
          <w:lang w:val="ru-RU"/>
        </w:rPr>
        <w:t>.</w:t>
      </w:r>
    </w:p>
    <w:p w:rsidR="00E1550E" w:rsidRPr="00E1550E" w:rsidRDefault="00E1550E" w:rsidP="00F82B5D">
      <w:pPr>
        <w:pStyle w:val="a7"/>
        <w:shd w:val="clear" w:color="auto" w:fill="FFFFFF"/>
        <w:spacing w:before="0" w:beforeAutospacing="0" w:after="0" w:afterAutospacing="0" w:line="105" w:lineRule="atLeast"/>
        <w:ind w:firstLine="709"/>
        <w:jc w:val="both"/>
        <w:rPr>
          <w:color w:val="000000"/>
          <w:sz w:val="28"/>
          <w:szCs w:val="28"/>
          <w:shd w:val="clear" w:color="auto" w:fill="FFFFFF"/>
          <w:lang w:val="ru-RU"/>
        </w:rPr>
      </w:pPr>
      <w:r>
        <w:rPr>
          <w:color w:val="000000"/>
          <w:sz w:val="28"/>
          <w:szCs w:val="28"/>
          <w:shd w:val="clear" w:color="auto" w:fill="FFFFFF"/>
          <w:lang w:val="ru-RU"/>
        </w:rPr>
        <w:t xml:space="preserve">2. </w:t>
      </w:r>
      <w:r>
        <w:rPr>
          <w:color w:val="000000"/>
          <w:sz w:val="28"/>
          <w:szCs w:val="28"/>
          <w:shd w:val="clear" w:color="auto" w:fill="FFFFFF"/>
        </w:rPr>
        <w:t>Организ</w:t>
      </w:r>
      <w:r>
        <w:rPr>
          <w:color w:val="000000"/>
          <w:sz w:val="28"/>
          <w:szCs w:val="28"/>
          <w:shd w:val="clear" w:color="auto" w:fill="FFFFFF"/>
          <w:lang w:val="ru-RU"/>
        </w:rPr>
        <w:t>ация</w:t>
      </w:r>
      <w:r>
        <w:rPr>
          <w:color w:val="000000"/>
          <w:sz w:val="28"/>
          <w:szCs w:val="28"/>
          <w:shd w:val="clear" w:color="auto" w:fill="FFFFFF"/>
        </w:rPr>
        <w:t xml:space="preserve"> систем</w:t>
      </w:r>
      <w:r>
        <w:rPr>
          <w:color w:val="000000"/>
          <w:sz w:val="28"/>
          <w:szCs w:val="28"/>
          <w:shd w:val="clear" w:color="auto" w:fill="FFFFFF"/>
          <w:lang w:val="ru-RU"/>
        </w:rPr>
        <w:t>ы</w:t>
      </w:r>
      <w:r w:rsidRPr="00E1550E">
        <w:rPr>
          <w:color w:val="000000"/>
          <w:sz w:val="28"/>
          <w:szCs w:val="28"/>
          <w:shd w:val="clear" w:color="auto" w:fill="FFFFFF"/>
        </w:rPr>
        <w:t xml:space="preserve"> противодействия «теневому» сектору экономики</w:t>
      </w:r>
      <w:r>
        <w:rPr>
          <w:color w:val="000000"/>
          <w:sz w:val="28"/>
          <w:szCs w:val="28"/>
          <w:shd w:val="clear" w:color="auto" w:fill="FFFFFF"/>
          <w:lang w:val="ru-RU"/>
        </w:rPr>
        <w:t>.</w:t>
      </w:r>
    </w:p>
    <w:p w:rsidR="00E1550E" w:rsidRPr="009C2FD8" w:rsidRDefault="00E1550E" w:rsidP="00F82B5D">
      <w:pPr>
        <w:pStyle w:val="a7"/>
        <w:shd w:val="clear" w:color="auto" w:fill="FFFFFF"/>
        <w:spacing w:before="0" w:beforeAutospacing="0" w:after="0" w:afterAutospacing="0" w:line="105" w:lineRule="atLeast"/>
        <w:ind w:firstLine="709"/>
        <w:jc w:val="both"/>
        <w:rPr>
          <w:color w:val="000000"/>
          <w:sz w:val="28"/>
          <w:szCs w:val="28"/>
          <w:shd w:val="clear" w:color="auto" w:fill="FFFFFF"/>
          <w:lang w:val="ru-RU"/>
        </w:rPr>
      </w:pPr>
      <w:r>
        <w:rPr>
          <w:color w:val="000000"/>
          <w:sz w:val="28"/>
          <w:szCs w:val="28"/>
          <w:shd w:val="clear" w:color="auto" w:fill="FFFFFF"/>
          <w:lang w:val="ru-RU"/>
        </w:rPr>
        <w:t xml:space="preserve">3. </w:t>
      </w:r>
      <w:r w:rsidR="009C2FD8">
        <w:rPr>
          <w:color w:val="000000"/>
          <w:sz w:val="28"/>
          <w:szCs w:val="28"/>
          <w:shd w:val="clear" w:color="auto" w:fill="FFFFFF"/>
          <w:lang w:val="ru-RU"/>
        </w:rPr>
        <w:t>С</w:t>
      </w:r>
      <w:r>
        <w:rPr>
          <w:color w:val="000000"/>
          <w:sz w:val="28"/>
          <w:szCs w:val="28"/>
          <w:shd w:val="clear" w:color="auto" w:fill="FFFFFF"/>
        </w:rPr>
        <w:t>одействи</w:t>
      </w:r>
      <w:r w:rsidR="009C2FD8">
        <w:rPr>
          <w:color w:val="000000"/>
          <w:sz w:val="28"/>
          <w:szCs w:val="28"/>
          <w:shd w:val="clear" w:color="auto" w:fill="FFFFFF"/>
          <w:lang w:val="ru-RU"/>
        </w:rPr>
        <w:t>е</w:t>
      </w:r>
      <w:r w:rsidRPr="00E1550E">
        <w:rPr>
          <w:color w:val="000000"/>
          <w:sz w:val="28"/>
          <w:szCs w:val="28"/>
          <w:shd w:val="clear" w:color="auto" w:fill="FFFFFF"/>
        </w:rPr>
        <w:t xml:space="preserve"> повышению прозрачности и эффективности использования объектов собственности на территории муниципального образования</w:t>
      </w:r>
      <w:r w:rsidR="009C2FD8">
        <w:rPr>
          <w:color w:val="000000"/>
          <w:sz w:val="28"/>
          <w:szCs w:val="28"/>
          <w:shd w:val="clear" w:color="auto" w:fill="FFFFFF"/>
          <w:lang w:val="ru-RU"/>
        </w:rPr>
        <w:t>.</w:t>
      </w:r>
    </w:p>
    <w:p w:rsidR="00E1550E" w:rsidRPr="009C2FD8" w:rsidRDefault="009C2FD8" w:rsidP="00F82B5D">
      <w:pPr>
        <w:pStyle w:val="a7"/>
        <w:shd w:val="clear" w:color="auto" w:fill="FFFFFF"/>
        <w:spacing w:before="0" w:beforeAutospacing="0" w:after="0" w:afterAutospacing="0" w:line="105" w:lineRule="atLeast"/>
        <w:ind w:firstLine="709"/>
        <w:jc w:val="both"/>
        <w:rPr>
          <w:color w:val="000000"/>
          <w:sz w:val="28"/>
          <w:szCs w:val="28"/>
          <w:shd w:val="clear" w:color="auto" w:fill="FFFFFF"/>
          <w:lang w:val="ru-RU"/>
        </w:rPr>
      </w:pPr>
      <w:r>
        <w:rPr>
          <w:color w:val="000000"/>
          <w:sz w:val="28"/>
          <w:szCs w:val="28"/>
          <w:shd w:val="clear" w:color="auto" w:fill="FFFFFF"/>
          <w:lang w:val="ru-RU"/>
        </w:rPr>
        <w:t xml:space="preserve">4. </w:t>
      </w:r>
      <w:r>
        <w:rPr>
          <w:color w:val="000000"/>
          <w:sz w:val="28"/>
          <w:szCs w:val="28"/>
          <w:shd w:val="clear" w:color="auto" w:fill="FFFFFF"/>
        </w:rPr>
        <w:t>Повы</w:t>
      </w:r>
      <w:r>
        <w:rPr>
          <w:color w:val="000000"/>
          <w:sz w:val="28"/>
          <w:szCs w:val="28"/>
          <w:shd w:val="clear" w:color="auto" w:fill="FFFFFF"/>
          <w:lang w:val="ru-RU"/>
        </w:rPr>
        <w:t>шение</w:t>
      </w:r>
      <w:r>
        <w:rPr>
          <w:color w:val="000000"/>
          <w:sz w:val="28"/>
          <w:szCs w:val="28"/>
          <w:shd w:val="clear" w:color="auto" w:fill="FFFFFF"/>
        </w:rPr>
        <w:t xml:space="preserve"> качеств</w:t>
      </w:r>
      <w:r>
        <w:rPr>
          <w:color w:val="000000"/>
          <w:sz w:val="28"/>
          <w:szCs w:val="28"/>
          <w:shd w:val="clear" w:color="auto" w:fill="FFFFFF"/>
          <w:lang w:val="ru-RU"/>
        </w:rPr>
        <w:t>а</w:t>
      </w:r>
      <w:r w:rsidR="00E1550E" w:rsidRPr="00E1550E">
        <w:rPr>
          <w:color w:val="000000"/>
          <w:sz w:val="28"/>
          <w:szCs w:val="28"/>
          <w:shd w:val="clear" w:color="auto" w:fill="FFFFFF"/>
        </w:rPr>
        <w:t xml:space="preserve"> управления и бюджетной отдачи от объектов земельно-имущественного комплекса муниципального образования</w:t>
      </w:r>
      <w:r>
        <w:rPr>
          <w:color w:val="000000"/>
          <w:sz w:val="28"/>
          <w:szCs w:val="28"/>
          <w:shd w:val="clear" w:color="auto" w:fill="FFFFFF"/>
          <w:lang w:val="ru-RU"/>
        </w:rPr>
        <w:t>.</w:t>
      </w:r>
    </w:p>
    <w:p w:rsidR="00E1550E" w:rsidRPr="009C2FD8" w:rsidRDefault="009C2FD8" w:rsidP="00F82B5D">
      <w:pPr>
        <w:pStyle w:val="a7"/>
        <w:shd w:val="clear" w:color="auto" w:fill="FFFFFF"/>
        <w:spacing w:before="0" w:beforeAutospacing="0" w:after="0" w:afterAutospacing="0" w:line="105" w:lineRule="atLeast"/>
        <w:ind w:firstLine="709"/>
        <w:jc w:val="both"/>
        <w:rPr>
          <w:color w:val="000000"/>
          <w:sz w:val="28"/>
          <w:szCs w:val="28"/>
          <w:lang w:val="ru-RU"/>
        </w:rPr>
      </w:pPr>
      <w:r>
        <w:rPr>
          <w:color w:val="000000"/>
          <w:sz w:val="28"/>
          <w:szCs w:val="28"/>
          <w:lang w:val="ru-RU"/>
        </w:rPr>
        <w:t xml:space="preserve">5. </w:t>
      </w:r>
      <w:r>
        <w:rPr>
          <w:color w:val="000000"/>
          <w:sz w:val="28"/>
          <w:szCs w:val="28"/>
        </w:rPr>
        <w:t>Дове</w:t>
      </w:r>
      <w:r>
        <w:rPr>
          <w:color w:val="000000"/>
          <w:sz w:val="28"/>
          <w:szCs w:val="28"/>
          <w:lang w:val="ru-RU"/>
        </w:rPr>
        <w:t>дение</w:t>
      </w:r>
      <w:r w:rsidR="00E1550E" w:rsidRPr="00E1550E">
        <w:rPr>
          <w:color w:val="000000"/>
          <w:sz w:val="28"/>
          <w:szCs w:val="28"/>
        </w:rPr>
        <w:t xml:space="preserve"> уде</w:t>
      </w:r>
      <w:r>
        <w:rPr>
          <w:color w:val="000000"/>
          <w:sz w:val="28"/>
          <w:szCs w:val="28"/>
        </w:rPr>
        <w:t>льн</w:t>
      </w:r>
      <w:r>
        <w:rPr>
          <w:color w:val="000000"/>
          <w:sz w:val="28"/>
          <w:szCs w:val="28"/>
          <w:lang w:val="ru-RU"/>
        </w:rPr>
        <w:t>ого</w:t>
      </w:r>
      <w:r w:rsidR="00E1550E" w:rsidRPr="00E1550E">
        <w:rPr>
          <w:color w:val="000000"/>
          <w:sz w:val="28"/>
          <w:szCs w:val="28"/>
        </w:rPr>
        <w:t xml:space="preserve"> вес</w:t>
      </w:r>
      <w:r>
        <w:rPr>
          <w:color w:val="000000"/>
          <w:sz w:val="28"/>
          <w:szCs w:val="28"/>
          <w:lang w:val="ru-RU"/>
        </w:rPr>
        <w:t>а</w:t>
      </w:r>
      <w:r w:rsidR="00E1550E" w:rsidRPr="00E1550E">
        <w:rPr>
          <w:color w:val="000000"/>
          <w:sz w:val="28"/>
          <w:szCs w:val="28"/>
        </w:rPr>
        <w:t xml:space="preserve"> расходов бюджета, формируемых в рамках программно-целевого метода бюджетного планирования, до уровня не менее 70% общего объёма расходов</w:t>
      </w:r>
      <w:r>
        <w:rPr>
          <w:color w:val="000000"/>
          <w:sz w:val="28"/>
          <w:szCs w:val="28"/>
          <w:lang w:val="ru-RU"/>
        </w:rPr>
        <w:t>.</w:t>
      </w:r>
    </w:p>
    <w:p w:rsidR="00E1550E" w:rsidRPr="00E1550E" w:rsidRDefault="009C2FD8" w:rsidP="00F82B5D">
      <w:pPr>
        <w:pStyle w:val="a7"/>
        <w:shd w:val="clear" w:color="auto" w:fill="FFFFFF"/>
        <w:spacing w:before="0" w:beforeAutospacing="0" w:after="0" w:afterAutospacing="0" w:line="105" w:lineRule="atLeast"/>
        <w:ind w:firstLine="709"/>
        <w:jc w:val="both"/>
        <w:rPr>
          <w:sz w:val="28"/>
          <w:szCs w:val="28"/>
          <w:lang w:val="ru-RU"/>
        </w:rPr>
      </w:pPr>
      <w:r>
        <w:rPr>
          <w:sz w:val="28"/>
          <w:szCs w:val="28"/>
          <w:lang w:val="ru-RU"/>
        </w:rPr>
        <w:t xml:space="preserve">6. </w:t>
      </w:r>
      <w:r>
        <w:rPr>
          <w:sz w:val="28"/>
          <w:szCs w:val="28"/>
        </w:rPr>
        <w:t>Формирова</w:t>
      </w:r>
      <w:r>
        <w:rPr>
          <w:sz w:val="28"/>
          <w:szCs w:val="28"/>
          <w:lang w:val="ru-RU"/>
        </w:rPr>
        <w:t xml:space="preserve">ние </w:t>
      </w:r>
      <w:r>
        <w:rPr>
          <w:sz w:val="28"/>
          <w:szCs w:val="28"/>
        </w:rPr>
        <w:t>расходн</w:t>
      </w:r>
      <w:r>
        <w:rPr>
          <w:sz w:val="28"/>
          <w:szCs w:val="28"/>
          <w:lang w:val="ru-RU"/>
        </w:rPr>
        <w:t>ой</w:t>
      </w:r>
      <w:r>
        <w:rPr>
          <w:sz w:val="28"/>
          <w:szCs w:val="28"/>
        </w:rPr>
        <w:t xml:space="preserve"> част</w:t>
      </w:r>
      <w:r>
        <w:rPr>
          <w:sz w:val="28"/>
          <w:szCs w:val="28"/>
          <w:lang w:val="ru-RU"/>
        </w:rPr>
        <w:t>и</w:t>
      </w:r>
      <w:r w:rsidR="00E1550E" w:rsidRPr="00E1550E">
        <w:rPr>
          <w:sz w:val="28"/>
          <w:szCs w:val="28"/>
        </w:rPr>
        <w:t xml:space="preserve"> консолидированного бюджета района  программно-целевым методом планирования.</w:t>
      </w:r>
    </w:p>
    <w:p w:rsidR="00E1550E" w:rsidRPr="00E1550E" w:rsidRDefault="009C2FD8" w:rsidP="00F82B5D">
      <w:pPr>
        <w:pStyle w:val="a7"/>
        <w:shd w:val="clear" w:color="auto" w:fill="FFFFFF"/>
        <w:spacing w:before="0" w:beforeAutospacing="0" w:after="0" w:afterAutospacing="0" w:line="105" w:lineRule="atLeast"/>
        <w:ind w:firstLine="709"/>
        <w:jc w:val="both"/>
        <w:rPr>
          <w:color w:val="000000"/>
          <w:sz w:val="28"/>
          <w:szCs w:val="28"/>
          <w:shd w:val="clear" w:color="auto" w:fill="FFFFFF"/>
          <w:lang w:val="ru-RU"/>
        </w:rPr>
      </w:pPr>
      <w:r>
        <w:rPr>
          <w:sz w:val="28"/>
          <w:szCs w:val="28"/>
          <w:lang w:val="ru-RU"/>
        </w:rPr>
        <w:t xml:space="preserve">7. </w:t>
      </w:r>
      <w:r w:rsidR="00E1550E" w:rsidRPr="00E1550E">
        <w:rPr>
          <w:sz w:val="28"/>
          <w:szCs w:val="28"/>
        </w:rPr>
        <w:t>Расши</w:t>
      </w:r>
      <w:r>
        <w:rPr>
          <w:sz w:val="28"/>
          <w:szCs w:val="28"/>
        </w:rPr>
        <w:t>р</w:t>
      </w:r>
      <w:r>
        <w:rPr>
          <w:sz w:val="28"/>
          <w:szCs w:val="28"/>
          <w:lang w:val="ru-RU"/>
        </w:rPr>
        <w:t>ение</w:t>
      </w:r>
      <w:r>
        <w:rPr>
          <w:sz w:val="28"/>
          <w:szCs w:val="28"/>
        </w:rPr>
        <w:t xml:space="preserve"> использовани</w:t>
      </w:r>
      <w:r>
        <w:rPr>
          <w:sz w:val="28"/>
          <w:szCs w:val="28"/>
          <w:lang w:val="ru-RU"/>
        </w:rPr>
        <w:t>я</w:t>
      </w:r>
      <w:r w:rsidR="00E1550E" w:rsidRPr="00E1550E">
        <w:rPr>
          <w:sz w:val="28"/>
          <w:szCs w:val="28"/>
        </w:rPr>
        <w:t xml:space="preserve"> программно-целевого принципа формирования расходной части муниципального бюджета</w:t>
      </w:r>
      <w:r w:rsidR="00E1550E" w:rsidRPr="00E1550E">
        <w:rPr>
          <w:sz w:val="28"/>
          <w:szCs w:val="28"/>
          <w:lang w:val="ru-RU"/>
        </w:rPr>
        <w:t>.</w:t>
      </w:r>
    </w:p>
    <w:p w:rsidR="00714E66" w:rsidRDefault="00714E66" w:rsidP="0077179C">
      <w:pPr>
        <w:contextualSpacing/>
        <w:jc w:val="both"/>
        <w:rPr>
          <w:rFonts w:ascii="Times New Roman" w:hAnsi="Times New Roman"/>
          <w:sz w:val="28"/>
          <w:szCs w:val="28"/>
        </w:rPr>
      </w:pPr>
    </w:p>
    <w:p w:rsidR="00C83511" w:rsidRPr="00714E66" w:rsidRDefault="00C83511" w:rsidP="0077179C">
      <w:pPr>
        <w:contextualSpacing/>
        <w:jc w:val="both"/>
        <w:rPr>
          <w:rFonts w:ascii="Times New Roman" w:hAnsi="Times New Roman"/>
          <w:sz w:val="28"/>
          <w:szCs w:val="28"/>
        </w:rPr>
      </w:pPr>
    </w:p>
    <w:p w:rsidR="00076D3C" w:rsidRPr="00D81A06" w:rsidRDefault="00076D3C" w:rsidP="008D4714">
      <w:pPr>
        <w:pStyle w:val="a9"/>
        <w:numPr>
          <w:ilvl w:val="2"/>
          <w:numId w:val="11"/>
        </w:numPr>
        <w:tabs>
          <w:tab w:val="right" w:pos="260"/>
        </w:tabs>
        <w:suppressAutoHyphens/>
        <w:autoSpaceDE w:val="0"/>
        <w:spacing w:after="0" w:line="240" w:lineRule="auto"/>
        <w:jc w:val="center"/>
        <w:textAlignment w:val="center"/>
        <w:outlineLvl w:val="0"/>
        <w:rPr>
          <w:rFonts w:ascii="PT Astra Serif" w:hAnsi="PT Astra Serif"/>
          <w:b/>
          <w:bCs/>
          <w:sz w:val="28"/>
          <w:szCs w:val="28"/>
        </w:rPr>
      </w:pPr>
      <w:bookmarkStart w:id="11" w:name="_Toc17128191"/>
      <w:r w:rsidRPr="00D81A06">
        <w:rPr>
          <w:rFonts w:ascii="PT Astra Serif" w:hAnsi="PT Astra Serif"/>
          <w:b/>
          <w:bCs/>
          <w:sz w:val="28"/>
          <w:szCs w:val="28"/>
        </w:rPr>
        <w:t>ПОВЫШЕНИЕ УРОВНЯ КОМФОРТНОСТИ СРЕДЫ ЖИЗНЕОБЕСПЕЧЕНИЯ</w:t>
      </w:r>
      <w:bookmarkEnd w:id="11"/>
    </w:p>
    <w:p w:rsidR="001E6A6E" w:rsidRPr="00FD0335" w:rsidRDefault="001E6A6E" w:rsidP="00925BC9">
      <w:pPr>
        <w:pStyle w:val="a9"/>
        <w:tabs>
          <w:tab w:val="right" w:pos="260"/>
        </w:tabs>
        <w:suppressAutoHyphens/>
        <w:autoSpaceDE w:val="0"/>
        <w:spacing w:after="0" w:line="240" w:lineRule="auto"/>
        <w:ind w:left="0"/>
        <w:textAlignment w:val="center"/>
        <w:outlineLvl w:val="0"/>
        <w:rPr>
          <w:rFonts w:ascii="PT Astra Serif" w:hAnsi="PT Astra Serif"/>
          <w:b/>
          <w:bCs/>
          <w:color w:val="FF0000"/>
          <w:sz w:val="36"/>
          <w:szCs w:val="36"/>
          <w:lang w:val="ru-RU"/>
        </w:rPr>
      </w:pPr>
    </w:p>
    <w:p w:rsidR="00BC071B" w:rsidRPr="00D81A06" w:rsidRDefault="00BC071B" w:rsidP="008D4714">
      <w:pPr>
        <w:pStyle w:val="a9"/>
        <w:numPr>
          <w:ilvl w:val="3"/>
          <w:numId w:val="18"/>
        </w:numPr>
        <w:tabs>
          <w:tab w:val="right" w:pos="260"/>
        </w:tabs>
        <w:suppressAutoHyphens/>
        <w:autoSpaceDE w:val="0"/>
        <w:spacing w:after="0" w:line="240" w:lineRule="auto"/>
        <w:jc w:val="center"/>
        <w:textAlignment w:val="center"/>
        <w:outlineLvl w:val="0"/>
        <w:rPr>
          <w:rFonts w:ascii="Times New Roman" w:hAnsi="Times New Roman"/>
          <w:b/>
          <w:bCs/>
          <w:sz w:val="28"/>
          <w:szCs w:val="28"/>
        </w:rPr>
      </w:pPr>
      <w:bookmarkStart w:id="12" w:name="_Toc17128194"/>
      <w:r w:rsidRPr="00D81A06">
        <w:rPr>
          <w:rFonts w:ascii="Times New Roman" w:hAnsi="Times New Roman"/>
          <w:b/>
          <w:bCs/>
          <w:sz w:val="28"/>
          <w:szCs w:val="28"/>
        </w:rPr>
        <w:t>Обеспечение бесперебойного функционирования системы жилищно-коммунального хозяйства</w:t>
      </w:r>
      <w:bookmarkEnd w:id="12"/>
    </w:p>
    <w:p w:rsidR="00BC071B" w:rsidRPr="00D81A06" w:rsidRDefault="00BC071B" w:rsidP="002E6A87">
      <w:pPr>
        <w:pStyle w:val="a9"/>
        <w:tabs>
          <w:tab w:val="right" w:pos="260"/>
        </w:tabs>
        <w:autoSpaceDE w:val="0"/>
        <w:spacing w:after="0" w:line="240" w:lineRule="auto"/>
        <w:textAlignment w:val="center"/>
        <w:outlineLvl w:val="0"/>
        <w:rPr>
          <w:rFonts w:ascii="Times New Roman" w:hAnsi="Times New Roman"/>
          <w:b/>
          <w:bCs/>
          <w:sz w:val="28"/>
          <w:szCs w:val="28"/>
        </w:rPr>
      </w:pPr>
    </w:p>
    <w:p w:rsidR="00EB2B22" w:rsidRDefault="00D81A06" w:rsidP="002E6A87">
      <w:pPr>
        <w:tabs>
          <w:tab w:val="left" w:pos="2141"/>
        </w:tabs>
        <w:spacing w:after="0" w:line="240" w:lineRule="auto"/>
        <w:ind w:firstLine="709"/>
        <w:jc w:val="both"/>
        <w:rPr>
          <w:rFonts w:ascii="Times New Roman" w:hAnsi="Times New Roman"/>
          <w:spacing w:val="2"/>
          <w:sz w:val="28"/>
          <w:szCs w:val="28"/>
          <w:shd w:val="clear" w:color="auto" w:fill="FFFFFF"/>
        </w:rPr>
      </w:pPr>
      <w:r w:rsidRPr="00D81A06">
        <w:rPr>
          <w:rFonts w:ascii="Times New Roman" w:hAnsi="Times New Roman"/>
          <w:spacing w:val="2"/>
          <w:sz w:val="28"/>
          <w:szCs w:val="28"/>
          <w:shd w:val="clear" w:color="auto" w:fill="FFFFFF"/>
        </w:rPr>
        <w:t>Бесперебойная работа жилищно-коммунального хозяйства играет важную роль для жителей района, поскольку от качества предоставляемых жилищно-коммунальных услуг зависит стабильность и эффективность работы систем жизнеобеспечения населённых пунктов, а, следовательно, и уровень жизни населения.</w:t>
      </w:r>
    </w:p>
    <w:p w:rsidR="00FD0335" w:rsidRDefault="00FD0335" w:rsidP="002E6A8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Основными направлениями</w:t>
      </w:r>
      <w:r w:rsidR="00456306" w:rsidRPr="00C27E2A">
        <w:rPr>
          <w:rFonts w:ascii="Times New Roman" w:hAnsi="Times New Roman"/>
          <w:sz w:val="28"/>
          <w:szCs w:val="28"/>
        </w:rPr>
        <w:t xml:space="preserve"> деятельности администрации муниципального образования «Старокулаткинский ра</w:t>
      </w:r>
      <w:r>
        <w:rPr>
          <w:rFonts w:ascii="Times New Roman" w:hAnsi="Times New Roman"/>
          <w:sz w:val="28"/>
          <w:szCs w:val="28"/>
        </w:rPr>
        <w:t>йон» являются:</w:t>
      </w:r>
    </w:p>
    <w:p w:rsidR="00FD0335" w:rsidRDefault="00FD0335" w:rsidP="002E6A8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газификация района  (р</w:t>
      </w:r>
      <w:r w:rsidR="00456306" w:rsidRPr="00C27E2A">
        <w:rPr>
          <w:rFonts w:ascii="Times New Roman" w:hAnsi="Times New Roman"/>
          <w:sz w:val="28"/>
          <w:szCs w:val="28"/>
        </w:rPr>
        <w:t>еализация этого направления обеспечит устойчивое развитие всех сфер деятельности в населённых пунктах района, а также обеспечит жилой сектор сетевым газом</w:t>
      </w:r>
      <w:r>
        <w:rPr>
          <w:rFonts w:ascii="Times New Roman" w:hAnsi="Times New Roman"/>
          <w:sz w:val="28"/>
          <w:szCs w:val="28"/>
        </w:rPr>
        <w:t>);</w:t>
      </w:r>
    </w:p>
    <w:p w:rsidR="00FD0335" w:rsidRDefault="00FD0335" w:rsidP="002E6A87">
      <w:pPr>
        <w:spacing w:after="0" w:line="240" w:lineRule="auto"/>
        <w:ind w:firstLine="709"/>
        <w:contextualSpacing/>
        <w:jc w:val="both"/>
        <w:rPr>
          <w:rFonts w:ascii="Times New Roman" w:hAnsi="Times New Roman"/>
          <w:spacing w:val="2"/>
          <w:sz w:val="28"/>
          <w:szCs w:val="28"/>
          <w:shd w:val="clear" w:color="auto" w:fill="FFFFFF"/>
        </w:rPr>
      </w:pPr>
      <w:r w:rsidRPr="00C9309C">
        <w:rPr>
          <w:rFonts w:ascii="Times New Roman" w:hAnsi="Times New Roman"/>
          <w:spacing w:val="2"/>
          <w:sz w:val="28"/>
          <w:szCs w:val="28"/>
          <w:shd w:val="clear" w:color="auto" w:fill="FFFFFF"/>
        </w:rPr>
        <w:t xml:space="preserve">обеспечение населения доброкачественной питьевой водой посредством проведения работ по строительству и реконструкции систем водоснабжения и </w:t>
      </w:r>
      <w:r w:rsidRPr="00C9309C">
        <w:rPr>
          <w:rFonts w:ascii="Times New Roman" w:hAnsi="Times New Roman"/>
          <w:spacing w:val="2"/>
          <w:sz w:val="28"/>
          <w:szCs w:val="28"/>
          <w:shd w:val="clear" w:color="auto" w:fill="FFFFFF"/>
        </w:rPr>
        <w:lastRenderedPageBreak/>
        <w:t xml:space="preserve">водоотведения, проведения капитального ремонта коммунальных объектов водоочистных </w:t>
      </w:r>
      <w:r>
        <w:rPr>
          <w:rFonts w:ascii="Times New Roman" w:hAnsi="Times New Roman"/>
          <w:spacing w:val="2"/>
          <w:sz w:val="28"/>
          <w:szCs w:val="28"/>
          <w:shd w:val="clear" w:color="auto" w:fill="FFFFFF"/>
        </w:rPr>
        <w:t xml:space="preserve">сооружений; </w:t>
      </w:r>
    </w:p>
    <w:p w:rsidR="00EB2B22" w:rsidRPr="002E6A87" w:rsidRDefault="00FD0335" w:rsidP="002E6A87">
      <w:pPr>
        <w:spacing w:after="0" w:line="240" w:lineRule="auto"/>
        <w:ind w:firstLine="709"/>
        <w:contextualSpacing/>
        <w:jc w:val="both"/>
        <w:rPr>
          <w:rFonts w:ascii="Times New Roman" w:hAnsi="Times New Roman"/>
          <w:spacing w:val="2"/>
          <w:sz w:val="28"/>
          <w:szCs w:val="28"/>
          <w:shd w:val="clear" w:color="auto" w:fill="FFFFFF"/>
        </w:rPr>
      </w:pPr>
      <w:r w:rsidRPr="00C9309C">
        <w:rPr>
          <w:rFonts w:ascii="Times New Roman" w:hAnsi="Times New Roman"/>
          <w:spacing w:val="2"/>
          <w:sz w:val="28"/>
          <w:szCs w:val="28"/>
          <w:shd w:val="clear" w:color="auto" w:fill="FFFFFF"/>
        </w:rPr>
        <w:t>формирование целостной и эффективной системы</w:t>
      </w:r>
      <w:r>
        <w:rPr>
          <w:rFonts w:ascii="Times New Roman" w:hAnsi="Times New Roman"/>
          <w:spacing w:val="2"/>
          <w:sz w:val="28"/>
          <w:szCs w:val="28"/>
          <w:shd w:val="clear" w:color="auto" w:fill="FFFFFF"/>
        </w:rPr>
        <w:t xml:space="preserve"> управления энергосбережением, </w:t>
      </w:r>
      <w:r w:rsidRPr="00C9309C">
        <w:rPr>
          <w:rFonts w:ascii="Times New Roman" w:hAnsi="Times New Roman"/>
          <w:spacing w:val="2"/>
          <w:sz w:val="28"/>
          <w:szCs w:val="28"/>
          <w:shd w:val="clear" w:color="auto" w:fill="FFFFFF"/>
        </w:rPr>
        <w:t>повышение энергетической эффективности, обеспечивающей снижение отношения потребления топливно-энергетических ресурсов муниципального образования «Старокулаткинский район»,</w:t>
      </w:r>
    </w:p>
    <w:p w:rsidR="009C2FD8" w:rsidRDefault="009C2FD8" w:rsidP="002E6A87">
      <w:pPr>
        <w:spacing w:after="0" w:line="240" w:lineRule="auto"/>
        <w:ind w:firstLine="709"/>
        <w:contextualSpacing/>
        <w:jc w:val="both"/>
        <w:rPr>
          <w:rFonts w:ascii="Times New Roman" w:hAnsi="Times New Roman"/>
          <w:b/>
          <w:sz w:val="28"/>
          <w:szCs w:val="28"/>
        </w:rPr>
      </w:pPr>
    </w:p>
    <w:p w:rsidR="00E66C19" w:rsidRPr="002E6A87" w:rsidRDefault="00D81A06" w:rsidP="002E6A87">
      <w:pPr>
        <w:spacing w:after="0" w:line="240" w:lineRule="auto"/>
        <w:ind w:firstLine="709"/>
        <w:contextualSpacing/>
        <w:jc w:val="both"/>
        <w:rPr>
          <w:rFonts w:ascii="Times New Roman" w:hAnsi="Times New Roman"/>
          <w:spacing w:val="2"/>
          <w:sz w:val="28"/>
          <w:szCs w:val="28"/>
          <w:shd w:val="clear" w:color="auto" w:fill="FFFFFF"/>
        </w:rPr>
      </w:pPr>
      <w:r w:rsidRPr="00D81A06">
        <w:rPr>
          <w:rFonts w:ascii="Times New Roman" w:hAnsi="Times New Roman"/>
          <w:b/>
          <w:sz w:val="28"/>
          <w:szCs w:val="28"/>
        </w:rPr>
        <w:t>Цел</w:t>
      </w:r>
      <w:r w:rsidR="00FD0335">
        <w:rPr>
          <w:rFonts w:ascii="Times New Roman" w:hAnsi="Times New Roman"/>
          <w:b/>
          <w:sz w:val="28"/>
          <w:szCs w:val="28"/>
        </w:rPr>
        <w:t>ь</w:t>
      </w:r>
      <w:r w:rsidRPr="00D81A06">
        <w:rPr>
          <w:rFonts w:ascii="Times New Roman" w:hAnsi="Times New Roman"/>
          <w:sz w:val="28"/>
          <w:szCs w:val="28"/>
        </w:rPr>
        <w:t xml:space="preserve"> – повышение качества жизни населения на основе совершенствования системы жилищно-коммунального хозяйства</w:t>
      </w:r>
      <w:r w:rsidR="00FD0335">
        <w:rPr>
          <w:rFonts w:ascii="Times New Roman" w:hAnsi="Times New Roman"/>
          <w:sz w:val="28"/>
          <w:szCs w:val="28"/>
        </w:rPr>
        <w:t>.</w:t>
      </w:r>
    </w:p>
    <w:p w:rsidR="00E66C19" w:rsidRPr="00E66C19" w:rsidRDefault="00E66C19" w:rsidP="002E6A87">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C27E2A">
        <w:rPr>
          <w:rStyle w:val="28"/>
          <w:rFonts w:ascii="Times New Roman" w:hAnsi="Times New Roman"/>
          <w:b w:val="0"/>
          <w:bCs w:val="0"/>
          <w:color w:val="000000"/>
          <w:sz w:val="28"/>
          <w:szCs w:val="28"/>
        </w:rPr>
        <w:t xml:space="preserve">В целях  создания технической возможности для сетевого газоснабжения и повышения уровня газификации населенных пунктов Старокулаткинского района, на основании </w:t>
      </w:r>
      <w:r w:rsidRPr="00C27E2A">
        <w:rPr>
          <w:rFonts w:ascii="Times New Roman" w:hAnsi="Times New Roman"/>
          <w:color w:val="000000"/>
          <w:sz w:val="28"/>
          <w:szCs w:val="28"/>
        </w:rPr>
        <w:t xml:space="preserve">государственной программы Ульяновской области "Развитие жилищно-коммунального хозяйства и повышение энергетической эффективности в Ульяновской области" на 2014 - 2020 годы, подпрограммы "Газификация населенных пунктов Ульяновской области" </w:t>
      </w:r>
      <w:r>
        <w:rPr>
          <w:rFonts w:ascii="Times New Roman" w:hAnsi="Times New Roman"/>
          <w:color w:val="000000"/>
          <w:sz w:val="28"/>
          <w:szCs w:val="28"/>
        </w:rPr>
        <w:t xml:space="preserve">принята </w:t>
      </w:r>
      <w:r>
        <w:rPr>
          <w:rStyle w:val="28"/>
          <w:rFonts w:ascii="Times New Roman" w:hAnsi="Times New Roman"/>
          <w:b w:val="0"/>
          <w:bCs w:val="0"/>
          <w:color w:val="000000"/>
          <w:sz w:val="28"/>
          <w:szCs w:val="28"/>
        </w:rPr>
        <w:t>муниципальная программа</w:t>
      </w:r>
      <w:r w:rsidRPr="00C27E2A">
        <w:rPr>
          <w:rFonts w:ascii="Times New Roman" w:hAnsi="Times New Roman"/>
          <w:sz w:val="28"/>
          <w:szCs w:val="28"/>
        </w:rPr>
        <w:t xml:space="preserve">«Газификация сельских населенных пунктов муниципального образования «Старокулаткинский район» </w:t>
      </w:r>
      <w:r>
        <w:rPr>
          <w:rFonts w:ascii="Times New Roman" w:hAnsi="Times New Roman"/>
          <w:sz w:val="28"/>
          <w:szCs w:val="28"/>
        </w:rPr>
        <w:t>Ульяновской области на 2019-2024</w:t>
      </w:r>
      <w:r w:rsidRPr="00C27E2A">
        <w:rPr>
          <w:rFonts w:ascii="Times New Roman" w:hAnsi="Times New Roman"/>
          <w:sz w:val="28"/>
          <w:szCs w:val="28"/>
        </w:rPr>
        <w:t xml:space="preserve"> годы».</w:t>
      </w:r>
    </w:p>
    <w:p w:rsidR="00456306" w:rsidRPr="00D81A06" w:rsidRDefault="00D80BFB" w:rsidP="002E6A87">
      <w:pPr>
        <w:spacing w:after="0" w:line="240" w:lineRule="auto"/>
        <w:ind w:firstLine="709"/>
        <w:contextualSpacing/>
        <w:jc w:val="both"/>
        <w:rPr>
          <w:rFonts w:ascii="Times New Roman" w:hAnsi="Times New Roman"/>
          <w:spacing w:val="2"/>
          <w:sz w:val="28"/>
          <w:szCs w:val="28"/>
          <w:shd w:val="clear" w:color="auto" w:fill="FFFFFF"/>
        </w:rPr>
      </w:pPr>
      <w:r>
        <w:rPr>
          <w:rFonts w:ascii="Times New Roman" w:hAnsi="Times New Roman"/>
          <w:sz w:val="28"/>
          <w:szCs w:val="28"/>
        </w:rPr>
        <w:t>Основной проблемой в сфере водоснабжения является</w:t>
      </w:r>
      <w:r w:rsidR="00456306" w:rsidRPr="00D81A06">
        <w:rPr>
          <w:rFonts w:ascii="Times New Roman" w:hAnsi="Times New Roman"/>
          <w:sz w:val="28"/>
          <w:szCs w:val="28"/>
        </w:rPr>
        <w:t xml:space="preserve"> изношенность водопроводных сетей на территории муниципального образования «Старокулаткинский район» (до 30% - 50 км, до 60% -65 км, до и более 75% - 46 км). </w:t>
      </w:r>
      <w:r w:rsidR="00456306" w:rsidRPr="004D71FB">
        <w:rPr>
          <w:rFonts w:ascii="Times New Roman" w:hAnsi="Times New Roman"/>
          <w:sz w:val="28"/>
          <w:szCs w:val="28"/>
        </w:rPr>
        <w:t xml:space="preserve">Для </w:t>
      </w:r>
      <w:r w:rsidR="00456306" w:rsidRPr="00DF1462">
        <w:rPr>
          <w:rFonts w:ascii="Times New Roman" w:hAnsi="Times New Roman"/>
          <w:sz w:val="28"/>
          <w:szCs w:val="28"/>
        </w:rPr>
        <w:t>улучшения состояния водопроводных сетей района реализуется  муниципальная программа «Чистая вода» на 20</w:t>
      </w:r>
      <w:r w:rsidR="00456306">
        <w:rPr>
          <w:rFonts w:ascii="Times New Roman" w:hAnsi="Times New Roman"/>
          <w:sz w:val="28"/>
          <w:szCs w:val="28"/>
        </w:rPr>
        <w:t>17-2019 годы и на период до 2024</w:t>
      </w:r>
      <w:r w:rsidR="00456306" w:rsidRPr="00DF1462">
        <w:rPr>
          <w:rFonts w:ascii="Times New Roman" w:hAnsi="Times New Roman"/>
          <w:sz w:val="28"/>
          <w:szCs w:val="28"/>
        </w:rPr>
        <w:t xml:space="preserve"> года» в рамках </w:t>
      </w:r>
      <w:r w:rsidR="00456306" w:rsidRPr="00DF1462">
        <w:rPr>
          <w:rFonts w:ascii="Pt" w:hAnsi="Pt"/>
          <w:bCs/>
          <w:sz w:val="28"/>
          <w:szCs w:val="28"/>
        </w:rPr>
        <w:t>государственн</w:t>
      </w:r>
      <w:r w:rsidR="00456306" w:rsidRPr="00DF1462">
        <w:rPr>
          <w:bCs/>
          <w:sz w:val="28"/>
          <w:szCs w:val="28"/>
        </w:rPr>
        <w:t>ой</w:t>
      </w:r>
      <w:r w:rsidR="00456306">
        <w:rPr>
          <w:rFonts w:ascii="Pt" w:hAnsi="Pt"/>
          <w:bCs/>
          <w:sz w:val="28"/>
          <w:szCs w:val="26"/>
        </w:rPr>
        <w:t xml:space="preserve"> программ</w:t>
      </w:r>
      <w:r w:rsidR="00456306">
        <w:rPr>
          <w:bCs/>
          <w:sz w:val="28"/>
          <w:szCs w:val="26"/>
        </w:rPr>
        <w:t>ы</w:t>
      </w:r>
      <w:r w:rsidR="00456306">
        <w:rPr>
          <w:rFonts w:ascii="Pt" w:hAnsi="Pt"/>
          <w:bCs/>
          <w:sz w:val="28"/>
          <w:szCs w:val="26"/>
        </w:rPr>
        <w:t xml:space="preserve"> Ульяновской области «Охрана окружающей среды и восстановление природных ресурсов Ульяновской области на 2014-2021 годы»</w:t>
      </w:r>
      <w:r w:rsidR="00456306">
        <w:rPr>
          <w:bCs/>
          <w:sz w:val="28"/>
          <w:szCs w:val="26"/>
        </w:rPr>
        <w:t xml:space="preserve">.  </w:t>
      </w:r>
    </w:p>
    <w:p w:rsidR="00456306" w:rsidRPr="00225722" w:rsidRDefault="00456306" w:rsidP="002E6A87">
      <w:pPr>
        <w:spacing w:after="0" w:line="240" w:lineRule="auto"/>
        <w:ind w:firstLine="539"/>
        <w:jc w:val="both"/>
        <w:rPr>
          <w:rFonts w:ascii="Times New Roman" w:hAnsi="Times New Roman"/>
          <w:sz w:val="28"/>
          <w:szCs w:val="28"/>
        </w:rPr>
      </w:pPr>
      <w:r w:rsidRPr="00225722">
        <w:rPr>
          <w:rFonts w:ascii="Times New Roman" w:hAnsi="Times New Roman"/>
          <w:sz w:val="28"/>
          <w:szCs w:val="28"/>
        </w:rPr>
        <w:t>Согласно постановления администрации муниципального образования «Старокулаткинский район» №433 от 17.06.2014г. и договора аренды №1 от 18.06.20</w:t>
      </w:r>
      <w:r>
        <w:rPr>
          <w:rFonts w:ascii="Times New Roman" w:hAnsi="Times New Roman"/>
          <w:sz w:val="28"/>
          <w:szCs w:val="28"/>
        </w:rPr>
        <w:t xml:space="preserve">14г. </w:t>
      </w:r>
      <w:r w:rsidRPr="00225722">
        <w:rPr>
          <w:rFonts w:ascii="Times New Roman" w:hAnsi="Times New Roman"/>
          <w:sz w:val="28"/>
          <w:szCs w:val="28"/>
        </w:rPr>
        <w:t>имущественный комплекс коммунального значения (</w:t>
      </w:r>
      <w:r w:rsidRPr="005750EA">
        <w:rPr>
          <w:rFonts w:ascii="Times New Roman" w:hAnsi="Times New Roman"/>
          <w:color w:val="000000"/>
          <w:sz w:val="28"/>
          <w:szCs w:val="28"/>
        </w:rPr>
        <w:t xml:space="preserve">водопроводные линии) переданы в ОГКП «Радищевский групповой водовод», которое </w:t>
      </w:r>
      <w:r w:rsidRPr="005750EA">
        <w:rPr>
          <w:rFonts w:ascii="Times New Roman" w:hAnsi="Times New Roman"/>
          <w:color w:val="000000"/>
          <w:sz w:val="28"/>
          <w:szCs w:val="28"/>
          <w:shd w:val="clear" w:color="auto" w:fill="FFFFFF"/>
        </w:rPr>
        <w:t>в марте 2017 года переименовано в ОГКП «Ульяновский областной водоканал».</w:t>
      </w:r>
    </w:p>
    <w:p w:rsidR="00456306" w:rsidRPr="001C7B79" w:rsidRDefault="00456306" w:rsidP="002E6A87">
      <w:pPr>
        <w:spacing w:after="0" w:line="240" w:lineRule="auto"/>
        <w:ind w:firstLine="539"/>
        <w:jc w:val="both"/>
        <w:rPr>
          <w:rFonts w:ascii="Times New Roman" w:hAnsi="Times New Roman"/>
          <w:sz w:val="28"/>
          <w:szCs w:val="28"/>
        </w:rPr>
      </w:pPr>
      <w:r w:rsidRPr="00225722">
        <w:rPr>
          <w:rFonts w:ascii="Times New Roman" w:eastAsia="Arial Unicode MS" w:hAnsi="Times New Roman"/>
          <w:sz w:val="28"/>
          <w:szCs w:val="28"/>
        </w:rPr>
        <w:t xml:space="preserve">В целях обеспечения энергосбережения и повышения энергетической эффективности топливно-энергетических ресурсов </w:t>
      </w:r>
      <w:r w:rsidRPr="00225722">
        <w:rPr>
          <w:rFonts w:ascii="Times New Roman" w:hAnsi="Times New Roman"/>
          <w:sz w:val="28"/>
          <w:szCs w:val="28"/>
        </w:rPr>
        <w:t xml:space="preserve"> в 2015 - 2017 годах были заключены энергосервисные контракты с АО «Энерг</w:t>
      </w:r>
      <w:r>
        <w:rPr>
          <w:rFonts w:ascii="Times New Roman" w:hAnsi="Times New Roman"/>
          <w:sz w:val="28"/>
          <w:szCs w:val="28"/>
        </w:rPr>
        <w:t>осервис Волги», согласно которым</w:t>
      </w:r>
      <w:r w:rsidRPr="00225722">
        <w:rPr>
          <w:rFonts w:ascii="Times New Roman" w:hAnsi="Times New Roman"/>
          <w:sz w:val="28"/>
          <w:szCs w:val="28"/>
        </w:rPr>
        <w:t xml:space="preserve"> в 2016</w:t>
      </w:r>
      <w:r>
        <w:rPr>
          <w:rFonts w:ascii="Times New Roman" w:hAnsi="Times New Roman"/>
          <w:sz w:val="28"/>
          <w:szCs w:val="28"/>
        </w:rPr>
        <w:t>-2019  годах</w:t>
      </w:r>
      <w:r w:rsidRPr="00225722">
        <w:rPr>
          <w:rFonts w:ascii="Times New Roman" w:hAnsi="Times New Roman"/>
          <w:sz w:val="28"/>
          <w:szCs w:val="28"/>
        </w:rPr>
        <w:t xml:space="preserve"> заменены на энергосберегающие светодиодные ламп</w:t>
      </w:r>
      <w:r>
        <w:rPr>
          <w:rFonts w:ascii="Times New Roman" w:hAnsi="Times New Roman"/>
          <w:sz w:val="28"/>
          <w:szCs w:val="28"/>
        </w:rPr>
        <w:t>ы</w:t>
      </w:r>
      <w:r w:rsidRPr="00225722">
        <w:rPr>
          <w:rFonts w:ascii="Times New Roman" w:hAnsi="Times New Roman"/>
          <w:sz w:val="28"/>
          <w:szCs w:val="28"/>
        </w:rPr>
        <w:t xml:space="preserve"> в </w:t>
      </w:r>
      <w:r>
        <w:rPr>
          <w:rFonts w:ascii="Times New Roman" w:hAnsi="Times New Roman"/>
          <w:sz w:val="28"/>
          <w:szCs w:val="28"/>
        </w:rPr>
        <w:t>сё</w:t>
      </w:r>
      <w:r w:rsidRPr="00664B27">
        <w:rPr>
          <w:rFonts w:ascii="Times New Roman" w:hAnsi="Times New Roman"/>
          <w:sz w:val="28"/>
          <w:szCs w:val="28"/>
        </w:rPr>
        <w:t xml:space="preserve">лах городского поселения </w:t>
      </w:r>
      <w:r>
        <w:rPr>
          <w:rFonts w:ascii="Times New Roman" w:hAnsi="Times New Roman"/>
          <w:sz w:val="28"/>
          <w:szCs w:val="28"/>
        </w:rPr>
        <w:t xml:space="preserve">и </w:t>
      </w:r>
      <w:r w:rsidRPr="00F14BB8">
        <w:rPr>
          <w:rFonts w:ascii="Times New Roman" w:hAnsi="Times New Roman"/>
          <w:sz w:val="28"/>
          <w:szCs w:val="28"/>
        </w:rPr>
        <w:t>р.п.Старая Кулатка.</w:t>
      </w:r>
      <w:r w:rsidR="007F7F03">
        <w:rPr>
          <w:rFonts w:ascii="Times New Roman" w:hAnsi="Times New Roman"/>
          <w:sz w:val="28"/>
          <w:szCs w:val="28"/>
        </w:rPr>
        <w:t xml:space="preserve"> </w:t>
      </w:r>
      <w:r w:rsidRPr="005750EA">
        <w:rPr>
          <w:rFonts w:ascii="Times New Roman" w:hAnsi="Times New Roman"/>
          <w:sz w:val="28"/>
          <w:szCs w:val="28"/>
        </w:rPr>
        <w:t xml:space="preserve">Действует муниципальная программа «Энергосбережение и повышение энергетической </w:t>
      </w:r>
      <w:r w:rsidRPr="00B66165">
        <w:rPr>
          <w:rFonts w:ascii="Times New Roman" w:hAnsi="Times New Roman"/>
          <w:sz w:val="28"/>
          <w:szCs w:val="28"/>
        </w:rPr>
        <w:t>эффективности в муниципальном образовании «Старокулаткинский район» Ульяновской области на 2013-2015годы, на перспективу до 2020 года».</w:t>
      </w:r>
    </w:p>
    <w:p w:rsidR="009C2FD8" w:rsidRDefault="009C2FD8" w:rsidP="002E6A87">
      <w:pPr>
        <w:spacing w:after="0" w:line="240" w:lineRule="auto"/>
        <w:ind w:firstLine="539"/>
        <w:jc w:val="both"/>
        <w:rPr>
          <w:rFonts w:ascii="Times New Roman" w:hAnsi="Times New Roman"/>
          <w:b/>
          <w:bCs/>
          <w:iCs/>
          <w:sz w:val="28"/>
          <w:szCs w:val="28"/>
        </w:rPr>
      </w:pPr>
    </w:p>
    <w:p w:rsidR="009C2FD8" w:rsidRPr="008C2187" w:rsidRDefault="009C2FD8" w:rsidP="009C2FD8">
      <w:pPr>
        <w:spacing w:after="0" w:line="312" w:lineRule="auto"/>
        <w:ind w:firstLine="539"/>
        <w:rPr>
          <w:rFonts w:ascii="Times New Roman" w:hAnsi="Times New Roman"/>
          <w:b/>
          <w:bCs/>
          <w:iCs/>
          <w:sz w:val="28"/>
          <w:szCs w:val="28"/>
        </w:rPr>
      </w:pPr>
      <w:r>
        <w:rPr>
          <w:rFonts w:ascii="Times New Roman" w:hAnsi="Times New Roman"/>
          <w:b/>
          <w:bCs/>
          <w:iCs/>
          <w:sz w:val="28"/>
          <w:szCs w:val="28"/>
        </w:rPr>
        <w:t>Целевые показатели:</w:t>
      </w:r>
    </w:p>
    <w:p w:rsidR="009C2FD8" w:rsidRPr="008F44CD" w:rsidRDefault="00E9244B" w:rsidP="009C2FD8">
      <w:pPr>
        <w:spacing w:after="0" w:line="312" w:lineRule="auto"/>
        <w:ind w:firstLine="539"/>
        <w:jc w:val="right"/>
        <w:rPr>
          <w:rFonts w:ascii="Times New Roman" w:hAnsi="Times New Roman"/>
          <w:bCs/>
          <w:iCs/>
          <w:sz w:val="24"/>
          <w:szCs w:val="24"/>
        </w:rPr>
      </w:pPr>
      <w:r>
        <w:rPr>
          <w:rFonts w:ascii="Times New Roman" w:hAnsi="Times New Roman"/>
          <w:bCs/>
          <w:iCs/>
          <w:sz w:val="24"/>
          <w:szCs w:val="24"/>
        </w:rPr>
        <w:t xml:space="preserve">Таблица № </w:t>
      </w:r>
      <w:r w:rsidR="00120875">
        <w:rPr>
          <w:rFonts w:ascii="Times New Roman" w:hAnsi="Times New Roman"/>
          <w:bCs/>
          <w:iCs/>
          <w:sz w:val="24"/>
          <w:szCs w:val="24"/>
        </w:rPr>
        <w:t>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2"/>
        <w:gridCol w:w="1467"/>
        <w:gridCol w:w="1134"/>
        <w:gridCol w:w="1059"/>
        <w:gridCol w:w="1032"/>
      </w:tblGrid>
      <w:tr w:rsidR="009C2FD8" w:rsidRPr="00186298" w:rsidTr="00A17E84">
        <w:tc>
          <w:tcPr>
            <w:tcW w:w="5162" w:type="dxa"/>
          </w:tcPr>
          <w:p w:rsidR="009C2FD8" w:rsidRPr="001755A0" w:rsidRDefault="009C2FD8" w:rsidP="00A17E84">
            <w:pPr>
              <w:spacing w:after="0" w:line="240" w:lineRule="auto"/>
              <w:jc w:val="center"/>
              <w:rPr>
                <w:rFonts w:ascii="Times New Roman" w:hAnsi="Times New Roman"/>
                <w:b/>
                <w:bCs/>
                <w:iCs/>
              </w:rPr>
            </w:pPr>
            <w:r w:rsidRPr="001755A0">
              <w:rPr>
                <w:rFonts w:ascii="Times New Roman" w:hAnsi="Times New Roman"/>
                <w:b/>
                <w:bCs/>
                <w:iCs/>
              </w:rPr>
              <w:t>Показатель</w:t>
            </w:r>
          </w:p>
        </w:tc>
        <w:tc>
          <w:tcPr>
            <w:tcW w:w="1467" w:type="dxa"/>
          </w:tcPr>
          <w:p w:rsidR="009C2FD8" w:rsidRPr="001755A0" w:rsidRDefault="009C2FD8" w:rsidP="00A17E84">
            <w:pPr>
              <w:spacing w:after="0" w:line="240" w:lineRule="auto"/>
              <w:jc w:val="center"/>
              <w:rPr>
                <w:rFonts w:ascii="Times New Roman" w:hAnsi="Times New Roman"/>
                <w:b/>
                <w:bCs/>
                <w:iCs/>
              </w:rPr>
            </w:pPr>
            <w:r w:rsidRPr="001755A0">
              <w:rPr>
                <w:rFonts w:ascii="Times New Roman" w:hAnsi="Times New Roman"/>
                <w:b/>
                <w:bCs/>
                <w:iCs/>
              </w:rPr>
              <w:t xml:space="preserve">2019 (базовый) </w:t>
            </w:r>
          </w:p>
        </w:tc>
        <w:tc>
          <w:tcPr>
            <w:tcW w:w="1134" w:type="dxa"/>
          </w:tcPr>
          <w:p w:rsidR="009C2FD8" w:rsidRPr="001755A0" w:rsidRDefault="009C2FD8" w:rsidP="00A17E84">
            <w:pPr>
              <w:spacing w:after="0" w:line="240" w:lineRule="auto"/>
              <w:jc w:val="center"/>
              <w:rPr>
                <w:rFonts w:ascii="Times New Roman" w:hAnsi="Times New Roman"/>
                <w:b/>
                <w:bCs/>
                <w:iCs/>
              </w:rPr>
            </w:pPr>
            <w:r w:rsidRPr="001755A0">
              <w:rPr>
                <w:rFonts w:ascii="Times New Roman" w:hAnsi="Times New Roman"/>
                <w:b/>
                <w:bCs/>
                <w:iCs/>
              </w:rPr>
              <w:t xml:space="preserve">2020 </w:t>
            </w:r>
          </w:p>
        </w:tc>
        <w:tc>
          <w:tcPr>
            <w:tcW w:w="1059" w:type="dxa"/>
          </w:tcPr>
          <w:p w:rsidR="009C2FD8" w:rsidRPr="001755A0" w:rsidRDefault="002755E0" w:rsidP="00A17E84">
            <w:pPr>
              <w:spacing w:after="0" w:line="240" w:lineRule="auto"/>
              <w:jc w:val="center"/>
              <w:rPr>
                <w:rFonts w:ascii="Times New Roman" w:hAnsi="Times New Roman"/>
                <w:b/>
                <w:bCs/>
                <w:iCs/>
              </w:rPr>
            </w:pPr>
            <w:r>
              <w:rPr>
                <w:rFonts w:ascii="Times New Roman" w:hAnsi="Times New Roman"/>
                <w:b/>
                <w:bCs/>
                <w:iCs/>
              </w:rPr>
              <w:t>2024</w:t>
            </w:r>
          </w:p>
        </w:tc>
        <w:tc>
          <w:tcPr>
            <w:tcW w:w="1032" w:type="dxa"/>
          </w:tcPr>
          <w:p w:rsidR="009C2FD8" w:rsidRPr="001755A0" w:rsidRDefault="009C2FD8" w:rsidP="00A17E84">
            <w:pPr>
              <w:spacing w:after="0" w:line="240" w:lineRule="auto"/>
              <w:jc w:val="center"/>
              <w:rPr>
                <w:rFonts w:ascii="Times New Roman" w:hAnsi="Times New Roman"/>
                <w:b/>
                <w:bCs/>
                <w:iCs/>
              </w:rPr>
            </w:pPr>
            <w:r w:rsidRPr="001755A0">
              <w:rPr>
                <w:rFonts w:ascii="Times New Roman" w:hAnsi="Times New Roman"/>
                <w:b/>
                <w:bCs/>
                <w:iCs/>
              </w:rPr>
              <w:t xml:space="preserve">2030 </w:t>
            </w:r>
          </w:p>
        </w:tc>
      </w:tr>
      <w:tr w:rsidR="009C2FD8" w:rsidRPr="00186298" w:rsidTr="00A17E84">
        <w:tc>
          <w:tcPr>
            <w:tcW w:w="5162" w:type="dxa"/>
          </w:tcPr>
          <w:p w:rsidR="009C2FD8" w:rsidRPr="001755A0" w:rsidRDefault="009C2FD8" w:rsidP="00A17E84">
            <w:pPr>
              <w:spacing w:after="0" w:line="240" w:lineRule="auto"/>
              <w:jc w:val="both"/>
              <w:rPr>
                <w:rFonts w:ascii="Times New Roman" w:hAnsi="Times New Roman"/>
                <w:bCs/>
                <w:iCs/>
              </w:rPr>
            </w:pPr>
            <w:r w:rsidRPr="001755A0">
              <w:rPr>
                <w:rFonts w:ascii="Times New Roman" w:hAnsi="Times New Roman"/>
                <w:bCs/>
                <w:iCs/>
              </w:rPr>
              <w:t>Уровень газификации населенных пунктов, %</w:t>
            </w:r>
          </w:p>
        </w:tc>
        <w:tc>
          <w:tcPr>
            <w:tcW w:w="1467" w:type="dxa"/>
          </w:tcPr>
          <w:p w:rsidR="009C2FD8" w:rsidRPr="001755A0" w:rsidRDefault="009C2FD8" w:rsidP="00A17E84">
            <w:pPr>
              <w:spacing w:after="0" w:line="240" w:lineRule="auto"/>
              <w:jc w:val="center"/>
              <w:rPr>
                <w:rFonts w:ascii="Times New Roman" w:hAnsi="Times New Roman"/>
                <w:bCs/>
                <w:iCs/>
              </w:rPr>
            </w:pPr>
            <w:r w:rsidRPr="001755A0">
              <w:rPr>
                <w:rFonts w:ascii="Times New Roman" w:hAnsi="Times New Roman"/>
                <w:bCs/>
                <w:iCs/>
              </w:rPr>
              <w:t>57,6</w:t>
            </w:r>
          </w:p>
        </w:tc>
        <w:tc>
          <w:tcPr>
            <w:tcW w:w="1134" w:type="dxa"/>
          </w:tcPr>
          <w:p w:rsidR="009C2FD8" w:rsidRPr="001755A0" w:rsidRDefault="009C2FD8" w:rsidP="00A17E84">
            <w:pPr>
              <w:spacing w:after="0" w:line="240" w:lineRule="auto"/>
              <w:jc w:val="center"/>
              <w:rPr>
                <w:rFonts w:ascii="Times New Roman" w:hAnsi="Times New Roman"/>
                <w:bCs/>
                <w:iCs/>
                <w:color w:val="000000"/>
              </w:rPr>
            </w:pPr>
            <w:r w:rsidRPr="001755A0">
              <w:rPr>
                <w:rFonts w:ascii="Times New Roman" w:hAnsi="Times New Roman"/>
                <w:bCs/>
                <w:iCs/>
                <w:color w:val="000000"/>
              </w:rPr>
              <w:t>63,5</w:t>
            </w:r>
          </w:p>
        </w:tc>
        <w:tc>
          <w:tcPr>
            <w:tcW w:w="1059" w:type="dxa"/>
          </w:tcPr>
          <w:p w:rsidR="009C2FD8" w:rsidRPr="001755A0" w:rsidRDefault="002755E0" w:rsidP="00A17E84">
            <w:pPr>
              <w:spacing w:after="0" w:line="240" w:lineRule="auto"/>
              <w:jc w:val="center"/>
              <w:rPr>
                <w:rFonts w:ascii="Times New Roman" w:hAnsi="Times New Roman"/>
                <w:bCs/>
                <w:iCs/>
                <w:color w:val="000000"/>
              </w:rPr>
            </w:pPr>
            <w:r>
              <w:rPr>
                <w:rFonts w:ascii="Times New Roman" w:hAnsi="Times New Roman"/>
                <w:bCs/>
                <w:iCs/>
                <w:color w:val="000000"/>
              </w:rPr>
              <w:t>90</w:t>
            </w:r>
          </w:p>
        </w:tc>
        <w:tc>
          <w:tcPr>
            <w:tcW w:w="1032" w:type="dxa"/>
          </w:tcPr>
          <w:p w:rsidR="009C2FD8" w:rsidRPr="001755A0" w:rsidRDefault="009C2FD8" w:rsidP="00A17E84">
            <w:pPr>
              <w:spacing w:after="0" w:line="240" w:lineRule="auto"/>
              <w:jc w:val="center"/>
              <w:rPr>
                <w:rFonts w:ascii="Times New Roman" w:hAnsi="Times New Roman"/>
                <w:bCs/>
                <w:iCs/>
                <w:color w:val="000000"/>
              </w:rPr>
            </w:pPr>
            <w:r w:rsidRPr="001755A0">
              <w:rPr>
                <w:rFonts w:ascii="Times New Roman" w:hAnsi="Times New Roman"/>
                <w:bCs/>
                <w:iCs/>
                <w:color w:val="000000"/>
              </w:rPr>
              <w:t>100</w:t>
            </w:r>
          </w:p>
        </w:tc>
      </w:tr>
      <w:tr w:rsidR="009C2FD8" w:rsidRPr="00186298" w:rsidTr="00A17E84">
        <w:trPr>
          <w:trHeight w:val="553"/>
        </w:trPr>
        <w:tc>
          <w:tcPr>
            <w:tcW w:w="5162" w:type="dxa"/>
          </w:tcPr>
          <w:p w:rsidR="009C2FD8" w:rsidRPr="002E6A87" w:rsidRDefault="009C2FD8" w:rsidP="00A17E84">
            <w:pPr>
              <w:pStyle w:val="a9"/>
              <w:spacing w:after="0" w:line="240" w:lineRule="auto"/>
              <w:ind w:left="0"/>
              <w:jc w:val="both"/>
              <w:rPr>
                <w:rFonts w:ascii="PT Astra Serif" w:hAnsi="PT Astra Serif"/>
                <w:lang w:val="ru-RU"/>
              </w:rPr>
            </w:pPr>
            <w:r w:rsidRPr="002E6A87">
              <w:rPr>
                <w:rFonts w:ascii="PT Astra Serif" w:hAnsi="PT Astra Serif"/>
              </w:rPr>
              <w:lastRenderedPageBreak/>
              <w:t>Удельный вес площади жилищного фонда, оборудованного водопроводом, %</w:t>
            </w:r>
          </w:p>
        </w:tc>
        <w:tc>
          <w:tcPr>
            <w:tcW w:w="1467" w:type="dxa"/>
          </w:tcPr>
          <w:p w:rsidR="009C2FD8" w:rsidRPr="002E6A87" w:rsidRDefault="009C2FD8" w:rsidP="00A17E84">
            <w:pPr>
              <w:spacing w:after="0" w:line="240" w:lineRule="auto"/>
              <w:jc w:val="center"/>
              <w:rPr>
                <w:rFonts w:ascii="Times New Roman" w:hAnsi="Times New Roman"/>
                <w:bCs/>
                <w:iCs/>
              </w:rPr>
            </w:pPr>
            <w:r w:rsidRPr="002E6A87">
              <w:rPr>
                <w:rFonts w:ascii="Times New Roman" w:hAnsi="Times New Roman"/>
                <w:bCs/>
                <w:iCs/>
              </w:rPr>
              <w:t>27,4</w:t>
            </w:r>
          </w:p>
        </w:tc>
        <w:tc>
          <w:tcPr>
            <w:tcW w:w="1134" w:type="dxa"/>
          </w:tcPr>
          <w:p w:rsidR="009C2FD8" w:rsidRPr="002E6A87" w:rsidRDefault="009C2FD8" w:rsidP="00A17E84">
            <w:pPr>
              <w:spacing w:after="0" w:line="240" w:lineRule="auto"/>
              <w:jc w:val="center"/>
              <w:rPr>
                <w:rFonts w:ascii="Times New Roman" w:hAnsi="Times New Roman"/>
                <w:bCs/>
                <w:iCs/>
                <w:color w:val="000000"/>
              </w:rPr>
            </w:pPr>
            <w:r w:rsidRPr="002E6A87">
              <w:rPr>
                <w:rFonts w:ascii="Times New Roman" w:hAnsi="Times New Roman"/>
                <w:bCs/>
                <w:iCs/>
                <w:color w:val="000000"/>
              </w:rPr>
              <w:t>27,4</w:t>
            </w:r>
          </w:p>
        </w:tc>
        <w:tc>
          <w:tcPr>
            <w:tcW w:w="1059" w:type="dxa"/>
          </w:tcPr>
          <w:p w:rsidR="009C2FD8" w:rsidRPr="002E6A87" w:rsidRDefault="009C2FD8" w:rsidP="00A17E84">
            <w:pPr>
              <w:spacing w:after="0" w:line="240" w:lineRule="auto"/>
              <w:jc w:val="center"/>
              <w:rPr>
                <w:rFonts w:ascii="Times New Roman" w:hAnsi="Times New Roman"/>
                <w:bCs/>
                <w:iCs/>
                <w:color w:val="000000"/>
              </w:rPr>
            </w:pPr>
            <w:r w:rsidRPr="002E6A87">
              <w:rPr>
                <w:rFonts w:ascii="Times New Roman" w:hAnsi="Times New Roman"/>
                <w:bCs/>
                <w:iCs/>
                <w:color w:val="000000"/>
              </w:rPr>
              <w:t>32</w:t>
            </w:r>
          </w:p>
        </w:tc>
        <w:tc>
          <w:tcPr>
            <w:tcW w:w="1032" w:type="dxa"/>
          </w:tcPr>
          <w:p w:rsidR="009C2FD8" w:rsidRPr="002E6A87" w:rsidRDefault="009C2FD8" w:rsidP="00A17E84">
            <w:pPr>
              <w:spacing w:after="0" w:line="240" w:lineRule="auto"/>
              <w:jc w:val="center"/>
              <w:rPr>
                <w:rFonts w:ascii="Times New Roman" w:hAnsi="Times New Roman"/>
                <w:bCs/>
                <w:iCs/>
                <w:color w:val="000000"/>
              </w:rPr>
            </w:pPr>
            <w:r w:rsidRPr="002E6A87">
              <w:rPr>
                <w:rFonts w:ascii="Times New Roman" w:hAnsi="Times New Roman"/>
                <w:bCs/>
                <w:iCs/>
                <w:color w:val="000000"/>
              </w:rPr>
              <w:t>40</w:t>
            </w:r>
          </w:p>
        </w:tc>
      </w:tr>
    </w:tbl>
    <w:p w:rsidR="009C2FD8" w:rsidRDefault="009C2FD8" w:rsidP="009C2FD8">
      <w:pPr>
        <w:spacing w:after="0" w:line="240" w:lineRule="auto"/>
        <w:jc w:val="both"/>
        <w:rPr>
          <w:rFonts w:ascii="Times New Roman" w:hAnsi="Times New Roman"/>
          <w:b/>
          <w:bCs/>
          <w:iCs/>
          <w:sz w:val="28"/>
          <w:szCs w:val="28"/>
        </w:rPr>
      </w:pPr>
    </w:p>
    <w:p w:rsidR="00E66C19" w:rsidRPr="001755A0" w:rsidRDefault="0049191C" w:rsidP="002E6A87">
      <w:pPr>
        <w:spacing w:after="0" w:line="240" w:lineRule="auto"/>
        <w:ind w:firstLine="539"/>
        <w:jc w:val="both"/>
        <w:rPr>
          <w:rFonts w:ascii="Times New Roman" w:hAnsi="Times New Roman"/>
          <w:b/>
          <w:bCs/>
          <w:iCs/>
          <w:sz w:val="28"/>
          <w:szCs w:val="28"/>
        </w:rPr>
      </w:pPr>
      <w:r w:rsidRPr="001755A0">
        <w:rPr>
          <w:rFonts w:ascii="Times New Roman" w:hAnsi="Times New Roman"/>
          <w:b/>
          <w:bCs/>
          <w:iCs/>
          <w:sz w:val="28"/>
          <w:szCs w:val="28"/>
        </w:rPr>
        <w:t>Задачи</w:t>
      </w:r>
      <w:r w:rsidR="00E66C19" w:rsidRPr="001755A0">
        <w:rPr>
          <w:rFonts w:ascii="Times New Roman" w:hAnsi="Times New Roman"/>
          <w:b/>
          <w:bCs/>
          <w:iCs/>
          <w:sz w:val="28"/>
          <w:szCs w:val="28"/>
        </w:rPr>
        <w:t>:</w:t>
      </w:r>
    </w:p>
    <w:p w:rsidR="00D81A06" w:rsidRPr="00D81A06" w:rsidRDefault="00D81A06" w:rsidP="002E6A87">
      <w:pPr>
        <w:spacing w:after="0" w:line="240" w:lineRule="auto"/>
        <w:ind w:firstLine="709"/>
        <w:contextualSpacing/>
        <w:jc w:val="both"/>
        <w:rPr>
          <w:rFonts w:ascii="Times New Roman" w:hAnsi="Times New Roman"/>
          <w:sz w:val="28"/>
          <w:szCs w:val="28"/>
        </w:rPr>
      </w:pPr>
      <w:r w:rsidRPr="00D81A06">
        <w:rPr>
          <w:rFonts w:ascii="Times New Roman" w:hAnsi="Times New Roman"/>
          <w:sz w:val="28"/>
          <w:szCs w:val="28"/>
        </w:rPr>
        <w:t>1. Модернизация объектов инженерной инфраструктуры, отвечающих мировым стандартам и экологическим требованиям.</w:t>
      </w:r>
    </w:p>
    <w:p w:rsidR="00D81A06" w:rsidRPr="00D81A06" w:rsidRDefault="00D81A06" w:rsidP="002E6A87">
      <w:pPr>
        <w:spacing w:after="0" w:line="240" w:lineRule="auto"/>
        <w:ind w:firstLine="709"/>
        <w:contextualSpacing/>
        <w:jc w:val="both"/>
        <w:rPr>
          <w:rFonts w:ascii="Times New Roman" w:hAnsi="Times New Roman"/>
          <w:sz w:val="28"/>
          <w:szCs w:val="28"/>
        </w:rPr>
      </w:pPr>
      <w:r w:rsidRPr="00D81A06">
        <w:rPr>
          <w:rFonts w:ascii="Times New Roman" w:hAnsi="Times New Roman"/>
          <w:sz w:val="28"/>
          <w:szCs w:val="28"/>
        </w:rPr>
        <w:t>2. Развитие магистральной и распределительной газотранспортной инфраструктуры в целях обеспечения природным газом объектов коммунальной энергетики, предприятий бюджетной сферы и жилищного фонда.</w:t>
      </w:r>
    </w:p>
    <w:p w:rsidR="00EB2B22" w:rsidRDefault="00D81A06" w:rsidP="002E6A87">
      <w:pPr>
        <w:spacing w:after="0" w:line="240" w:lineRule="auto"/>
        <w:ind w:firstLine="709"/>
        <w:contextualSpacing/>
        <w:jc w:val="both"/>
        <w:rPr>
          <w:rFonts w:ascii="Times New Roman" w:hAnsi="Times New Roman"/>
          <w:sz w:val="28"/>
          <w:szCs w:val="28"/>
        </w:rPr>
      </w:pPr>
      <w:r w:rsidRPr="00D81A06">
        <w:rPr>
          <w:rFonts w:ascii="Times New Roman" w:hAnsi="Times New Roman"/>
          <w:sz w:val="28"/>
          <w:szCs w:val="28"/>
        </w:rPr>
        <w:t>3. Модернизация и реконструкция существующих коммунальных систем с учётом современных норм и требований, предъявляемых к качеству услуг ЖКХ, а также формирование культуры потребления услуг ЖКХ.</w:t>
      </w:r>
    </w:p>
    <w:p w:rsidR="00E66C19" w:rsidRPr="00E66C19" w:rsidRDefault="00E66C19" w:rsidP="002E6A87">
      <w:pPr>
        <w:spacing w:after="0" w:line="240" w:lineRule="auto"/>
        <w:ind w:firstLine="539"/>
        <w:jc w:val="both"/>
        <w:rPr>
          <w:rFonts w:ascii="Verdana" w:hAnsi="Verdana"/>
          <w:b/>
          <w:bCs/>
          <w:iCs/>
        </w:rPr>
      </w:pPr>
      <w:r>
        <w:rPr>
          <w:rFonts w:ascii="Times New Roman" w:hAnsi="Times New Roman"/>
          <w:sz w:val="28"/>
          <w:szCs w:val="28"/>
        </w:rPr>
        <w:t xml:space="preserve">4. </w:t>
      </w:r>
      <w:r>
        <w:rPr>
          <w:rFonts w:ascii="Times New Roman" w:hAnsi="Times New Roman"/>
          <w:bCs/>
          <w:iCs/>
          <w:sz w:val="28"/>
          <w:szCs w:val="28"/>
        </w:rPr>
        <w:t>Р</w:t>
      </w:r>
      <w:r w:rsidRPr="00C27E2A">
        <w:rPr>
          <w:rFonts w:ascii="Times New Roman" w:hAnsi="Times New Roman"/>
          <w:sz w:val="28"/>
          <w:szCs w:val="28"/>
        </w:rPr>
        <w:t>еа</w:t>
      </w:r>
      <w:r>
        <w:rPr>
          <w:rFonts w:ascii="Times New Roman" w:hAnsi="Times New Roman"/>
          <w:sz w:val="28"/>
          <w:szCs w:val="28"/>
        </w:rPr>
        <w:t xml:space="preserve">лизация инвестиционного проекта </w:t>
      </w:r>
      <w:r w:rsidRPr="00C27E2A">
        <w:rPr>
          <w:rFonts w:ascii="Times New Roman" w:hAnsi="Times New Roman"/>
          <w:sz w:val="28"/>
          <w:szCs w:val="28"/>
        </w:rPr>
        <w:t xml:space="preserve">«Газификация Старокулаткинского района Ульяновской области под ключ». </w:t>
      </w:r>
    </w:p>
    <w:p w:rsidR="00E66C19" w:rsidRDefault="00E66C19" w:rsidP="002E6A87">
      <w:pPr>
        <w:spacing w:after="0" w:line="240" w:lineRule="auto"/>
        <w:ind w:firstLine="539"/>
        <w:jc w:val="both"/>
        <w:rPr>
          <w:rFonts w:ascii="Times New Roman" w:hAnsi="Times New Roman"/>
          <w:sz w:val="28"/>
          <w:szCs w:val="28"/>
        </w:rPr>
      </w:pPr>
      <w:r>
        <w:rPr>
          <w:rFonts w:ascii="Times New Roman" w:hAnsi="Times New Roman"/>
          <w:sz w:val="28"/>
          <w:szCs w:val="28"/>
          <w:lang w:eastAsia="ru-RU"/>
        </w:rPr>
        <w:t>5. Р</w:t>
      </w:r>
      <w:r w:rsidRPr="00D81A06">
        <w:rPr>
          <w:rFonts w:ascii="Times New Roman" w:hAnsi="Times New Roman"/>
          <w:sz w:val="28"/>
          <w:szCs w:val="28"/>
        </w:rPr>
        <w:t xml:space="preserve">еконструкция водопровода в рабочем посёлке Старая Кулатка и в сёлах </w:t>
      </w:r>
      <w:r>
        <w:rPr>
          <w:rFonts w:ascii="Times New Roman" w:hAnsi="Times New Roman"/>
          <w:sz w:val="28"/>
          <w:szCs w:val="28"/>
        </w:rPr>
        <w:t>района.</w:t>
      </w:r>
    </w:p>
    <w:p w:rsidR="00E66C19" w:rsidRDefault="00E66C19" w:rsidP="002E6A87">
      <w:pPr>
        <w:spacing w:after="0" w:line="240" w:lineRule="auto"/>
        <w:ind w:firstLine="539"/>
        <w:jc w:val="both"/>
        <w:rPr>
          <w:rFonts w:ascii="Times New Roman" w:hAnsi="Times New Roman"/>
          <w:sz w:val="28"/>
          <w:szCs w:val="28"/>
          <w:lang w:eastAsia="ru-RU"/>
        </w:rPr>
      </w:pPr>
      <w:r>
        <w:rPr>
          <w:rFonts w:ascii="Times New Roman" w:hAnsi="Times New Roman"/>
          <w:sz w:val="28"/>
          <w:szCs w:val="28"/>
        </w:rPr>
        <w:t>6. С</w:t>
      </w:r>
      <w:r w:rsidRPr="00D81A06">
        <w:rPr>
          <w:rFonts w:ascii="Times New Roman" w:hAnsi="Times New Roman"/>
          <w:spacing w:val="-5"/>
          <w:sz w:val="28"/>
          <w:szCs w:val="28"/>
        </w:rPr>
        <w:t xml:space="preserve">троительство  </w:t>
      </w:r>
      <w:r w:rsidRPr="00D81A06">
        <w:rPr>
          <w:rFonts w:ascii="Times New Roman" w:hAnsi="Times New Roman"/>
          <w:sz w:val="28"/>
          <w:szCs w:val="28"/>
        </w:rPr>
        <w:t>системы водо</w:t>
      </w:r>
      <w:r>
        <w:rPr>
          <w:rFonts w:ascii="Times New Roman" w:hAnsi="Times New Roman"/>
          <w:sz w:val="28"/>
          <w:szCs w:val="28"/>
        </w:rPr>
        <w:t>отведения в р.п. Старая Кулатка.</w:t>
      </w:r>
    </w:p>
    <w:p w:rsidR="00E66C19" w:rsidRDefault="00E66C19" w:rsidP="002E6A8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7. </w:t>
      </w:r>
      <w:r>
        <w:rPr>
          <w:rFonts w:ascii="Times New Roman" w:hAnsi="Times New Roman"/>
          <w:spacing w:val="2"/>
          <w:sz w:val="28"/>
          <w:szCs w:val="28"/>
          <w:shd w:val="clear" w:color="auto" w:fill="FFFFFF"/>
        </w:rPr>
        <w:t>Р</w:t>
      </w:r>
      <w:r w:rsidRPr="00B66165">
        <w:rPr>
          <w:rFonts w:ascii="Times New Roman" w:hAnsi="Times New Roman"/>
          <w:spacing w:val="2"/>
          <w:sz w:val="28"/>
          <w:szCs w:val="28"/>
          <w:shd w:val="clear" w:color="auto" w:fill="FFFFFF"/>
        </w:rPr>
        <w:t>емонт и модернизация тепл</w:t>
      </w:r>
      <w:r>
        <w:rPr>
          <w:rFonts w:ascii="Times New Roman" w:hAnsi="Times New Roman"/>
          <w:spacing w:val="2"/>
          <w:sz w:val="28"/>
          <w:szCs w:val="28"/>
          <w:shd w:val="clear" w:color="auto" w:fill="FFFFFF"/>
        </w:rPr>
        <w:t>овых сетей и уличного освещения.</w:t>
      </w:r>
      <w:r>
        <w:rPr>
          <w:rFonts w:ascii="Times New Roman" w:hAnsi="Times New Roman"/>
          <w:sz w:val="28"/>
          <w:szCs w:val="28"/>
          <w:lang w:eastAsia="ru-RU"/>
        </w:rPr>
        <w:t xml:space="preserve"> О</w:t>
      </w:r>
      <w:r w:rsidRPr="00B66165">
        <w:rPr>
          <w:rFonts w:ascii="Times New Roman" w:hAnsi="Times New Roman"/>
          <w:sz w:val="28"/>
          <w:szCs w:val="28"/>
        </w:rPr>
        <w:t>беспечение согласованн</w:t>
      </w:r>
      <w:r>
        <w:rPr>
          <w:rFonts w:ascii="Times New Roman" w:hAnsi="Times New Roman"/>
          <w:sz w:val="28"/>
          <w:szCs w:val="28"/>
        </w:rPr>
        <w:t>ого развития электрической сети.</w:t>
      </w:r>
    </w:p>
    <w:p w:rsidR="00E66C19" w:rsidRDefault="00E66C19" w:rsidP="002E6A8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8. П</w:t>
      </w:r>
      <w:r w:rsidRPr="00B66165">
        <w:rPr>
          <w:rFonts w:ascii="Times New Roman" w:hAnsi="Times New Roman"/>
          <w:sz w:val="28"/>
          <w:szCs w:val="28"/>
        </w:rPr>
        <w:t xml:space="preserve">роведение мероприятий, направленных на снижение потерь электрической энергии, модернизацию и повышение энергетической эффективности объектов </w:t>
      </w:r>
      <w:r>
        <w:rPr>
          <w:rFonts w:ascii="Times New Roman" w:hAnsi="Times New Roman"/>
          <w:sz w:val="28"/>
          <w:szCs w:val="28"/>
        </w:rPr>
        <w:t>жилищно-коммунального хозяйства.</w:t>
      </w:r>
    </w:p>
    <w:p w:rsidR="00E66C19" w:rsidRPr="001C7B79" w:rsidRDefault="00E66C19" w:rsidP="002E6A8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9. О</w:t>
      </w:r>
      <w:r w:rsidRPr="00B66165">
        <w:rPr>
          <w:rFonts w:ascii="Times New Roman" w:hAnsi="Times New Roman"/>
          <w:sz w:val="28"/>
          <w:szCs w:val="28"/>
        </w:rPr>
        <w:t>птимизация использования топливно-энергетических ресурсов, потребления тепла, воды и электроэнергии в отраслях экономики, в бюджетной сфере, в жилищно-коммунальном комплексе, в жилищном фонде</w:t>
      </w:r>
      <w:r w:rsidRPr="00C16A6A">
        <w:rPr>
          <w:rFonts w:ascii="Times New Roman" w:hAnsi="Times New Roman"/>
          <w:color w:val="7030A0"/>
          <w:sz w:val="28"/>
          <w:szCs w:val="28"/>
        </w:rPr>
        <w:t>.</w:t>
      </w:r>
    </w:p>
    <w:p w:rsidR="009C2FD8" w:rsidRDefault="009C2FD8" w:rsidP="002E6A87">
      <w:pPr>
        <w:pStyle w:val="a9"/>
        <w:spacing w:after="0" w:line="240" w:lineRule="auto"/>
        <w:ind w:left="0" w:firstLine="709"/>
        <w:jc w:val="both"/>
        <w:rPr>
          <w:rFonts w:ascii="Times New Roman" w:hAnsi="Times New Roman"/>
          <w:b/>
          <w:sz w:val="28"/>
          <w:szCs w:val="28"/>
          <w:lang w:val="ru-RU"/>
        </w:rPr>
      </w:pPr>
    </w:p>
    <w:p w:rsidR="00197C7F" w:rsidRDefault="00197C7F" w:rsidP="00197C7F">
      <w:pPr>
        <w:spacing w:after="0" w:line="240" w:lineRule="auto"/>
        <w:ind w:firstLine="708"/>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197C7F" w:rsidRDefault="00197C7F" w:rsidP="00197C7F">
      <w:pPr>
        <w:spacing w:after="0" w:line="240" w:lineRule="auto"/>
        <w:ind w:firstLine="708"/>
        <w:jc w:val="both"/>
        <w:rPr>
          <w:rFonts w:ascii="Times New Roman" w:hAnsi="Times New Roman"/>
          <w:b/>
          <w:sz w:val="28"/>
          <w:szCs w:val="28"/>
        </w:rPr>
      </w:pPr>
      <w:r>
        <w:rPr>
          <w:rFonts w:ascii="Times New Roman" w:hAnsi="Times New Roman"/>
          <w:sz w:val="28"/>
          <w:szCs w:val="28"/>
        </w:rPr>
        <w:t>1. Выполнение</w:t>
      </w:r>
      <w:r w:rsidR="009C2FD8" w:rsidRPr="00197C7F">
        <w:rPr>
          <w:rFonts w:ascii="Times New Roman" w:hAnsi="Times New Roman"/>
          <w:sz w:val="28"/>
          <w:szCs w:val="28"/>
        </w:rPr>
        <w:t xml:space="preserve"> проектно-с</w:t>
      </w:r>
      <w:r>
        <w:rPr>
          <w:rFonts w:ascii="Times New Roman" w:hAnsi="Times New Roman"/>
          <w:sz w:val="28"/>
          <w:szCs w:val="28"/>
        </w:rPr>
        <w:t>метной документации</w:t>
      </w:r>
      <w:r w:rsidR="009C2FD8" w:rsidRPr="00197C7F">
        <w:rPr>
          <w:rFonts w:ascii="Times New Roman" w:hAnsi="Times New Roman"/>
          <w:sz w:val="28"/>
          <w:szCs w:val="28"/>
        </w:rPr>
        <w:t xml:space="preserve"> на строительство </w:t>
      </w:r>
      <w:r w:rsidR="009C2FD8" w:rsidRPr="00197C7F">
        <w:rPr>
          <w:rFonts w:ascii="Times New Roman" w:hAnsi="Times New Roman"/>
          <w:sz w:val="28"/>
          <w:szCs w:val="28"/>
          <w:lang w:eastAsia="ru-RU"/>
        </w:rPr>
        <w:t>внутрипоселковых газопроводов села Старое Зеленое</w:t>
      </w:r>
      <w:r>
        <w:rPr>
          <w:rFonts w:ascii="Times New Roman" w:hAnsi="Times New Roman"/>
          <w:sz w:val="28"/>
          <w:szCs w:val="28"/>
          <w:lang w:eastAsia="ru-RU"/>
        </w:rPr>
        <w:t>.</w:t>
      </w:r>
    </w:p>
    <w:p w:rsidR="009C2FD8" w:rsidRPr="00197C7F" w:rsidRDefault="00197C7F" w:rsidP="00197C7F">
      <w:pPr>
        <w:spacing w:after="0" w:line="240" w:lineRule="auto"/>
        <w:ind w:firstLine="708"/>
        <w:jc w:val="both"/>
        <w:rPr>
          <w:rFonts w:ascii="Times New Roman" w:hAnsi="Times New Roman"/>
          <w:b/>
          <w:sz w:val="28"/>
          <w:szCs w:val="28"/>
        </w:rPr>
      </w:pPr>
      <w:r>
        <w:rPr>
          <w:rFonts w:ascii="Times New Roman" w:hAnsi="Times New Roman"/>
          <w:sz w:val="28"/>
          <w:szCs w:val="28"/>
          <w:lang w:eastAsia="ru-RU"/>
        </w:rPr>
        <w:t>2. С</w:t>
      </w:r>
      <w:r w:rsidR="009C2FD8" w:rsidRPr="00197C7F">
        <w:rPr>
          <w:rFonts w:ascii="Times New Roman" w:hAnsi="Times New Roman"/>
          <w:sz w:val="28"/>
          <w:szCs w:val="28"/>
          <w:lang w:eastAsia="ru-RU"/>
        </w:rPr>
        <w:t>троительство внутрипоселковых газопроводов  среднего и низкого давления в селах  Новая Яндовка,  Средняя Терешка, Верхняя Терешка,   Старое Зеленое, Новое Зеленое.</w:t>
      </w:r>
    </w:p>
    <w:p w:rsidR="009C2FD8" w:rsidRPr="00197C7F" w:rsidRDefault="00197C7F" w:rsidP="002E6A87">
      <w:pPr>
        <w:pStyle w:val="a9"/>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3. </w:t>
      </w:r>
      <w:r>
        <w:rPr>
          <w:rFonts w:ascii="Times New Roman" w:hAnsi="Times New Roman"/>
          <w:sz w:val="28"/>
          <w:szCs w:val="28"/>
        </w:rPr>
        <w:t>Осуществ</w:t>
      </w:r>
      <w:r>
        <w:rPr>
          <w:rFonts w:ascii="Times New Roman" w:hAnsi="Times New Roman"/>
          <w:sz w:val="28"/>
          <w:szCs w:val="28"/>
          <w:lang w:val="ru-RU"/>
        </w:rPr>
        <w:t>ление</w:t>
      </w:r>
      <w:r w:rsidR="009C2FD8" w:rsidRPr="00197C7F">
        <w:rPr>
          <w:rFonts w:ascii="Times New Roman" w:hAnsi="Times New Roman"/>
          <w:sz w:val="28"/>
          <w:szCs w:val="28"/>
        </w:rPr>
        <w:t xml:space="preserve"> переход</w:t>
      </w:r>
      <w:r>
        <w:rPr>
          <w:rFonts w:ascii="Times New Roman" w:hAnsi="Times New Roman"/>
          <w:sz w:val="28"/>
          <w:szCs w:val="28"/>
          <w:lang w:val="ru-RU"/>
        </w:rPr>
        <w:t>а</w:t>
      </w:r>
      <w:r w:rsidR="009C2FD8" w:rsidRPr="00197C7F">
        <w:rPr>
          <w:rFonts w:ascii="Times New Roman" w:hAnsi="Times New Roman"/>
          <w:sz w:val="28"/>
          <w:szCs w:val="28"/>
        </w:rPr>
        <w:t xml:space="preserve"> к установлению долгосрочных тарифов и заключению концессионных соглашений в сфере жилищно-коммунального хозяйства.</w:t>
      </w:r>
    </w:p>
    <w:p w:rsidR="009C2FD8" w:rsidRPr="00197C7F" w:rsidRDefault="00197C7F" w:rsidP="002E6A87">
      <w:pPr>
        <w:pStyle w:val="a9"/>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4. </w:t>
      </w:r>
      <w:r w:rsidR="009C2FD8" w:rsidRPr="00197C7F">
        <w:rPr>
          <w:rFonts w:ascii="Times New Roman" w:hAnsi="Times New Roman"/>
          <w:sz w:val="28"/>
          <w:szCs w:val="28"/>
        </w:rPr>
        <w:t>Осуществить процесс внедрения современных инженерных технологий с целью повышения уровня энергоэффективности в муниципальном секторе экономики и жилищно-коммунальном хозяйстве.</w:t>
      </w:r>
    </w:p>
    <w:p w:rsidR="009C2FD8" w:rsidRPr="00F3342B" w:rsidRDefault="00197C7F" w:rsidP="002E6A87">
      <w:pPr>
        <w:pStyle w:val="a9"/>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5. </w:t>
      </w:r>
      <w:r>
        <w:rPr>
          <w:rFonts w:ascii="Times New Roman" w:hAnsi="Times New Roman"/>
          <w:sz w:val="28"/>
          <w:szCs w:val="28"/>
        </w:rPr>
        <w:t>Осуществ</w:t>
      </w:r>
      <w:r>
        <w:rPr>
          <w:rFonts w:ascii="Times New Roman" w:hAnsi="Times New Roman"/>
          <w:sz w:val="28"/>
          <w:szCs w:val="28"/>
          <w:lang w:val="ru-RU"/>
        </w:rPr>
        <w:t>ление</w:t>
      </w:r>
      <w:r>
        <w:rPr>
          <w:rFonts w:ascii="Times New Roman" w:hAnsi="Times New Roman"/>
          <w:sz w:val="28"/>
          <w:szCs w:val="28"/>
        </w:rPr>
        <w:t xml:space="preserve"> мероприяти</w:t>
      </w:r>
      <w:r>
        <w:rPr>
          <w:rFonts w:ascii="Times New Roman" w:hAnsi="Times New Roman"/>
          <w:sz w:val="28"/>
          <w:szCs w:val="28"/>
          <w:lang w:val="ru-RU"/>
        </w:rPr>
        <w:t>й</w:t>
      </w:r>
      <w:r w:rsidR="009C2FD8" w:rsidRPr="00197C7F">
        <w:rPr>
          <w:rFonts w:ascii="Times New Roman" w:hAnsi="Times New Roman"/>
          <w:sz w:val="28"/>
          <w:szCs w:val="28"/>
        </w:rPr>
        <w:t xml:space="preserve"> по повышению качества услуг в сфере ЖКХ на основе создания единой системы управления жилищно-коммунальным комплексом с использованием информационных технологий</w:t>
      </w:r>
      <w:r w:rsidR="00F3342B">
        <w:rPr>
          <w:rFonts w:ascii="Times New Roman" w:hAnsi="Times New Roman"/>
          <w:sz w:val="28"/>
          <w:szCs w:val="28"/>
          <w:lang w:val="ru-RU"/>
        </w:rPr>
        <w:t>.</w:t>
      </w:r>
    </w:p>
    <w:p w:rsidR="00197C7F" w:rsidRPr="00197C7F" w:rsidRDefault="00197C7F" w:rsidP="002E6A87">
      <w:pPr>
        <w:pStyle w:val="a9"/>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6. </w:t>
      </w:r>
      <w:r>
        <w:rPr>
          <w:rFonts w:ascii="Times New Roman" w:hAnsi="Times New Roman"/>
          <w:sz w:val="28"/>
          <w:szCs w:val="28"/>
        </w:rPr>
        <w:t>Увелич</w:t>
      </w:r>
      <w:r>
        <w:rPr>
          <w:rFonts w:ascii="Times New Roman" w:hAnsi="Times New Roman"/>
          <w:sz w:val="28"/>
          <w:szCs w:val="28"/>
          <w:lang w:val="ru-RU"/>
        </w:rPr>
        <w:t>ение</w:t>
      </w:r>
      <w:r>
        <w:rPr>
          <w:rFonts w:ascii="Times New Roman" w:hAnsi="Times New Roman"/>
          <w:sz w:val="28"/>
          <w:szCs w:val="28"/>
        </w:rPr>
        <w:t xml:space="preserve"> количеств</w:t>
      </w:r>
      <w:r>
        <w:rPr>
          <w:rFonts w:ascii="Times New Roman" w:hAnsi="Times New Roman"/>
          <w:sz w:val="28"/>
          <w:szCs w:val="28"/>
          <w:lang w:val="ru-RU"/>
        </w:rPr>
        <w:t>а</w:t>
      </w:r>
      <w:r w:rsidRPr="00197C7F">
        <w:rPr>
          <w:rFonts w:ascii="Times New Roman" w:hAnsi="Times New Roman"/>
          <w:sz w:val="28"/>
          <w:szCs w:val="28"/>
        </w:rPr>
        <w:t xml:space="preserve"> светоточек уличного освещения МО «Староку</w:t>
      </w:r>
      <w:r>
        <w:rPr>
          <w:rFonts w:ascii="Times New Roman" w:hAnsi="Times New Roman"/>
          <w:sz w:val="28"/>
          <w:szCs w:val="28"/>
        </w:rPr>
        <w:t>латкинский район» и произв</w:t>
      </w:r>
      <w:r>
        <w:rPr>
          <w:rFonts w:ascii="Times New Roman" w:hAnsi="Times New Roman"/>
          <w:sz w:val="28"/>
          <w:szCs w:val="28"/>
          <w:lang w:val="ru-RU"/>
        </w:rPr>
        <w:t>едение</w:t>
      </w:r>
      <w:r w:rsidRPr="00197C7F">
        <w:rPr>
          <w:rFonts w:ascii="Times New Roman" w:hAnsi="Times New Roman"/>
          <w:sz w:val="28"/>
          <w:szCs w:val="28"/>
        </w:rPr>
        <w:t xml:space="preserve"> своевре</w:t>
      </w:r>
      <w:r>
        <w:rPr>
          <w:rFonts w:ascii="Times New Roman" w:hAnsi="Times New Roman"/>
          <w:sz w:val="28"/>
          <w:szCs w:val="28"/>
        </w:rPr>
        <w:t>менн</w:t>
      </w:r>
      <w:r>
        <w:rPr>
          <w:rFonts w:ascii="Times New Roman" w:hAnsi="Times New Roman"/>
          <w:sz w:val="28"/>
          <w:szCs w:val="28"/>
          <w:lang w:val="ru-RU"/>
        </w:rPr>
        <w:t>ого</w:t>
      </w:r>
      <w:r w:rsidRPr="00197C7F">
        <w:rPr>
          <w:rFonts w:ascii="Times New Roman" w:hAnsi="Times New Roman"/>
          <w:sz w:val="28"/>
          <w:szCs w:val="28"/>
        </w:rPr>
        <w:t xml:space="preserve"> ремонт</w:t>
      </w:r>
      <w:r>
        <w:rPr>
          <w:rFonts w:ascii="Times New Roman" w:hAnsi="Times New Roman"/>
          <w:sz w:val="28"/>
          <w:szCs w:val="28"/>
          <w:lang w:val="ru-RU"/>
        </w:rPr>
        <w:t>а</w:t>
      </w:r>
      <w:r w:rsidRPr="00197C7F">
        <w:rPr>
          <w:rFonts w:ascii="Times New Roman" w:hAnsi="Times New Roman"/>
          <w:sz w:val="28"/>
          <w:szCs w:val="28"/>
        </w:rPr>
        <w:t xml:space="preserve"> существующего уличного освещения.</w:t>
      </w:r>
    </w:p>
    <w:p w:rsidR="00197C7F" w:rsidRPr="00197C7F" w:rsidRDefault="00197C7F" w:rsidP="002E6A87">
      <w:pPr>
        <w:pStyle w:val="a9"/>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7. </w:t>
      </w:r>
      <w:r>
        <w:rPr>
          <w:rFonts w:ascii="Times New Roman" w:hAnsi="Times New Roman"/>
          <w:sz w:val="28"/>
          <w:szCs w:val="28"/>
        </w:rPr>
        <w:t>Осуществ</w:t>
      </w:r>
      <w:r>
        <w:rPr>
          <w:rFonts w:ascii="Times New Roman" w:hAnsi="Times New Roman"/>
          <w:sz w:val="28"/>
          <w:szCs w:val="28"/>
          <w:lang w:val="ru-RU"/>
        </w:rPr>
        <w:t>ление</w:t>
      </w:r>
      <w:r>
        <w:rPr>
          <w:rFonts w:ascii="Times New Roman" w:hAnsi="Times New Roman"/>
          <w:sz w:val="28"/>
          <w:szCs w:val="28"/>
        </w:rPr>
        <w:t xml:space="preserve"> мероприяти</w:t>
      </w:r>
      <w:r>
        <w:rPr>
          <w:rFonts w:ascii="Times New Roman" w:hAnsi="Times New Roman"/>
          <w:sz w:val="28"/>
          <w:szCs w:val="28"/>
          <w:lang w:val="ru-RU"/>
        </w:rPr>
        <w:t>й</w:t>
      </w:r>
      <w:r w:rsidRPr="00197C7F">
        <w:rPr>
          <w:rFonts w:ascii="Times New Roman" w:hAnsi="Times New Roman"/>
          <w:sz w:val="28"/>
          <w:szCs w:val="28"/>
        </w:rPr>
        <w:t xml:space="preserve"> по выявлению наиболее острых проблем по развитию инфраструктурного обеспечения, система мониторинга развития отрасли с целью своевременного выявления проблемных вопросов состояния жилищно-коммунального хозяйства, в том числе с точки зрения определения износа объектов, их энергопотребления, объема инвестиционных потребностей.</w:t>
      </w:r>
    </w:p>
    <w:p w:rsidR="00197C7F" w:rsidRPr="00197C7F" w:rsidRDefault="00197C7F" w:rsidP="002E6A87">
      <w:pPr>
        <w:pStyle w:val="a9"/>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8. </w:t>
      </w:r>
      <w:r>
        <w:rPr>
          <w:rFonts w:ascii="Times New Roman" w:hAnsi="Times New Roman"/>
          <w:sz w:val="28"/>
          <w:szCs w:val="28"/>
        </w:rPr>
        <w:t>Обеспеч</w:t>
      </w:r>
      <w:r>
        <w:rPr>
          <w:rFonts w:ascii="Times New Roman" w:hAnsi="Times New Roman"/>
          <w:sz w:val="28"/>
          <w:szCs w:val="28"/>
          <w:lang w:val="ru-RU"/>
        </w:rPr>
        <w:t>ение</w:t>
      </w:r>
      <w:r>
        <w:rPr>
          <w:rFonts w:ascii="Times New Roman" w:hAnsi="Times New Roman"/>
          <w:sz w:val="28"/>
          <w:szCs w:val="28"/>
        </w:rPr>
        <w:t xml:space="preserve"> муниципальны</w:t>
      </w:r>
      <w:r>
        <w:rPr>
          <w:rFonts w:ascii="Times New Roman" w:hAnsi="Times New Roman"/>
          <w:sz w:val="28"/>
          <w:szCs w:val="28"/>
          <w:lang w:val="ru-RU"/>
        </w:rPr>
        <w:t>х</w:t>
      </w:r>
      <w:r>
        <w:rPr>
          <w:rFonts w:ascii="Times New Roman" w:hAnsi="Times New Roman"/>
          <w:sz w:val="28"/>
          <w:szCs w:val="28"/>
        </w:rPr>
        <w:t xml:space="preserve"> учреждени</w:t>
      </w:r>
      <w:r>
        <w:rPr>
          <w:rFonts w:ascii="Times New Roman" w:hAnsi="Times New Roman"/>
          <w:sz w:val="28"/>
          <w:szCs w:val="28"/>
          <w:lang w:val="ru-RU"/>
        </w:rPr>
        <w:t>й</w:t>
      </w:r>
      <w:r w:rsidRPr="00197C7F">
        <w:rPr>
          <w:rFonts w:ascii="Times New Roman" w:hAnsi="Times New Roman"/>
          <w:sz w:val="28"/>
          <w:szCs w:val="28"/>
        </w:rPr>
        <w:t xml:space="preserve"> социальной сферы </w:t>
      </w:r>
      <w:r>
        <w:rPr>
          <w:rFonts w:ascii="Times New Roman" w:hAnsi="Times New Roman"/>
          <w:sz w:val="28"/>
          <w:szCs w:val="28"/>
          <w:lang w:val="ru-RU"/>
        </w:rPr>
        <w:t xml:space="preserve">и населения района </w:t>
      </w:r>
      <w:r w:rsidRPr="00197C7F">
        <w:rPr>
          <w:rFonts w:ascii="Times New Roman" w:hAnsi="Times New Roman"/>
          <w:sz w:val="28"/>
          <w:szCs w:val="28"/>
        </w:rPr>
        <w:t>качественной питьевой водой.</w:t>
      </w:r>
    </w:p>
    <w:p w:rsidR="00197C7F" w:rsidRPr="00197C7F" w:rsidRDefault="00197C7F" w:rsidP="002E6A87">
      <w:pPr>
        <w:pStyle w:val="a9"/>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9. </w:t>
      </w:r>
      <w:r>
        <w:rPr>
          <w:rFonts w:ascii="Times New Roman" w:hAnsi="Times New Roman"/>
          <w:sz w:val="28"/>
          <w:szCs w:val="28"/>
        </w:rPr>
        <w:t>Осуществ</w:t>
      </w:r>
      <w:r>
        <w:rPr>
          <w:rFonts w:ascii="Times New Roman" w:hAnsi="Times New Roman"/>
          <w:sz w:val="28"/>
          <w:szCs w:val="28"/>
          <w:lang w:val="ru-RU"/>
        </w:rPr>
        <w:t>ление</w:t>
      </w:r>
      <w:r>
        <w:rPr>
          <w:rFonts w:ascii="Times New Roman" w:hAnsi="Times New Roman"/>
          <w:sz w:val="28"/>
          <w:szCs w:val="28"/>
        </w:rPr>
        <w:t xml:space="preserve"> мероприяти</w:t>
      </w:r>
      <w:r>
        <w:rPr>
          <w:rFonts w:ascii="Times New Roman" w:hAnsi="Times New Roman"/>
          <w:sz w:val="28"/>
          <w:szCs w:val="28"/>
          <w:lang w:val="ru-RU"/>
        </w:rPr>
        <w:t>й</w:t>
      </w:r>
      <w:r w:rsidRPr="00197C7F">
        <w:rPr>
          <w:rFonts w:ascii="Times New Roman" w:hAnsi="Times New Roman"/>
          <w:sz w:val="28"/>
          <w:szCs w:val="28"/>
        </w:rPr>
        <w:t xml:space="preserve"> по улучшению экологического и санитарно-эпидемиологического состояния водных объектов (реализация водоохранных, технических и санитарных мероприятий, внедрение новых технологий обработки воды на водоочистных станциях)</w:t>
      </w:r>
      <w:r w:rsidRPr="00197C7F">
        <w:rPr>
          <w:rFonts w:ascii="Times New Roman" w:hAnsi="Times New Roman"/>
          <w:sz w:val="28"/>
          <w:szCs w:val="28"/>
          <w:lang w:val="ru-RU"/>
        </w:rPr>
        <w:t>.</w:t>
      </w:r>
    </w:p>
    <w:p w:rsidR="00197C7F" w:rsidRPr="00197C7F" w:rsidRDefault="00197C7F" w:rsidP="002E6A87">
      <w:pPr>
        <w:pStyle w:val="a9"/>
        <w:spacing w:after="0" w:line="240" w:lineRule="auto"/>
        <w:ind w:left="0" w:firstLine="709"/>
        <w:jc w:val="both"/>
        <w:rPr>
          <w:rFonts w:ascii="Times New Roman" w:hAnsi="Times New Roman"/>
          <w:b/>
          <w:sz w:val="28"/>
          <w:szCs w:val="28"/>
          <w:lang w:val="ru-RU"/>
        </w:rPr>
      </w:pPr>
    </w:p>
    <w:p w:rsidR="0049191C" w:rsidRPr="00155900" w:rsidRDefault="0049191C" w:rsidP="002E6A87">
      <w:pPr>
        <w:pStyle w:val="a9"/>
        <w:spacing w:after="0" w:line="240" w:lineRule="auto"/>
        <w:ind w:left="0" w:firstLine="709"/>
        <w:jc w:val="both"/>
        <w:rPr>
          <w:rFonts w:ascii="Times New Roman" w:hAnsi="Times New Roman"/>
          <w:b/>
          <w:sz w:val="28"/>
          <w:szCs w:val="28"/>
        </w:rPr>
      </w:pPr>
      <w:r w:rsidRPr="00155900">
        <w:rPr>
          <w:rFonts w:ascii="Times New Roman" w:hAnsi="Times New Roman"/>
          <w:b/>
          <w:sz w:val="28"/>
          <w:szCs w:val="28"/>
        </w:rPr>
        <w:t>Приоритеты развития сферы жилищно-коммунального хозяйства:</w:t>
      </w:r>
    </w:p>
    <w:p w:rsidR="00D81A06" w:rsidRPr="00155900" w:rsidRDefault="00D81A06" w:rsidP="002E6A87">
      <w:pPr>
        <w:pStyle w:val="a9"/>
        <w:spacing w:after="0" w:line="240" w:lineRule="auto"/>
        <w:ind w:left="0" w:firstLine="709"/>
        <w:jc w:val="both"/>
        <w:rPr>
          <w:rFonts w:ascii="Times New Roman" w:hAnsi="Times New Roman"/>
          <w:sz w:val="28"/>
          <w:szCs w:val="28"/>
        </w:rPr>
      </w:pPr>
      <w:r w:rsidRPr="00155900">
        <w:rPr>
          <w:rFonts w:ascii="Times New Roman" w:hAnsi="Times New Roman"/>
          <w:sz w:val="28"/>
          <w:szCs w:val="28"/>
        </w:rPr>
        <w:t>- сокращение нерационального использования энергоресурсов за счёт модернизации инженерных сетей, применения энергосберегающих технологий при строительстве, реконструкции и капитальном ремонте объектов;</w:t>
      </w:r>
    </w:p>
    <w:p w:rsidR="00D81A06" w:rsidRPr="00155900" w:rsidRDefault="00D81A06" w:rsidP="002E6A87">
      <w:pPr>
        <w:pStyle w:val="a9"/>
        <w:spacing w:after="0" w:line="240" w:lineRule="auto"/>
        <w:ind w:left="0" w:firstLine="709"/>
        <w:jc w:val="both"/>
        <w:rPr>
          <w:rFonts w:ascii="Times New Roman" w:hAnsi="Times New Roman"/>
          <w:sz w:val="28"/>
          <w:szCs w:val="28"/>
        </w:rPr>
      </w:pPr>
      <w:r w:rsidRPr="00155900">
        <w:rPr>
          <w:rFonts w:ascii="Times New Roman" w:hAnsi="Times New Roman"/>
          <w:sz w:val="28"/>
          <w:szCs w:val="28"/>
        </w:rPr>
        <w:t>- снижение рисков возникновения аварийных ситуаций на объектах коммунальной инфраструктуры;</w:t>
      </w:r>
    </w:p>
    <w:p w:rsidR="0049191C" w:rsidRPr="00155900" w:rsidRDefault="00D81A06" w:rsidP="002E6A87">
      <w:pPr>
        <w:pStyle w:val="a9"/>
        <w:spacing w:after="0" w:line="240" w:lineRule="auto"/>
        <w:ind w:left="0" w:firstLine="709"/>
        <w:jc w:val="both"/>
        <w:rPr>
          <w:rFonts w:ascii="Times New Roman" w:hAnsi="Times New Roman"/>
          <w:sz w:val="28"/>
          <w:szCs w:val="28"/>
          <w:lang w:val="ru-RU"/>
        </w:rPr>
      </w:pPr>
      <w:r w:rsidRPr="00155900">
        <w:rPr>
          <w:rFonts w:ascii="Times New Roman" w:hAnsi="Times New Roman"/>
          <w:sz w:val="28"/>
          <w:szCs w:val="28"/>
        </w:rPr>
        <w:t>- повышение качества жилищно-коммунальных у</w:t>
      </w:r>
      <w:r w:rsidR="0049191C" w:rsidRPr="00155900">
        <w:rPr>
          <w:rFonts w:ascii="Times New Roman" w:hAnsi="Times New Roman"/>
          <w:sz w:val="28"/>
          <w:szCs w:val="28"/>
        </w:rPr>
        <w:t>слуг, предоставляемых населению</w:t>
      </w:r>
      <w:r w:rsidR="0049191C" w:rsidRPr="00155900">
        <w:rPr>
          <w:rFonts w:ascii="Times New Roman" w:hAnsi="Times New Roman"/>
          <w:sz w:val="28"/>
          <w:szCs w:val="28"/>
          <w:lang w:val="ru-RU"/>
        </w:rPr>
        <w:t>.</w:t>
      </w:r>
    </w:p>
    <w:p w:rsidR="009C2FD8" w:rsidRDefault="009C2FD8" w:rsidP="002E6A87">
      <w:pPr>
        <w:spacing w:after="0" w:line="240" w:lineRule="auto"/>
        <w:ind w:firstLine="539"/>
        <w:jc w:val="both"/>
        <w:rPr>
          <w:rFonts w:ascii="Times New Roman" w:hAnsi="Times New Roman"/>
          <w:b/>
          <w:bCs/>
          <w:iCs/>
          <w:sz w:val="28"/>
          <w:szCs w:val="28"/>
        </w:rPr>
      </w:pPr>
    </w:p>
    <w:p w:rsidR="0049191C" w:rsidRPr="00155900" w:rsidRDefault="0049191C" w:rsidP="002E6A87">
      <w:pPr>
        <w:spacing w:after="0" w:line="240" w:lineRule="auto"/>
        <w:ind w:firstLine="539"/>
        <w:jc w:val="both"/>
        <w:rPr>
          <w:rFonts w:ascii="Times New Roman" w:hAnsi="Times New Roman"/>
          <w:b/>
          <w:bCs/>
          <w:iCs/>
          <w:sz w:val="28"/>
          <w:szCs w:val="28"/>
        </w:rPr>
      </w:pPr>
      <w:r w:rsidRPr="00155900">
        <w:rPr>
          <w:rFonts w:ascii="Times New Roman" w:hAnsi="Times New Roman"/>
          <w:b/>
          <w:bCs/>
          <w:iCs/>
          <w:sz w:val="28"/>
          <w:szCs w:val="28"/>
        </w:rPr>
        <w:t>Ожидаемые результаты:</w:t>
      </w:r>
    </w:p>
    <w:p w:rsidR="00D81A06" w:rsidRPr="00F57DEB" w:rsidRDefault="00D81A06" w:rsidP="002E6A87">
      <w:pPr>
        <w:pStyle w:val="a9"/>
        <w:spacing w:after="0" w:line="240" w:lineRule="auto"/>
        <w:ind w:left="0" w:firstLine="709"/>
        <w:jc w:val="both"/>
        <w:rPr>
          <w:rFonts w:ascii="Times New Roman" w:hAnsi="Times New Roman"/>
          <w:sz w:val="28"/>
          <w:szCs w:val="28"/>
        </w:rPr>
      </w:pPr>
      <w:r w:rsidRPr="00F57DEB">
        <w:rPr>
          <w:rFonts w:ascii="Times New Roman" w:hAnsi="Times New Roman"/>
          <w:sz w:val="28"/>
          <w:szCs w:val="28"/>
        </w:rPr>
        <w:t>- доведение доли сельских населенных пунктов района, обеспеченны</w:t>
      </w:r>
      <w:r>
        <w:rPr>
          <w:rFonts w:ascii="Times New Roman" w:hAnsi="Times New Roman"/>
          <w:sz w:val="28"/>
          <w:szCs w:val="28"/>
        </w:rPr>
        <w:t>х газоснабжением, до 100% к 2025</w:t>
      </w:r>
      <w:r w:rsidRPr="00F57DEB">
        <w:rPr>
          <w:rFonts w:ascii="Times New Roman" w:hAnsi="Times New Roman"/>
          <w:sz w:val="28"/>
          <w:szCs w:val="28"/>
        </w:rPr>
        <w:t xml:space="preserve"> году;</w:t>
      </w:r>
    </w:p>
    <w:p w:rsidR="00D81A06" w:rsidRPr="00F57DEB" w:rsidRDefault="00D81A06" w:rsidP="002E6A87">
      <w:pPr>
        <w:spacing w:after="0" w:line="240" w:lineRule="auto"/>
        <w:ind w:firstLine="539"/>
        <w:jc w:val="both"/>
        <w:rPr>
          <w:rFonts w:ascii="Times New Roman" w:hAnsi="Times New Roman"/>
          <w:sz w:val="28"/>
          <w:szCs w:val="28"/>
        </w:rPr>
      </w:pPr>
      <w:r w:rsidRPr="00F57DEB">
        <w:rPr>
          <w:rFonts w:ascii="Times New Roman" w:hAnsi="Times New Roman"/>
          <w:sz w:val="28"/>
          <w:szCs w:val="28"/>
        </w:rPr>
        <w:t>- создание условий для перевода котельных, применяющих  в качестве топлива уголь, дрова, и электроэнергию, на природный газ;</w:t>
      </w:r>
    </w:p>
    <w:p w:rsidR="0049191C" w:rsidRDefault="00D81A06" w:rsidP="002E6A87">
      <w:pPr>
        <w:spacing w:after="0" w:line="240" w:lineRule="auto"/>
        <w:ind w:firstLine="539"/>
        <w:jc w:val="both"/>
        <w:rPr>
          <w:rFonts w:ascii="Times New Roman" w:hAnsi="Times New Roman"/>
          <w:sz w:val="28"/>
          <w:szCs w:val="28"/>
        </w:rPr>
      </w:pPr>
      <w:r w:rsidRPr="00F57DEB">
        <w:rPr>
          <w:rFonts w:ascii="Times New Roman" w:hAnsi="Times New Roman"/>
          <w:sz w:val="28"/>
          <w:szCs w:val="28"/>
        </w:rPr>
        <w:t>- обеспечение уровня жизни населения Старокулаткинского района, сопоставимого с уровнем жизни граждан других районов Ульяновской области</w:t>
      </w:r>
      <w:r w:rsidR="0049191C">
        <w:rPr>
          <w:rFonts w:ascii="Times New Roman" w:hAnsi="Times New Roman"/>
          <w:sz w:val="28"/>
          <w:szCs w:val="28"/>
        </w:rPr>
        <w:t>;</w:t>
      </w:r>
    </w:p>
    <w:p w:rsidR="0049191C" w:rsidRDefault="0049191C" w:rsidP="002E6A87">
      <w:pPr>
        <w:spacing w:after="0" w:line="240" w:lineRule="auto"/>
        <w:ind w:firstLine="539"/>
        <w:jc w:val="both"/>
        <w:rPr>
          <w:rFonts w:ascii="Times New Roman" w:hAnsi="Times New Roman"/>
          <w:sz w:val="28"/>
          <w:szCs w:val="28"/>
        </w:rPr>
      </w:pPr>
      <w:r w:rsidRPr="00742711">
        <w:rPr>
          <w:rFonts w:ascii="Times New Roman" w:hAnsi="Times New Roman"/>
          <w:sz w:val="28"/>
          <w:szCs w:val="28"/>
        </w:rPr>
        <w:t>- обеспечение населения Старокулаткинского района питьевой водой нормативного качества и в достаточном количестве;</w:t>
      </w:r>
    </w:p>
    <w:p w:rsidR="0049191C" w:rsidRDefault="0049191C" w:rsidP="002E6A87">
      <w:pPr>
        <w:spacing w:after="0" w:line="240" w:lineRule="auto"/>
        <w:ind w:firstLine="539"/>
        <w:jc w:val="both"/>
        <w:rPr>
          <w:rFonts w:ascii="Times New Roman" w:hAnsi="Times New Roman"/>
          <w:sz w:val="28"/>
          <w:szCs w:val="28"/>
        </w:rPr>
      </w:pPr>
      <w:r w:rsidRPr="00742711">
        <w:rPr>
          <w:rFonts w:ascii="Times New Roman" w:hAnsi="Times New Roman"/>
          <w:sz w:val="28"/>
          <w:szCs w:val="28"/>
        </w:rPr>
        <w:t>-   снижение заболеваемости населения;</w:t>
      </w:r>
    </w:p>
    <w:p w:rsidR="0049191C" w:rsidRDefault="0049191C" w:rsidP="002E6A87">
      <w:pPr>
        <w:spacing w:after="0" w:line="240" w:lineRule="auto"/>
        <w:ind w:firstLine="539"/>
        <w:jc w:val="both"/>
        <w:rPr>
          <w:rFonts w:ascii="Times New Roman" w:hAnsi="Times New Roman"/>
          <w:sz w:val="28"/>
          <w:szCs w:val="28"/>
        </w:rPr>
      </w:pPr>
      <w:r w:rsidRPr="00742711">
        <w:rPr>
          <w:rFonts w:ascii="Times New Roman" w:hAnsi="Times New Roman"/>
          <w:sz w:val="28"/>
          <w:szCs w:val="28"/>
        </w:rPr>
        <w:t>-   сокращение потерь воды в системах водоснабжения;</w:t>
      </w:r>
    </w:p>
    <w:p w:rsidR="0049191C" w:rsidRDefault="0049191C" w:rsidP="002E6A87">
      <w:pPr>
        <w:spacing w:after="0" w:line="240" w:lineRule="auto"/>
        <w:ind w:firstLine="539"/>
        <w:jc w:val="both"/>
        <w:rPr>
          <w:rFonts w:ascii="Times New Roman" w:hAnsi="Times New Roman"/>
          <w:sz w:val="28"/>
          <w:szCs w:val="28"/>
        </w:rPr>
      </w:pPr>
      <w:r w:rsidRPr="00742711">
        <w:rPr>
          <w:rFonts w:ascii="Times New Roman" w:hAnsi="Times New Roman"/>
          <w:sz w:val="28"/>
          <w:szCs w:val="28"/>
        </w:rPr>
        <w:t>-  снижение потерь в электро- и теплосетях;</w:t>
      </w:r>
    </w:p>
    <w:p w:rsidR="0049191C" w:rsidRDefault="0049191C" w:rsidP="002E6A87">
      <w:pPr>
        <w:spacing w:after="0" w:line="240" w:lineRule="auto"/>
        <w:ind w:firstLine="539"/>
        <w:jc w:val="both"/>
        <w:rPr>
          <w:rFonts w:ascii="Times New Roman" w:hAnsi="Times New Roman"/>
          <w:sz w:val="28"/>
          <w:szCs w:val="28"/>
        </w:rPr>
      </w:pPr>
      <w:r w:rsidRPr="00742711">
        <w:rPr>
          <w:rFonts w:ascii="Times New Roman" w:hAnsi="Times New Roman"/>
          <w:sz w:val="28"/>
          <w:szCs w:val="28"/>
        </w:rPr>
        <w:t>-  энергосбережение и повышение энергетической эффективности в бюджетном секторе муниципального образования;</w:t>
      </w:r>
    </w:p>
    <w:p w:rsidR="0049191C" w:rsidRDefault="0049191C" w:rsidP="002E6A87">
      <w:pPr>
        <w:spacing w:after="0" w:line="240" w:lineRule="auto"/>
        <w:ind w:firstLine="539"/>
        <w:jc w:val="both"/>
        <w:rPr>
          <w:rFonts w:ascii="Times New Roman" w:hAnsi="Times New Roman"/>
          <w:sz w:val="28"/>
          <w:szCs w:val="28"/>
        </w:rPr>
      </w:pPr>
      <w:r w:rsidRPr="005211D7">
        <w:rPr>
          <w:rFonts w:ascii="Times New Roman" w:hAnsi="Times New Roman"/>
          <w:spacing w:val="2"/>
          <w:sz w:val="28"/>
          <w:szCs w:val="28"/>
          <w:shd w:val="clear" w:color="auto" w:fill="FFFFFF"/>
        </w:rPr>
        <w:t>- повышение энергетической безопасности и качества снабжения потребителей энергетическими ресурсами;</w:t>
      </w:r>
    </w:p>
    <w:p w:rsidR="0049191C" w:rsidRDefault="0049191C" w:rsidP="002E6A87">
      <w:pPr>
        <w:spacing w:after="0" w:line="240" w:lineRule="auto"/>
        <w:ind w:firstLine="539"/>
        <w:jc w:val="both"/>
        <w:rPr>
          <w:rFonts w:ascii="Times New Roman" w:hAnsi="Times New Roman"/>
          <w:sz w:val="28"/>
          <w:szCs w:val="28"/>
        </w:rPr>
      </w:pPr>
      <w:r w:rsidRPr="00742711">
        <w:rPr>
          <w:rFonts w:ascii="Times New Roman" w:hAnsi="Times New Roman"/>
          <w:sz w:val="28"/>
          <w:szCs w:val="28"/>
        </w:rPr>
        <w:t>- повышение технологической и санитарной надежности централизованных систем водоснабжения;</w:t>
      </w:r>
    </w:p>
    <w:p w:rsidR="0049191C" w:rsidRDefault="0049191C" w:rsidP="002E6A87">
      <w:pPr>
        <w:spacing w:after="0" w:line="240" w:lineRule="auto"/>
        <w:ind w:firstLine="539"/>
        <w:jc w:val="both"/>
        <w:rPr>
          <w:rFonts w:ascii="Times New Roman" w:hAnsi="Times New Roman"/>
          <w:sz w:val="28"/>
          <w:szCs w:val="28"/>
        </w:rPr>
      </w:pPr>
      <w:r w:rsidRPr="00742711">
        <w:rPr>
          <w:rFonts w:ascii="Times New Roman" w:hAnsi="Times New Roman"/>
          <w:sz w:val="28"/>
          <w:szCs w:val="28"/>
        </w:rPr>
        <w:t>-   увеличение срока эксплуатации трубопроводов;</w:t>
      </w:r>
    </w:p>
    <w:p w:rsidR="0049191C" w:rsidRDefault="0049191C" w:rsidP="002E6A87">
      <w:pPr>
        <w:spacing w:after="0" w:line="240" w:lineRule="auto"/>
        <w:ind w:firstLine="539"/>
        <w:jc w:val="both"/>
        <w:rPr>
          <w:rFonts w:ascii="Times New Roman" w:hAnsi="Times New Roman"/>
          <w:sz w:val="28"/>
          <w:szCs w:val="28"/>
        </w:rPr>
      </w:pPr>
      <w:r w:rsidRPr="00742711">
        <w:rPr>
          <w:rFonts w:ascii="Times New Roman" w:hAnsi="Times New Roman"/>
          <w:sz w:val="28"/>
          <w:szCs w:val="28"/>
        </w:rPr>
        <w:t>-  улу</w:t>
      </w:r>
      <w:r w:rsidRPr="00E230CE">
        <w:rPr>
          <w:rFonts w:ascii="Times New Roman" w:hAnsi="Times New Roman"/>
          <w:sz w:val="28"/>
          <w:szCs w:val="28"/>
        </w:rPr>
        <w:t>чшение экологической обстановки на территории населенных пунктов района;</w:t>
      </w:r>
    </w:p>
    <w:p w:rsidR="00D81A06" w:rsidRDefault="0049191C" w:rsidP="002E6A87">
      <w:pPr>
        <w:spacing w:after="0" w:line="240" w:lineRule="auto"/>
        <w:ind w:firstLine="539"/>
        <w:jc w:val="both"/>
        <w:rPr>
          <w:rFonts w:ascii="Times New Roman" w:hAnsi="Times New Roman"/>
          <w:sz w:val="28"/>
          <w:szCs w:val="28"/>
        </w:rPr>
      </w:pPr>
      <w:r w:rsidRPr="00242CE6">
        <w:rPr>
          <w:rFonts w:ascii="Times New Roman" w:hAnsi="Times New Roman"/>
          <w:sz w:val="28"/>
          <w:szCs w:val="28"/>
        </w:rPr>
        <w:t>- создание и развитие инфраструктуры на сельских территориях.</w:t>
      </w:r>
    </w:p>
    <w:p w:rsidR="002E6A87" w:rsidRPr="002E6A87" w:rsidRDefault="002E6A87" w:rsidP="002E6A87">
      <w:pPr>
        <w:spacing w:after="0" w:line="240" w:lineRule="auto"/>
        <w:ind w:firstLine="539"/>
        <w:jc w:val="both"/>
        <w:rPr>
          <w:rFonts w:ascii="Times New Roman" w:hAnsi="Times New Roman"/>
          <w:sz w:val="28"/>
          <w:szCs w:val="28"/>
        </w:rPr>
      </w:pPr>
    </w:p>
    <w:p w:rsidR="007026A1" w:rsidRDefault="007026A1" w:rsidP="00076D3C">
      <w:pPr>
        <w:pStyle w:val="a9"/>
        <w:rPr>
          <w:rFonts w:ascii="PT Astra Serif" w:hAnsi="PT Astra Serif"/>
          <w:b/>
          <w:bCs/>
          <w:sz w:val="28"/>
          <w:szCs w:val="28"/>
          <w:lang w:val="ru-RU"/>
        </w:rPr>
      </w:pPr>
    </w:p>
    <w:p w:rsidR="00C03DB2" w:rsidRPr="00C03DB2" w:rsidRDefault="00D80BFB" w:rsidP="002E6A87">
      <w:pPr>
        <w:pStyle w:val="8"/>
        <w:spacing w:before="0" w:after="0" w:line="240" w:lineRule="auto"/>
        <w:jc w:val="center"/>
        <w:rPr>
          <w:rFonts w:ascii="Times New Roman" w:hAnsi="Times New Roman"/>
          <w:b/>
          <w:i w:val="0"/>
          <w:sz w:val="28"/>
          <w:szCs w:val="28"/>
        </w:rPr>
      </w:pPr>
      <w:r>
        <w:rPr>
          <w:rFonts w:ascii="Times New Roman" w:hAnsi="Times New Roman"/>
          <w:b/>
          <w:i w:val="0"/>
          <w:sz w:val="28"/>
          <w:szCs w:val="28"/>
          <w:lang w:val="ru-RU"/>
        </w:rPr>
        <w:lastRenderedPageBreak/>
        <w:t>4.3.3.2</w:t>
      </w:r>
      <w:r w:rsidR="00C03DB2" w:rsidRPr="00C03DB2">
        <w:rPr>
          <w:rFonts w:ascii="Times New Roman" w:hAnsi="Times New Roman"/>
          <w:b/>
          <w:i w:val="0"/>
          <w:sz w:val="28"/>
          <w:szCs w:val="28"/>
          <w:lang w:val="ru-RU"/>
        </w:rPr>
        <w:t>. Р</w:t>
      </w:r>
      <w:r w:rsidR="00C03DB2" w:rsidRPr="00C03DB2">
        <w:rPr>
          <w:rFonts w:ascii="Times New Roman" w:hAnsi="Times New Roman"/>
          <w:b/>
          <w:i w:val="0"/>
          <w:sz w:val="28"/>
          <w:szCs w:val="28"/>
        </w:rPr>
        <w:t>азвитие жилищного строительства</w:t>
      </w:r>
    </w:p>
    <w:p w:rsidR="002E6A87" w:rsidRDefault="002E6A87" w:rsidP="002E6A87">
      <w:pPr>
        <w:spacing w:after="0" w:line="240" w:lineRule="auto"/>
        <w:ind w:firstLine="992"/>
        <w:jc w:val="both"/>
        <w:rPr>
          <w:rFonts w:ascii="Times New Roman" w:hAnsi="Times New Roman"/>
          <w:sz w:val="28"/>
          <w:szCs w:val="28"/>
        </w:rPr>
      </w:pPr>
    </w:p>
    <w:p w:rsidR="008C19DF" w:rsidRPr="008C19DF" w:rsidRDefault="008C19DF" w:rsidP="002E6A87">
      <w:pPr>
        <w:spacing w:after="0" w:line="240" w:lineRule="auto"/>
        <w:ind w:firstLine="992"/>
        <w:jc w:val="both"/>
        <w:rPr>
          <w:rFonts w:ascii="Times New Roman" w:hAnsi="Times New Roman"/>
          <w:sz w:val="28"/>
          <w:szCs w:val="28"/>
        </w:rPr>
      </w:pPr>
      <w:r w:rsidRPr="008C19DF">
        <w:rPr>
          <w:rFonts w:ascii="Times New Roman" w:hAnsi="Times New Roman"/>
          <w:sz w:val="28"/>
          <w:szCs w:val="28"/>
        </w:rPr>
        <w:t xml:space="preserve">Комфортное жилье, обеспеченное надежной коммунальной инфраструктурой, удобная для жизни среда –  неотъемлемые составляющие высокого качества жизни населения. </w:t>
      </w:r>
    </w:p>
    <w:p w:rsidR="008C19DF" w:rsidRPr="008C19DF" w:rsidRDefault="008C19DF" w:rsidP="002E6A87">
      <w:pPr>
        <w:pStyle w:val="Default"/>
        <w:ind w:firstLine="709"/>
        <w:jc w:val="both"/>
        <w:rPr>
          <w:sz w:val="28"/>
          <w:szCs w:val="28"/>
        </w:rPr>
      </w:pPr>
      <w:r w:rsidRPr="008C19DF">
        <w:rPr>
          <w:b/>
          <w:sz w:val="28"/>
          <w:szCs w:val="28"/>
        </w:rPr>
        <w:t>Цель</w:t>
      </w:r>
      <w:r w:rsidRPr="008C19DF">
        <w:rPr>
          <w:b/>
          <w:i/>
          <w:sz w:val="28"/>
          <w:szCs w:val="28"/>
        </w:rPr>
        <w:t xml:space="preserve"> – </w:t>
      </w:r>
      <w:r w:rsidRPr="008C19DF">
        <w:rPr>
          <w:sz w:val="28"/>
          <w:szCs w:val="28"/>
        </w:rPr>
        <w:t>устойчивый рост объёмов жилищного строительства (обеспечение плана ежегодного ввода жилья за счет всех источников финансирования).</w:t>
      </w:r>
    </w:p>
    <w:p w:rsidR="00DF3117" w:rsidRDefault="008C19DF" w:rsidP="00DF3117">
      <w:pPr>
        <w:pStyle w:val="1"/>
        <w:ind w:firstLine="539"/>
        <w:jc w:val="both"/>
        <w:rPr>
          <w:rFonts w:ascii="Times New Roman" w:hAnsi="Times New Roman"/>
          <w:b w:val="0"/>
          <w:sz w:val="28"/>
          <w:szCs w:val="28"/>
          <w:lang w:val="ru-RU"/>
        </w:rPr>
      </w:pPr>
      <w:r w:rsidRPr="008C19DF">
        <w:rPr>
          <w:rFonts w:ascii="Times New Roman" w:hAnsi="Times New Roman"/>
          <w:b w:val="0"/>
          <w:sz w:val="28"/>
          <w:szCs w:val="28"/>
        </w:rPr>
        <w:t xml:space="preserve">Строительство и ввод жилья в районе осуществляется в рамках реализации ФЦП «Устойчивое развитие сельских территорий на 2014-2017 годы и на период до 2020 года», с 2020 года – в рамках государственной </w:t>
      </w:r>
      <w:hyperlink w:anchor="Par33" w:tooltip="ГОСУДАРСТВЕННАЯ ПРОГРАММА РОССИЙСКОЙ ФЕДЕРАЦИИ" w:history="1">
        <w:r w:rsidRPr="008C19DF">
          <w:rPr>
            <w:rFonts w:ascii="Times New Roman" w:hAnsi="Times New Roman"/>
            <w:b w:val="0"/>
            <w:sz w:val="28"/>
            <w:szCs w:val="28"/>
          </w:rPr>
          <w:t>программы</w:t>
        </w:r>
      </w:hyperlink>
      <w:r w:rsidRPr="008C19DF">
        <w:rPr>
          <w:rFonts w:ascii="Times New Roman" w:hAnsi="Times New Roman"/>
          <w:b w:val="0"/>
          <w:sz w:val="28"/>
          <w:szCs w:val="28"/>
        </w:rPr>
        <w:t xml:space="preserve"> Российской Федерации "Комплексное развитие сельских территорий", утвержденной постановлением Правительства РФ от 31.05.2019 №696, путём индивидуального жилищного строительства и проведения инвентаризации жилищного фонда. В 2020 году разработана и утверждена </w:t>
      </w:r>
      <w:r w:rsidRPr="008C19DF">
        <w:rPr>
          <w:rStyle w:val="aff5"/>
          <w:rFonts w:ascii="Times New Roman" w:eastAsia="Calibri" w:hAnsi="Times New Roman"/>
          <w:b w:val="0"/>
          <w:i w:val="0"/>
          <w:color w:val="000000"/>
          <w:sz w:val="28"/>
          <w:szCs w:val="28"/>
        </w:rPr>
        <w:t>муниципальная программа «Комплексное развитие сельских территорий муниципального образования «Старокулаткинский район» Ульяновской области на 2020 - 2022 годы».</w:t>
      </w:r>
      <w:r w:rsidRPr="008C19DF">
        <w:rPr>
          <w:rFonts w:ascii="Times New Roman" w:hAnsi="Times New Roman"/>
          <w:b w:val="0"/>
          <w:sz w:val="28"/>
          <w:szCs w:val="28"/>
        </w:rPr>
        <w:t>Ввиду отсутствия финансирования комплексное строительство территорий в муниципальном образовании «Старокулаткинский район» не ведётся.</w:t>
      </w:r>
    </w:p>
    <w:p w:rsidR="00DF3117" w:rsidRPr="00DF3117" w:rsidRDefault="00DF3117" w:rsidP="00DF3117">
      <w:pPr>
        <w:spacing w:after="0" w:line="240" w:lineRule="auto"/>
        <w:rPr>
          <w:lang w:eastAsia="ru-RU"/>
        </w:rPr>
      </w:pPr>
    </w:p>
    <w:p w:rsidR="00197C7F" w:rsidRDefault="00197C7F" w:rsidP="00DF3117">
      <w:pPr>
        <w:spacing w:after="0" w:line="240" w:lineRule="auto"/>
        <w:ind w:firstLine="709"/>
        <w:jc w:val="both"/>
        <w:rPr>
          <w:rFonts w:ascii="PT Astra Serif" w:hAnsi="PT Astra Serif"/>
          <w:b/>
          <w:sz w:val="28"/>
          <w:szCs w:val="28"/>
        </w:rPr>
      </w:pPr>
      <w:r>
        <w:rPr>
          <w:rFonts w:ascii="PT Astra Serif" w:hAnsi="PT Astra Serif"/>
          <w:b/>
          <w:sz w:val="28"/>
          <w:szCs w:val="28"/>
        </w:rPr>
        <w:t>Целевой показатель</w:t>
      </w:r>
      <w:r w:rsidRPr="00E06CD2">
        <w:rPr>
          <w:rFonts w:ascii="PT Astra Serif" w:hAnsi="PT Astra Serif"/>
          <w:b/>
          <w:sz w:val="28"/>
          <w:szCs w:val="28"/>
        </w:rPr>
        <w:t>:</w:t>
      </w:r>
    </w:p>
    <w:p w:rsidR="00197C7F" w:rsidRPr="00DC10BB" w:rsidRDefault="00E9244B" w:rsidP="00197C7F">
      <w:pPr>
        <w:pStyle w:val="13"/>
        <w:spacing w:line="312" w:lineRule="auto"/>
        <w:ind w:firstLine="567"/>
        <w:jc w:val="right"/>
        <w:rPr>
          <w:rFonts w:eastAsia="Arial Unicode MS"/>
        </w:rPr>
      </w:pPr>
      <w:r>
        <w:rPr>
          <w:rFonts w:eastAsia="Arial Unicode MS"/>
        </w:rPr>
        <w:t xml:space="preserve">Таблица № </w:t>
      </w:r>
      <w:r w:rsidR="00120875">
        <w:rPr>
          <w:rFonts w:eastAsia="Arial Unicode MS"/>
        </w:rPr>
        <w:t>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467"/>
        <w:gridCol w:w="1226"/>
        <w:gridCol w:w="1134"/>
        <w:gridCol w:w="957"/>
      </w:tblGrid>
      <w:tr w:rsidR="00197C7F" w:rsidRPr="001E18A4" w:rsidTr="00A17E84">
        <w:tc>
          <w:tcPr>
            <w:tcW w:w="5070" w:type="dxa"/>
          </w:tcPr>
          <w:p w:rsidR="00197C7F" w:rsidRPr="00155900" w:rsidRDefault="00197C7F" w:rsidP="00A17E84">
            <w:pPr>
              <w:spacing w:after="0" w:line="240" w:lineRule="auto"/>
              <w:jc w:val="center"/>
              <w:rPr>
                <w:rFonts w:ascii="Times New Roman" w:hAnsi="Times New Roman"/>
                <w:b/>
                <w:bCs/>
                <w:iCs/>
              </w:rPr>
            </w:pPr>
            <w:r w:rsidRPr="00155900">
              <w:rPr>
                <w:rFonts w:ascii="Times New Roman" w:hAnsi="Times New Roman"/>
                <w:b/>
                <w:bCs/>
                <w:iCs/>
              </w:rPr>
              <w:t>Показатель</w:t>
            </w:r>
          </w:p>
        </w:tc>
        <w:tc>
          <w:tcPr>
            <w:tcW w:w="1467" w:type="dxa"/>
          </w:tcPr>
          <w:p w:rsidR="00197C7F" w:rsidRPr="00155900" w:rsidRDefault="00197C7F" w:rsidP="00A17E84">
            <w:pPr>
              <w:spacing w:after="0" w:line="240" w:lineRule="auto"/>
              <w:jc w:val="center"/>
              <w:rPr>
                <w:rFonts w:ascii="Times New Roman" w:hAnsi="Times New Roman"/>
                <w:b/>
                <w:bCs/>
                <w:iCs/>
              </w:rPr>
            </w:pPr>
            <w:r w:rsidRPr="00155900">
              <w:rPr>
                <w:rFonts w:ascii="Times New Roman" w:hAnsi="Times New Roman"/>
                <w:b/>
                <w:bCs/>
                <w:iCs/>
              </w:rPr>
              <w:t>2019 (базовый)</w:t>
            </w:r>
          </w:p>
        </w:tc>
        <w:tc>
          <w:tcPr>
            <w:tcW w:w="1226" w:type="dxa"/>
          </w:tcPr>
          <w:p w:rsidR="00197C7F" w:rsidRPr="00155900" w:rsidRDefault="00197C7F" w:rsidP="00A17E84">
            <w:pPr>
              <w:spacing w:after="0" w:line="240" w:lineRule="auto"/>
              <w:jc w:val="center"/>
              <w:rPr>
                <w:rFonts w:ascii="Times New Roman" w:hAnsi="Times New Roman"/>
                <w:b/>
                <w:bCs/>
                <w:iCs/>
              </w:rPr>
            </w:pPr>
            <w:r w:rsidRPr="00155900">
              <w:rPr>
                <w:rFonts w:ascii="Times New Roman" w:hAnsi="Times New Roman"/>
                <w:b/>
                <w:bCs/>
                <w:iCs/>
              </w:rPr>
              <w:t xml:space="preserve">2020 </w:t>
            </w:r>
          </w:p>
        </w:tc>
        <w:tc>
          <w:tcPr>
            <w:tcW w:w="1134" w:type="dxa"/>
          </w:tcPr>
          <w:p w:rsidR="00197C7F" w:rsidRPr="00155900" w:rsidRDefault="00197C7F" w:rsidP="00A17E84">
            <w:pPr>
              <w:spacing w:after="0" w:line="240" w:lineRule="auto"/>
              <w:jc w:val="center"/>
              <w:rPr>
                <w:rFonts w:ascii="Times New Roman" w:hAnsi="Times New Roman"/>
                <w:b/>
                <w:bCs/>
                <w:iCs/>
              </w:rPr>
            </w:pPr>
            <w:r w:rsidRPr="00155900">
              <w:rPr>
                <w:rFonts w:ascii="Times New Roman" w:hAnsi="Times New Roman"/>
                <w:b/>
                <w:bCs/>
                <w:iCs/>
              </w:rPr>
              <w:t xml:space="preserve">2024 </w:t>
            </w:r>
          </w:p>
        </w:tc>
        <w:tc>
          <w:tcPr>
            <w:tcW w:w="957" w:type="dxa"/>
          </w:tcPr>
          <w:p w:rsidR="00197C7F" w:rsidRPr="00155900" w:rsidRDefault="00197C7F" w:rsidP="00A17E84">
            <w:pPr>
              <w:spacing w:after="0" w:line="240" w:lineRule="auto"/>
              <w:jc w:val="center"/>
              <w:rPr>
                <w:rFonts w:ascii="Times New Roman" w:hAnsi="Times New Roman"/>
                <w:b/>
                <w:bCs/>
                <w:iCs/>
              </w:rPr>
            </w:pPr>
            <w:r w:rsidRPr="00155900">
              <w:rPr>
                <w:rFonts w:ascii="Times New Roman" w:hAnsi="Times New Roman"/>
                <w:b/>
                <w:bCs/>
                <w:iCs/>
              </w:rPr>
              <w:t xml:space="preserve">2030 </w:t>
            </w:r>
          </w:p>
        </w:tc>
      </w:tr>
      <w:tr w:rsidR="00197C7F" w:rsidRPr="001E18A4" w:rsidTr="00A17E84">
        <w:tc>
          <w:tcPr>
            <w:tcW w:w="5070" w:type="dxa"/>
          </w:tcPr>
          <w:p w:rsidR="00197C7F" w:rsidRPr="00155900" w:rsidRDefault="00197C7F" w:rsidP="00A17E84">
            <w:pPr>
              <w:spacing w:after="0" w:line="240" w:lineRule="auto"/>
              <w:jc w:val="both"/>
              <w:rPr>
                <w:rFonts w:ascii="Times New Roman" w:hAnsi="Times New Roman"/>
                <w:bCs/>
                <w:iCs/>
              </w:rPr>
            </w:pPr>
            <w:r w:rsidRPr="00155900">
              <w:rPr>
                <w:rFonts w:ascii="Times New Roman" w:hAnsi="Times New Roman"/>
                <w:bCs/>
                <w:iCs/>
              </w:rPr>
              <w:t>Общая площадь жилых помещений, приходящаяся в среднем на одного жителя, кв.м</w:t>
            </w:r>
          </w:p>
        </w:tc>
        <w:tc>
          <w:tcPr>
            <w:tcW w:w="1467" w:type="dxa"/>
          </w:tcPr>
          <w:p w:rsidR="00197C7F" w:rsidRPr="00155900" w:rsidRDefault="00197C7F" w:rsidP="00A17E84">
            <w:pPr>
              <w:spacing w:after="0" w:line="240" w:lineRule="auto"/>
              <w:jc w:val="center"/>
              <w:rPr>
                <w:rFonts w:ascii="Times New Roman" w:hAnsi="Times New Roman"/>
                <w:bCs/>
                <w:iCs/>
              </w:rPr>
            </w:pPr>
            <w:r w:rsidRPr="00155900">
              <w:rPr>
                <w:rFonts w:ascii="Times New Roman" w:hAnsi="Times New Roman"/>
                <w:bCs/>
                <w:iCs/>
              </w:rPr>
              <w:t>38,6</w:t>
            </w:r>
          </w:p>
        </w:tc>
        <w:tc>
          <w:tcPr>
            <w:tcW w:w="1226" w:type="dxa"/>
          </w:tcPr>
          <w:p w:rsidR="00197C7F" w:rsidRPr="00155900" w:rsidRDefault="00197C7F" w:rsidP="00A17E84">
            <w:pPr>
              <w:spacing w:after="0" w:line="240" w:lineRule="auto"/>
              <w:jc w:val="center"/>
              <w:rPr>
                <w:rFonts w:ascii="Times New Roman" w:hAnsi="Times New Roman"/>
                <w:bCs/>
                <w:iCs/>
              </w:rPr>
            </w:pPr>
            <w:r w:rsidRPr="00155900">
              <w:rPr>
                <w:rFonts w:ascii="Times New Roman" w:hAnsi="Times New Roman"/>
                <w:bCs/>
                <w:iCs/>
              </w:rPr>
              <w:t>39,9</w:t>
            </w:r>
          </w:p>
        </w:tc>
        <w:tc>
          <w:tcPr>
            <w:tcW w:w="1134" w:type="dxa"/>
          </w:tcPr>
          <w:p w:rsidR="00197C7F" w:rsidRPr="00155900" w:rsidRDefault="00197C7F" w:rsidP="00A17E84">
            <w:pPr>
              <w:spacing w:after="0" w:line="240" w:lineRule="auto"/>
              <w:jc w:val="center"/>
              <w:rPr>
                <w:rFonts w:ascii="Times New Roman" w:hAnsi="Times New Roman"/>
                <w:bCs/>
                <w:iCs/>
              </w:rPr>
            </w:pPr>
            <w:r w:rsidRPr="00155900">
              <w:rPr>
                <w:rFonts w:ascii="Times New Roman" w:hAnsi="Times New Roman"/>
                <w:bCs/>
                <w:iCs/>
              </w:rPr>
              <w:t>41</w:t>
            </w:r>
          </w:p>
        </w:tc>
        <w:tc>
          <w:tcPr>
            <w:tcW w:w="957" w:type="dxa"/>
          </w:tcPr>
          <w:p w:rsidR="00197C7F" w:rsidRPr="00155900" w:rsidRDefault="00197C7F" w:rsidP="00A17E84">
            <w:pPr>
              <w:spacing w:after="0" w:line="240" w:lineRule="auto"/>
              <w:jc w:val="center"/>
              <w:rPr>
                <w:rFonts w:ascii="Times New Roman" w:hAnsi="Times New Roman"/>
                <w:bCs/>
                <w:iCs/>
              </w:rPr>
            </w:pPr>
            <w:r w:rsidRPr="00155900">
              <w:rPr>
                <w:rFonts w:ascii="Times New Roman" w:hAnsi="Times New Roman"/>
                <w:bCs/>
                <w:iCs/>
              </w:rPr>
              <w:t>41,2</w:t>
            </w:r>
          </w:p>
        </w:tc>
      </w:tr>
    </w:tbl>
    <w:p w:rsidR="00197C7F" w:rsidRPr="00197C7F" w:rsidRDefault="00197C7F" w:rsidP="00197C7F">
      <w:pPr>
        <w:rPr>
          <w:lang w:eastAsia="ru-RU"/>
        </w:rPr>
      </w:pPr>
    </w:p>
    <w:p w:rsidR="00197C7F" w:rsidRDefault="008C19DF" w:rsidP="00197C7F">
      <w:pPr>
        <w:pStyle w:val="a9"/>
        <w:tabs>
          <w:tab w:val="left" w:pos="851"/>
        </w:tabs>
        <w:spacing w:after="0" w:line="240" w:lineRule="auto"/>
        <w:ind w:left="0" w:firstLine="709"/>
        <w:jc w:val="both"/>
        <w:rPr>
          <w:rFonts w:ascii="Times New Roman" w:hAnsi="Times New Roman"/>
          <w:b/>
          <w:sz w:val="28"/>
          <w:szCs w:val="28"/>
          <w:lang w:val="ru-RU"/>
        </w:rPr>
      </w:pPr>
      <w:r w:rsidRPr="008C19DF">
        <w:rPr>
          <w:rFonts w:ascii="Times New Roman" w:hAnsi="Times New Roman"/>
          <w:b/>
          <w:sz w:val="28"/>
          <w:szCs w:val="28"/>
        </w:rPr>
        <w:t>Задачи:</w:t>
      </w:r>
    </w:p>
    <w:p w:rsidR="00197C7F" w:rsidRDefault="00197C7F" w:rsidP="00197C7F">
      <w:pPr>
        <w:pStyle w:val="a9"/>
        <w:tabs>
          <w:tab w:val="left" w:pos="851"/>
        </w:tabs>
        <w:spacing w:after="0" w:line="240" w:lineRule="auto"/>
        <w:ind w:left="0" w:firstLine="709"/>
        <w:jc w:val="both"/>
        <w:rPr>
          <w:rFonts w:ascii="Times New Roman" w:hAnsi="Times New Roman"/>
          <w:b/>
          <w:sz w:val="28"/>
          <w:szCs w:val="28"/>
          <w:lang w:val="ru-RU"/>
        </w:rPr>
      </w:pPr>
      <w:r>
        <w:rPr>
          <w:rFonts w:ascii="Times New Roman" w:hAnsi="Times New Roman"/>
          <w:bCs/>
          <w:sz w:val="28"/>
          <w:szCs w:val="28"/>
          <w:lang w:val="ru-RU"/>
        </w:rPr>
        <w:t xml:space="preserve">1. </w:t>
      </w:r>
      <w:r w:rsidR="008C19DF" w:rsidRPr="00155900">
        <w:rPr>
          <w:rFonts w:ascii="Times New Roman" w:hAnsi="Times New Roman"/>
          <w:bCs/>
          <w:sz w:val="28"/>
          <w:szCs w:val="28"/>
          <w:lang w:val="ru-RU"/>
        </w:rPr>
        <w:t>У</w:t>
      </w:r>
      <w:r w:rsidR="008C19DF" w:rsidRPr="00155900">
        <w:rPr>
          <w:rFonts w:ascii="Times New Roman" w:hAnsi="Times New Roman"/>
          <w:bCs/>
          <w:sz w:val="28"/>
          <w:szCs w:val="28"/>
        </w:rPr>
        <w:t>части</w:t>
      </w:r>
      <w:r w:rsidR="008C19DF" w:rsidRPr="00155900">
        <w:rPr>
          <w:rFonts w:ascii="Times New Roman" w:hAnsi="Times New Roman"/>
          <w:bCs/>
          <w:sz w:val="28"/>
          <w:szCs w:val="28"/>
          <w:lang w:val="ru-RU"/>
        </w:rPr>
        <w:t>е</w:t>
      </w:r>
      <w:r w:rsidR="008C19DF" w:rsidRPr="00155900">
        <w:rPr>
          <w:rFonts w:ascii="Times New Roman" w:hAnsi="Times New Roman"/>
          <w:bCs/>
          <w:sz w:val="28"/>
          <w:szCs w:val="28"/>
        </w:rPr>
        <w:t xml:space="preserve"> в федеральных и областных программах</w:t>
      </w:r>
      <w:r w:rsidR="008C19DF" w:rsidRPr="00155900">
        <w:rPr>
          <w:rFonts w:ascii="Times New Roman" w:hAnsi="Times New Roman"/>
          <w:bCs/>
          <w:sz w:val="28"/>
          <w:szCs w:val="28"/>
          <w:lang w:val="ru-RU"/>
        </w:rPr>
        <w:t xml:space="preserve"> по </w:t>
      </w:r>
      <w:r w:rsidR="008C19DF" w:rsidRPr="00155900">
        <w:rPr>
          <w:rFonts w:ascii="Times New Roman" w:hAnsi="Times New Roman"/>
          <w:sz w:val="28"/>
          <w:szCs w:val="28"/>
        </w:rPr>
        <w:t>выполнени</w:t>
      </w:r>
      <w:r w:rsidR="008C19DF" w:rsidRPr="00155900">
        <w:rPr>
          <w:rFonts w:ascii="Times New Roman" w:hAnsi="Times New Roman"/>
          <w:sz w:val="28"/>
          <w:szCs w:val="28"/>
          <w:lang w:val="ru-RU"/>
        </w:rPr>
        <w:t>ю</w:t>
      </w:r>
      <w:r w:rsidR="008C19DF" w:rsidRPr="00155900">
        <w:rPr>
          <w:rFonts w:ascii="Times New Roman" w:hAnsi="Times New Roman"/>
          <w:sz w:val="28"/>
          <w:szCs w:val="28"/>
        </w:rPr>
        <w:t xml:space="preserve"> социальных гарантий по поддержке льготной категории граждан С</w:t>
      </w:r>
      <w:r w:rsidR="008C19DF" w:rsidRPr="00155900">
        <w:rPr>
          <w:rFonts w:ascii="Times New Roman" w:hAnsi="Times New Roman"/>
          <w:sz w:val="28"/>
          <w:szCs w:val="28"/>
          <w:lang w:val="ru-RU"/>
        </w:rPr>
        <w:t>тарокулаткинского</w:t>
      </w:r>
      <w:r w:rsidR="00155900">
        <w:rPr>
          <w:rFonts w:ascii="Times New Roman" w:hAnsi="Times New Roman"/>
          <w:sz w:val="28"/>
          <w:szCs w:val="28"/>
        </w:rPr>
        <w:t xml:space="preserve"> района при приобретении жилья</w:t>
      </w:r>
      <w:r w:rsidR="00155900">
        <w:rPr>
          <w:rFonts w:ascii="Times New Roman" w:hAnsi="Times New Roman"/>
          <w:sz w:val="28"/>
          <w:szCs w:val="28"/>
          <w:lang w:val="ru-RU"/>
        </w:rPr>
        <w:t>.</w:t>
      </w:r>
    </w:p>
    <w:p w:rsidR="00197C7F" w:rsidRDefault="00197C7F" w:rsidP="00197C7F">
      <w:pPr>
        <w:pStyle w:val="a9"/>
        <w:tabs>
          <w:tab w:val="left" w:pos="851"/>
        </w:tabs>
        <w:spacing w:after="0" w:line="240" w:lineRule="auto"/>
        <w:ind w:left="0" w:firstLine="709"/>
        <w:jc w:val="both"/>
        <w:rPr>
          <w:rFonts w:ascii="Times New Roman" w:hAnsi="Times New Roman"/>
          <w:b/>
          <w:sz w:val="28"/>
          <w:szCs w:val="28"/>
          <w:lang w:val="ru-RU"/>
        </w:rPr>
      </w:pPr>
      <w:r>
        <w:rPr>
          <w:rFonts w:ascii="Times New Roman" w:hAnsi="Times New Roman"/>
          <w:sz w:val="28"/>
          <w:szCs w:val="28"/>
          <w:lang w:val="ru-RU"/>
        </w:rPr>
        <w:t xml:space="preserve">2. </w:t>
      </w:r>
      <w:r w:rsidR="008C19DF" w:rsidRPr="00155900">
        <w:rPr>
          <w:rFonts w:ascii="Times New Roman" w:hAnsi="Times New Roman"/>
          <w:sz w:val="28"/>
          <w:szCs w:val="28"/>
        </w:rPr>
        <w:t>Обеспечение улучшен</w:t>
      </w:r>
      <w:r w:rsidR="00155900">
        <w:rPr>
          <w:rFonts w:ascii="Times New Roman" w:hAnsi="Times New Roman"/>
          <w:sz w:val="28"/>
          <w:szCs w:val="28"/>
        </w:rPr>
        <w:t>ия жилищных условий для граждан</w:t>
      </w:r>
      <w:r w:rsidR="00155900">
        <w:rPr>
          <w:rFonts w:ascii="Times New Roman" w:hAnsi="Times New Roman"/>
          <w:sz w:val="28"/>
          <w:szCs w:val="28"/>
          <w:lang w:val="ru-RU"/>
        </w:rPr>
        <w:t>.</w:t>
      </w:r>
    </w:p>
    <w:p w:rsidR="00155900" w:rsidRPr="00197C7F" w:rsidRDefault="00197C7F" w:rsidP="00197C7F">
      <w:pPr>
        <w:pStyle w:val="a9"/>
        <w:tabs>
          <w:tab w:val="left" w:pos="851"/>
        </w:tabs>
        <w:spacing w:after="0" w:line="240" w:lineRule="auto"/>
        <w:ind w:left="0" w:firstLine="709"/>
        <w:jc w:val="both"/>
        <w:rPr>
          <w:rFonts w:ascii="Times New Roman" w:hAnsi="Times New Roman"/>
          <w:b/>
          <w:sz w:val="28"/>
          <w:szCs w:val="28"/>
          <w:lang w:val="ru-RU"/>
        </w:rPr>
      </w:pPr>
      <w:r>
        <w:rPr>
          <w:rFonts w:ascii="Times New Roman" w:hAnsi="Times New Roman"/>
          <w:sz w:val="28"/>
          <w:szCs w:val="28"/>
          <w:lang w:val="ru-RU"/>
        </w:rPr>
        <w:t xml:space="preserve">3. </w:t>
      </w:r>
      <w:r w:rsidR="008C19DF" w:rsidRPr="00155900">
        <w:rPr>
          <w:rFonts w:ascii="Times New Roman" w:hAnsi="Times New Roman"/>
          <w:sz w:val="28"/>
          <w:szCs w:val="28"/>
        </w:rPr>
        <w:t>Снижение</w:t>
      </w:r>
      <w:r w:rsidR="008C19DF" w:rsidRPr="008C19DF">
        <w:rPr>
          <w:rFonts w:ascii="Times New Roman" w:hAnsi="Times New Roman"/>
          <w:sz w:val="28"/>
          <w:szCs w:val="28"/>
        </w:rPr>
        <w:t xml:space="preserve"> административных барьеров для жилищного строительства </w:t>
      </w:r>
      <w:r w:rsidR="008C19DF" w:rsidRPr="008C19DF">
        <w:rPr>
          <w:rFonts w:ascii="Times New Roman" w:hAnsi="Times New Roman"/>
          <w:sz w:val="28"/>
          <w:szCs w:val="28"/>
          <w:lang w:val="ru-RU"/>
        </w:rPr>
        <w:t xml:space="preserve">в муниципальном образовании «Старокулаткинский </w:t>
      </w:r>
      <w:r w:rsidR="008C19DF" w:rsidRPr="008C19DF">
        <w:rPr>
          <w:rFonts w:ascii="Times New Roman" w:hAnsi="Times New Roman"/>
          <w:sz w:val="28"/>
          <w:szCs w:val="28"/>
        </w:rPr>
        <w:t>район</w:t>
      </w:r>
      <w:r w:rsidR="008C19DF" w:rsidRPr="008C19DF">
        <w:rPr>
          <w:rFonts w:ascii="Times New Roman" w:hAnsi="Times New Roman"/>
          <w:sz w:val="28"/>
          <w:szCs w:val="28"/>
          <w:lang w:val="ru-RU"/>
        </w:rPr>
        <w:t>»</w:t>
      </w:r>
      <w:r w:rsidR="008C19DF" w:rsidRPr="008C19DF">
        <w:rPr>
          <w:rFonts w:ascii="Times New Roman" w:hAnsi="Times New Roman"/>
          <w:sz w:val="28"/>
          <w:szCs w:val="28"/>
        </w:rPr>
        <w:t>.</w:t>
      </w:r>
    </w:p>
    <w:p w:rsidR="00197C7F" w:rsidRDefault="00197C7F" w:rsidP="002E6A87">
      <w:pPr>
        <w:spacing w:after="0" w:line="240" w:lineRule="auto"/>
        <w:ind w:firstLine="539"/>
        <w:jc w:val="both"/>
        <w:rPr>
          <w:rFonts w:ascii="Times New Roman" w:hAnsi="Times New Roman"/>
          <w:b/>
          <w:sz w:val="28"/>
          <w:szCs w:val="28"/>
        </w:rPr>
      </w:pPr>
    </w:p>
    <w:p w:rsidR="0028269C" w:rsidRDefault="0028269C" w:rsidP="002E6A87">
      <w:pPr>
        <w:spacing w:after="0" w:line="240" w:lineRule="auto"/>
        <w:ind w:firstLine="539"/>
        <w:jc w:val="both"/>
        <w:rPr>
          <w:rFonts w:ascii="Times New Roman" w:hAnsi="Times New Roman"/>
          <w:b/>
          <w:sz w:val="28"/>
          <w:szCs w:val="28"/>
        </w:rPr>
      </w:pPr>
    </w:p>
    <w:p w:rsidR="0028269C" w:rsidRDefault="0028269C" w:rsidP="002E6A87">
      <w:pPr>
        <w:spacing w:after="0" w:line="240" w:lineRule="auto"/>
        <w:ind w:firstLine="539"/>
        <w:jc w:val="both"/>
        <w:rPr>
          <w:rFonts w:ascii="Times New Roman" w:hAnsi="Times New Roman"/>
          <w:b/>
          <w:sz w:val="28"/>
          <w:szCs w:val="28"/>
        </w:rPr>
      </w:pPr>
    </w:p>
    <w:p w:rsidR="00155900" w:rsidRPr="002E6A87" w:rsidRDefault="00155900" w:rsidP="002E6A87">
      <w:pPr>
        <w:spacing w:after="0" w:line="240" w:lineRule="auto"/>
        <w:ind w:firstLine="539"/>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155900" w:rsidRDefault="00155900" w:rsidP="002E6A87">
      <w:pPr>
        <w:spacing w:after="0" w:line="240" w:lineRule="auto"/>
        <w:ind w:firstLine="539"/>
        <w:jc w:val="both"/>
        <w:rPr>
          <w:rFonts w:ascii="Times New Roman" w:hAnsi="Times New Roman"/>
          <w:b/>
          <w:bCs/>
          <w:i/>
          <w:iCs/>
          <w:sz w:val="28"/>
          <w:szCs w:val="28"/>
        </w:rPr>
      </w:pPr>
      <w:r>
        <w:rPr>
          <w:rFonts w:ascii="Times New Roman" w:hAnsi="Times New Roman"/>
          <w:sz w:val="28"/>
          <w:szCs w:val="28"/>
        </w:rPr>
        <w:t>1. П</w:t>
      </w:r>
      <w:r w:rsidR="008C19DF" w:rsidRPr="008C19DF">
        <w:rPr>
          <w:rFonts w:ascii="Times New Roman" w:hAnsi="Times New Roman"/>
          <w:sz w:val="28"/>
          <w:szCs w:val="28"/>
        </w:rPr>
        <w:t>рименение в жилищном строительстве ресурсо- и энергосберегающих технологий</w:t>
      </w:r>
      <w:r>
        <w:rPr>
          <w:rFonts w:ascii="Times New Roman" w:hAnsi="Times New Roman"/>
          <w:sz w:val="28"/>
          <w:szCs w:val="28"/>
        </w:rPr>
        <w:t>.</w:t>
      </w:r>
    </w:p>
    <w:p w:rsidR="00155900" w:rsidRDefault="00155900" w:rsidP="002E6A87">
      <w:pPr>
        <w:spacing w:after="0" w:line="240" w:lineRule="auto"/>
        <w:ind w:firstLine="539"/>
        <w:jc w:val="both"/>
        <w:rPr>
          <w:rFonts w:ascii="Times New Roman" w:hAnsi="Times New Roman"/>
          <w:b/>
          <w:bCs/>
          <w:i/>
          <w:iCs/>
          <w:sz w:val="28"/>
          <w:szCs w:val="28"/>
        </w:rPr>
      </w:pPr>
      <w:r>
        <w:rPr>
          <w:rFonts w:ascii="Times New Roman" w:hAnsi="Times New Roman"/>
          <w:color w:val="000000"/>
          <w:sz w:val="28"/>
          <w:szCs w:val="28"/>
        </w:rPr>
        <w:t>2. П</w:t>
      </w:r>
      <w:r w:rsidR="008C19DF" w:rsidRPr="008C19DF">
        <w:rPr>
          <w:rFonts w:ascii="Times New Roman" w:hAnsi="Times New Roman"/>
          <w:color w:val="000000"/>
          <w:sz w:val="28"/>
          <w:szCs w:val="28"/>
        </w:rPr>
        <w:t>редоставление земельных участков для индивидуального жилищного строительства</w:t>
      </w:r>
      <w:r>
        <w:rPr>
          <w:rFonts w:ascii="Times New Roman" w:hAnsi="Times New Roman"/>
          <w:color w:val="000000"/>
          <w:sz w:val="28"/>
          <w:szCs w:val="28"/>
        </w:rPr>
        <w:t>.</w:t>
      </w:r>
    </w:p>
    <w:p w:rsidR="008C19DF" w:rsidRPr="00155900" w:rsidRDefault="00155900" w:rsidP="002E6A87">
      <w:pPr>
        <w:spacing w:after="0" w:line="240" w:lineRule="auto"/>
        <w:ind w:firstLine="539"/>
        <w:jc w:val="both"/>
        <w:rPr>
          <w:rFonts w:ascii="Times New Roman" w:hAnsi="Times New Roman"/>
          <w:b/>
          <w:bCs/>
          <w:i/>
          <w:iCs/>
          <w:sz w:val="28"/>
          <w:szCs w:val="28"/>
        </w:rPr>
      </w:pPr>
      <w:r>
        <w:rPr>
          <w:rFonts w:ascii="Times New Roman" w:hAnsi="Times New Roman"/>
          <w:sz w:val="28"/>
          <w:szCs w:val="28"/>
        </w:rPr>
        <w:t>3. О</w:t>
      </w:r>
      <w:r w:rsidR="008C19DF" w:rsidRPr="008C19DF">
        <w:rPr>
          <w:rFonts w:ascii="Times New Roman" w:hAnsi="Times New Roman"/>
          <w:sz w:val="28"/>
          <w:szCs w:val="28"/>
        </w:rPr>
        <w:t>беспечение участков под жилищное строительство инженерной инфраструктурой</w:t>
      </w:r>
      <w:r>
        <w:rPr>
          <w:rFonts w:ascii="Times New Roman" w:hAnsi="Times New Roman"/>
          <w:sz w:val="28"/>
          <w:szCs w:val="28"/>
        </w:rPr>
        <w:t>.</w:t>
      </w:r>
    </w:p>
    <w:p w:rsidR="008C19DF" w:rsidRPr="008C19DF" w:rsidRDefault="00155900" w:rsidP="002E6A87">
      <w:pPr>
        <w:spacing w:after="0" w:line="240" w:lineRule="auto"/>
        <w:ind w:firstLine="539"/>
        <w:jc w:val="both"/>
        <w:rPr>
          <w:rFonts w:ascii="Times New Roman" w:hAnsi="Times New Roman"/>
          <w:sz w:val="28"/>
          <w:szCs w:val="28"/>
        </w:rPr>
      </w:pPr>
      <w:r>
        <w:rPr>
          <w:rFonts w:ascii="Times New Roman" w:hAnsi="Times New Roman"/>
          <w:sz w:val="28"/>
          <w:szCs w:val="28"/>
        </w:rPr>
        <w:lastRenderedPageBreak/>
        <w:t>4. П</w:t>
      </w:r>
      <w:r w:rsidR="008C19DF" w:rsidRPr="008C19DF">
        <w:rPr>
          <w:rFonts w:ascii="Times New Roman" w:hAnsi="Times New Roman"/>
          <w:sz w:val="28"/>
          <w:szCs w:val="28"/>
        </w:rPr>
        <w:t>овышение эффективности механизмов учета граждан, нуждающихся в улучшении жилищных у</w:t>
      </w:r>
      <w:r>
        <w:rPr>
          <w:rFonts w:ascii="Times New Roman" w:hAnsi="Times New Roman"/>
          <w:sz w:val="28"/>
          <w:szCs w:val="28"/>
        </w:rPr>
        <w:t>словий, и обеспечение их жильем.</w:t>
      </w:r>
    </w:p>
    <w:p w:rsidR="008C19DF" w:rsidRPr="008C19DF" w:rsidRDefault="00155900" w:rsidP="002E6A87">
      <w:pPr>
        <w:spacing w:after="0" w:line="240" w:lineRule="auto"/>
        <w:ind w:firstLine="539"/>
        <w:jc w:val="both"/>
        <w:rPr>
          <w:rFonts w:ascii="Times New Roman" w:hAnsi="Times New Roman"/>
          <w:sz w:val="28"/>
          <w:szCs w:val="28"/>
        </w:rPr>
      </w:pPr>
      <w:r>
        <w:rPr>
          <w:rFonts w:ascii="Times New Roman" w:hAnsi="Times New Roman"/>
          <w:sz w:val="28"/>
          <w:szCs w:val="28"/>
        </w:rPr>
        <w:t>5. С</w:t>
      </w:r>
      <w:r w:rsidR="008C19DF" w:rsidRPr="008C19DF">
        <w:rPr>
          <w:rFonts w:ascii="Times New Roman" w:hAnsi="Times New Roman"/>
          <w:sz w:val="28"/>
          <w:szCs w:val="28"/>
        </w:rPr>
        <w:t>одействие развитию институтов управления гра</w:t>
      </w:r>
      <w:r>
        <w:rPr>
          <w:rFonts w:ascii="Times New Roman" w:hAnsi="Times New Roman"/>
          <w:sz w:val="28"/>
          <w:szCs w:val="28"/>
        </w:rPr>
        <w:t>жданами многоквартирными домами.</w:t>
      </w:r>
    </w:p>
    <w:p w:rsidR="008C19DF" w:rsidRDefault="00155900" w:rsidP="002E6A87">
      <w:pPr>
        <w:spacing w:after="0" w:line="240" w:lineRule="auto"/>
        <w:ind w:firstLine="539"/>
        <w:jc w:val="both"/>
        <w:rPr>
          <w:rFonts w:ascii="Times New Roman" w:hAnsi="Times New Roman"/>
          <w:sz w:val="28"/>
          <w:szCs w:val="28"/>
        </w:rPr>
      </w:pPr>
      <w:r>
        <w:rPr>
          <w:rFonts w:ascii="Times New Roman" w:hAnsi="Times New Roman"/>
          <w:sz w:val="28"/>
          <w:szCs w:val="28"/>
        </w:rPr>
        <w:t>6. С</w:t>
      </w:r>
      <w:r w:rsidR="008C19DF" w:rsidRPr="008C19DF">
        <w:rPr>
          <w:rFonts w:ascii="Times New Roman" w:hAnsi="Times New Roman"/>
          <w:sz w:val="28"/>
          <w:szCs w:val="28"/>
        </w:rPr>
        <w:t xml:space="preserve">одействие развитию рынка услуг в сфере жилищно-коммунального хозяйства, в </w:t>
      </w:r>
      <w:r>
        <w:rPr>
          <w:rFonts w:ascii="Times New Roman" w:hAnsi="Times New Roman"/>
          <w:sz w:val="28"/>
          <w:szCs w:val="28"/>
        </w:rPr>
        <w:t>том числе с помощью методов ГЧП.</w:t>
      </w:r>
    </w:p>
    <w:p w:rsidR="001278B9" w:rsidRPr="008C19DF" w:rsidRDefault="001278B9" w:rsidP="002E6A87">
      <w:pPr>
        <w:spacing w:after="0" w:line="240" w:lineRule="auto"/>
        <w:ind w:firstLine="539"/>
        <w:jc w:val="both"/>
        <w:rPr>
          <w:rFonts w:ascii="Times New Roman" w:hAnsi="Times New Roman"/>
          <w:sz w:val="28"/>
          <w:szCs w:val="28"/>
        </w:rPr>
      </w:pPr>
    </w:p>
    <w:p w:rsidR="001278B9" w:rsidRDefault="00155900" w:rsidP="001278B9">
      <w:pPr>
        <w:spacing w:after="0" w:line="240" w:lineRule="auto"/>
        <w:ind w:firstLine="539"/>
        <w:jc w:val="both"/>
        <w:rPr>
          <w:rFonts w:ascii="Times New Roman" w:hAnsi="Times New Roman"/>
          <w:color w:val="000000"/>
          <w:sz w:val="28"/>
          <w:szCs w:val="28"/>
        </w:rPr>
      </w:pPr>
      <w:r>
        <w:rPr>
          <w:rFonts w:ascii="Times New Roman" w:hAnsi="Times New Roman"/>
          <w:sz w:val="28"/>
          <w:szCs w:val="28"/>
        </w:rPr>
        <w:t>7. Р</w:t>
      </w:r>
      <w:r w:rsidR="008C19DF" w:rsidRPr="008C19DF">
        <w:rPr>
          <w:rFonts w:ascii="Times New Roman" w:hAnsi="Times New Roman"/>
          <w:sz w:val="28"/>
          <w:szCs w:val="28"/>
        </w:rPr>
        <w:t>еализация комплекса мероприятий по созданию комфортной для проживания среды в населенных пунктах муниципального образования «Старокулаткинский район</w:t>
      </w:r>
      <w:r w:rsidR="008C19DF" w:rsidRPr="008C19DF">
        <w:rPr>
          <w:rFonts w:ascii="Times New Roman" w:hAnsi="Times New Roman"/>
          <w:color w:val="000000"/>
          <w:sz w:val="28"/>
          <w:szCs w:val="28"/>
        </w:rPr>
        <w:t>».</w:t>
      </w:r>
    </w:p>
    <w:p w:rsidR="001278B9" w:rsidRDefault="001278B9" w:rsidP="001278B9">
      <w:pPr>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8. </w:t>
      </w:r>
      <w:r>
        <w:rPr>
          <w:rFonts w:ascii="Times New Roman" w:hAnsi="Times New Roman"/>
          <w:sz w:val="28"/>
          <w:szCs w:val="28"/>
        </w:rPr>
        <w:t>Стимулирование семей</w:t>
      </w:r>
      <w:r w:rsidRPr="001278B9">
        <w:rPr>
          <w:rFonts w:ascii="Times New Roman" w:hAnsi="Times New Roman"/>
          <w:sz w:val="28"/>
          <w:szCs w:val="28"/>
        </w:rPr>
        <w:t xml:space="preserve"> Старокулаткинского района во вложении «Материнского капитала» и капитала «Семья» в жилье, построенное в пределах муниципалитета</w:t>
      </w:r>
      <w:r>
        <w:rPr>
          <w:rFonts w:ascii="Times New Roman" w:hAnsi="Times New Roman"/>
          <w:sz w:val="28"/>
          <w:szCs w:val="28"/>
        </w:rPr>
        <w:t>.</w:t>
      </w:r>
    </w:p>
    <w:p w:rsidR="001278B9" w:rsidRPr="001278B9" w:rsidRDefault="001278B9" w:rsidP="001278B9">
      <w:pPr>
        <w:spacing w:after="0" w:line="240" w:lineRule="auto"/>
        <w:ind w:firstLine="539"/>
        <w:jc w:val="both"/>
        <w:rPr>
          <w:rFonts w:ascii="Times New Roman" w:hAnsi="Times New Roman"/>
          <w:color w:val="000000"/>
          <w:sz w:val="28"/>
          <w:szCs w:val="28"/>
        </w:rPr>
      </w:pPr>
      <w:r>
        <w:rPr>
          <w:rFonts w:ascii="Times New Roman" w:hAnsi="Times New Roman"/>
          <w:sz w:val="28"/>
          <w:szCs w:val="28"/>
          <w:lang w:eastAsia="ru-RU"/>
        </w:rPr>
        <w:t>9. Оказание содействия</w:t>
      </w:r>
      <w:r w:rsidRPr="001278B9">
        <w:rPr>
          <w:rFonts w:ascii="Times New Roman" w:hAnsi="Times New Roman"/>
          <w:sz w:val="28"/>
          <w:szCs w:val="28"/>
          <w:lang w:eastAsia="ru-RU"/>
        </w:rPr>
        <w:t xml:space="preserve"> по внедрению</w:t>
      </w:r>
      <w:r w:rsidRPr="001278B9">
        <w:rPr>
          <w:rFonts w:ascii="Times New Roman" w:hAnsi="Times New Roman"/>
          <w:color w:val="000000"/>
          <w:sz w:val="28"/>
          <w:szCs w:val="28"/>
          <w:shd w:val="clear" w:color="auto" w:fill="FFFFFF"/>
        </w:rPr>
        <w:t xml:space="preserve"> информационной системы обеспечения градостроительной деятельности и цифровизации отрасли, создающей условия р</w:t>
      </w:r>
      <w:r w:rsidRPr="001278B9">
        <w:rPr>
          <w:rFonts w:ascii="Times New Roman" w:hAnsi="Times New Roman"/>
          <w:color w:val="000000"/>
          <w:sz w:val="28"/>
          <w:szCs w:val="28"/>
        </w:rPr>
        <w:t>асширения возможностей граждан и организации дистанционного и электронного оформления документации, связанной со строительством, эксплуатацией, арендой и куплей-продажей недвижимости.</w:t>
      </w:r>
    </w:p>
    <w:p w:rsidR="001278B9" w:rsidRDefault="001278B9" w:rsidP="002E6A87">
      <w:pPr>
        <w:pStyle w:val="ConsPlusNormal"/>
        <w:ind w:firstLine="709"/>
        <w:contextualSpacing/>
        <w:jc w:val="both"/>
        <w:outlineLvl w:val="3"/>
        <w:rPr>
          <w:rFonts w:ascii="Times New Roman" w:hAnsi="Times New Roman" w:cs="Times New Roman"/>
          <w:sz w:val="28"/>
          <w:szCs w:val="28"/>
        </w:rPr>
      </w:pPr>
    </w:p>
    <w:p w:rsidR="00816EF5" w:rsidRPr="00E046E4" w:rsidRDefault="008C19DF" w:rsidP="00E046E4">
      <w:pPr>
        <w:pStyle w:val="ConsPlusNormal"/>
        <w:ind w:firstLine="709"/>
        <w:contextualSpacing/>
        <w:jc w:val="both"/>
        <w:outlineLvl w:val="3"/>
        <w:rPr>
          <w:rFonts w:ascii="Times New Roman" w:hAnsi="Times New Roman" w:cs="Times New Roman"/>
          <w:sz w:val="28"/>
          <w:szCs w:val="28"/>
        </w:rPr>
      </w:pPr>
      <w:r w:rsidRPr="008C19DF">
        <w:rPr>
          <w:rFonts w:ascii="Times New Roman" w:hAnsi="Times New Roman" w:cs="Times New Roman"/>
          <w:sz w:val="28"/>
          <w:szCs w:val="28"/>
        </w:rPr>
        <w:t xml:space="preserve">Решение вышеперечисленных задач позволит обеспечить достижение стратегической цели в сфере жилищной политики муниципального образования «Старокулаткинский район», взаимоувязанной с целями и задачами Указа Президента РФ от 7.05.2019 № 204 по развитию строительной отрасли. </w:t>
      </w:r>
    </w:p>
    <w:p w:rsidR="00242CE6" w:rsidRDefault="00242CE6" w:rsidP="00242CE6">
      <w:pPr>
        <w:spacing w:after="0" w:line="312" w:lineRule="auto"/>
        <w:jc w:val="both"/>
        <w:rPr>
          <w:rFonts w:ascii="Times New Roman" w:hAnsi="Times New Roman"/>
          <w:sz w:val="28"/>
          <w:szCs w:val="28"/>
        </w:rPr>
      </w:pPr>
      <w:bookmarkStart w:id="13" w:name="_Toc17128192"/>
    </w:p>
    <w:p w:rsidR="00242CE6" w:rsidRDefault="00242CE6" w:rsidP="002E6A87">
      <w:pPr>
        <w:spacing w:after="0" w:line="240" w:lineRule="auto"/>
        <w:jc w:val="both"/>
        <w:rPr>
          <w:rFonts w:ascii="Times New Roman" w:hAnsi="Times New Roman"/>
          <w:sz w:val="28"/>
          <w:szCs w:val="28"/>
        </w:rPr>
      </w:pPr>
    </w:p>
    <w:p w:rsidR="00C9309C" w:rsidRPr="00242CE6" w:rsidRDefault="00D80BFB" w:rsidP="002E6A87">
      <w:pPr>
        <w:spacing w:after="0" w:line="240" w:lineRule="auto"/>
        <w:jc w:val="center"/>
        <w:rPr>
          <w:rFonts w:ascii="Times New Roman" w:hAnsi="Times New Roman"/>
          <w:sz w:val="28"/>
          <w:szCs w:val="28"/>
        </w:rPr>
      </w:pPr>
      <w:r>
        <w:rPr>
          <w:rFonts w:ascii="Times New Roman" w:hAnsi="Times New Roman"/>
          <w:b/>
          <w:sz w:val="28"/>
          <w:szCs w:val="28"/>
        </w:rPr>
        <w:t>4.3.3.3</w:t>
      </w:r>
      <w:r w:rsidR="00242CE6">
        <w:rPr>
          <w:rFonts w:ascii="Times New Roman" w:hAnsi="Times New Roman"/>
          <w:b/>
          <w:sz w:val="28"/>
          <w:szCs w:val="28"/>
        </w:rPr>
        <w:t xml:space="preserve">. </w:t>
      </w:r>
      <w:r w:rsidR="00C9309C" w:rsidRPr="00242CE6">
        <w:rPr>
          <w:rFonts w:ascii="Times New Roman" w:hAnsi="Times New Roman"/>
          <w:b/>
          <w:bCs/>
          <w:sz w:val="28"/>
          <w:szCs w:val="28"/>
        </w:rPr>
        <w:t>Экологическая безопасность и охрана окружающей среды</w:t>
      </w:r>
      <w:bookmarkEnd w:id="13"/>
      <w:r w:rsidR="00841DF3" w:rsidRPr="00242CE6">
        <w:rPr>
          <w:rFonts w:ascii="Times New Roman" w:hAnsi="Times New Roman"/>
          <w:b/>
          <w:bCs/>
          <w:sz w:val="28"/>
          <w:szCs w:val="28"/>
        </w:rPr>
        <w:t>.</w:t>
      </w:r>
      <w:r w:rsidR="004E1883">
        <w:rPr>
          <w:rFonts w:ascii="Times New Roman" w:hAnsi="Times New Roman"/>
          <w:b/>
          <w:bCs/>
          <w:sz w:val="28"/>
          <w:szCs w:val="28"/>
        </w:rPr>
        <w:t xml:space="preserve"> </w:t>
      </w:r>
      <w:r w:rsidR="00841DF3">
        <w:rPr>
          <w:rFonts w:ascii="Times New Roman" w:hAnsi="Times New Roman"/>
          <w:b/>
          <w:bCs/>
          <w:sz w:val="28"/>
          <w:szCs w:val="28"/>
        </w:rPr>
        <w:t>У</w:t>
      </w:r>
      <w:r w:rsidR="00841DF3" w:rsidRPr="00841DF3">
        <w:rPr>
          <w:rFonts w:ascii="Times New Roman" w:hAnsi="Times New Roman"/>
          <w:b/>
          <w:bCs/>
          <w:sz w:val="28"/>
          <w:szCs w:val="28"/>
        </w:rPr>
        <w:t>тилизация твердых бытовых отходов</w:t>
      </w:r>
    </w:p>
    <w:p w:rsidR="00841DF3" w:rsidRDefault="00841DF3" w:rsidP="002E6A87">
      <w:pPr>
        <w:spacing w:after="0" w:line="240" w:lineRule="auto"/>
        <w:ind w:firstLine="708"/>
        <w:jc w:val="both"/>
        <w:rPr>
          <w:rFonts w:ascii="Times New Roman" w:hAnsi="Times New Roman"/>
          <w:sz w:val="28"/>
          <w:szCs w:val="28"/>
          <w:highlight w:val="cyan"/>
        </w:rPr>
      </w:pPr>
    </w:p>
    <w:p w:rsidR="00E230CE" w:rsidRDefault="00E230CE" w:rsidP="002E6A87">
      <w:pPr>
        <w:spacing w:after="0" w:line="240" w:lineRule="auto"/>
        <w:ind w:firstLine="708"/>
        <w:jc w:val="both"/>
        <w:rPr>
          <w:rFonts w:ascii="Times New Roman" w:hAnsi="Times New Roman"/>
          <w:spacing w:val="2"/>
          <w:sz w:val="28"/>
          <w:szCs w:val="28"/>
        </w:rPr>
      </w:pPr>
      <w:r w:rsidRPr="00242CE6">
        <w:rPr>
          <w:rFonts w:ascii="Times New Roman" w:hAnsi="Times New Roman"/>
          <w:sz w:val="28"/>
          <w:szCs w:val="28"/>
        </w:rPr>
        <w:t>Стратегическими задачами до 2030 года в области экологического</w:t>
      </w:r>
      <w:r w:rsidRPr="002828AC">
        <w:rPr>
          <w:rFonts w:ascii="Times New Roman" w:hAnsi="Times New Roman"/>
          <w:sz w:val="28"/>
          <w:szCs w:val="28"/>
        </w:rPr>
        <w:t xml:space="preserve"> развития  является </w:t>
      </w:r>
      <w:r w:rsidRPr="002828AC">
        <w:rPr>
          <w:rFonts w:ascii="Times New Roman" w:hAnsi="Times New Roman"/>
          <w:spacing w:val="2"/>
          <w:sz w:val="28"/>
          <w:szCs w:val="28"/>
          <w:shd w:val="clear" w:color="auto" w:fill="FFFFFF"/>
        </w:rPr>
        <w:t xml:space="preserve"> повышение качества и стандартов жизни населения, создание благоприятных условий для долгой, безоп</w:t>
      </w:r>
      <w:r>
        <w:rPr>
          <w:rFonts w:ascii="Times New Roman" w:hAnsi="Times New Roman"/>
          <w:spacing w:val="2"/>
          <w:sz w:val="28"/>
          <w:szCs w:val="28"/>
          <w:shd w:val="clear" w:color="auto" w:fill="FFFFFF"/>
        </w:rPr>
        <w:t xml:space="preserve">асной, здоровой и благополучной жизни </w:t>
      </w:r>
      <w:r w:rsidRPr="002828AC">
        <w:rPr>
          <w:rFonts w:ascii="Times New Roman" w:hAnsi="Times New Roman"/>
          <w:spacing w:val="2"/>
          <w:sz w:val="28"/>
          <w:szCs w:val="28"/>
          <w:shd w:val="clear" w:color="auto" w:fill="FFFFFF"/>
        </w:rPr>
        <w:t>граждан.</w:t>
      </w:r>
    </w:p>
    <w:p w:rsidR="00E230CE" w:rsidRPr="002828AC" w:rsidRDefault="00E230CE" w:rsidP="002E6A87">
      <w:pPr>
        <w:spacing w:after="0" w:line="240" w:lineRule="auto"/>
        <w:ind w:firstLine="708"/>
        <w:jc w:val="both"/>
        <w:rPr>
          <w:rFonts w:ascii="Times New Roman" w:hAnsi="Times New Roman"/>
          <w:sz w:val="28"/>
          <w:szCs w:val="28"/>
        </w:rPr>
      </w:pPr>
      <w:r w:rsidRPr="002828AC">
        <w:rPr>
          <w:rFonts w:ascii="Times New Roman" w:hAnsi="Times New Roman"/>
          <w:spacing w:val="2"/>
          <w:sz w:val="28"/>
          <w:szCs w:val="28"/>
          <w:shd w:val="clear" w:color="auto" w:fill="FFFFFF"/>
        </w:rPr>
        <w:t>Одной из основных задач обеспечения экологической безопасности жизнедеятельности населения Старокулаткинского района является решение проблемы обращения с твердыми коммунальными отходами (далее - ТКО). Развитие системы обращения с ТКО населенных пунктов муниципального образования «Старокулаткинский район» должно базироваться на стратегическом курсе создания индустриальной базы переработки отходов и сокращения несанкционированных свалок</w:t>
      </w:r>
      <w:r w:rsidR="007E495C">
        <w:rPr>
          <w:rFonts w:ascii="Times New Roman" w:hAnsi="Times New Roman"/>
          <w:spacing w:val="2"/>
          <w:sz w:val="28"/>
          <w:szCs w:val="28"/>
          <w:shd w:val="clear" w:color="auto" w:fill="FFFFFF"/>
        </w:rPr>
        <w:t>.</w:t>
      </w:r>
    </w:p>
    <w:p w:rsidR="00DF3117" w:rsidRDefault="00DF3117" w:rsidP="002E6A87">
      <w:pPr>
        <w:spacing w:after="0" w:line="240" w:lineRule="auto"/>
        <w:ind w:firstLine="709"/>
        <w:contextualSpacing/>
        <w:jc w:val="both"/>
        <w:rPr>
          <w:rFonts w:ascii="Times New Roman" w:hAnsi="Times New Roman"/>
          <w:b/>
          <w:sz w:val="28"/>
          <w:szCs w:val="28"/>
        </w:rPr>
      </w:pPr>
    </w:p>
    <w:p w:rsidR="00E230CE" w:rsidRPr="00AA3E70" w:rsidRDefault="00E230CE" w:rsidP="002E6A87">
      <w:pPr>
        <w:spacing w:after="0" w:line="240" w:lineRule="auto"/>
        <w:ind w:firstLine="709"/>
        <w:contextualSpacing/>
        <w:jc w:val="both"/>
        <w:rPr>
          <w:rFonts w:ascii="Times New Roman" w:hAnsi="Times New Roman"/>
          <w:spacing w:val="2"/>
          <w:sz w:val="28"/>
          <w:szCs w:val="28"/>
          <w:shd w:val="clear" w:color="auto" w:fill="FFFFFF"/>
        </w:rPr>
      </w:pPr>
      <w:r w:rsidRPr="00B7555B">
        <w:rPr>
          <w:rFonts w:ascii="Times New Roman" w:hAnsi="Times New Roman"/>
          <w:b/>
          <w:sz w:val="28"/>
          <w:szCs w:val="28"/>
        </w:rPr>
        <w:t xml:space="preserve">Цель – </w:t>
      </w:r>
      <w:r w:rsidRPr="00B7555B">
        <w:rPr>
          <w:rFonts w:ascii="Times New Roman" w:hAnsi="Times New Roman"/>
          <w:sz w:val="28"/>
          <w:szCs w:val="28"/>
        </w:rPr>
        <w:t>обеспечение безопасности в области охраны окружающей среды</w:t>
      </w:r>
      <w:r w:rsidR="00AA3E70">
        <w:rPr>
          <w:rFonts w:ascii="Times New Roman" w:hAnsi="Times New Roman"/>
          <w:sz w:val="28"/>
          <w:szCs w:val="28"/>
        </w:rPr>
        <w:t>,</w:t>
      </w:r>
      <w:r w:rsidR="004E1883">
        <w:rPr>
          <w:rFonts w:ascii="Times New Roman" w:hAnsi="Times New Roman"/>
          <w:sz w:val="28"/>
          <w:szCs w:val="28"/>
        </w:rPr>
        <w:t xml:space="preserve"> </w:t>
      </w:r>
      <w:r w:rsidR="00AA3E70" w:rsidRPr="00AA3E70">
        <w:rPr>
          <w:rFonts w:ascii="Times New Roman" w:hAnsi="Times New Roman"/>
          <w:sz w:val="28"/>
          <w:szCs w:val="28"/>
          <w:shd w:val="clear" w:color="auto" w:fill="FEFEFE"/>
        </w:rPr>
        <w:t>создание устойчивой системы обращения с твердыми коммунальными отходами</w:t>
      </w:r>
      <w:r w:rsidR="00AA3E70">
        <w:rPr>
          <w:rFonts w:ascii="Times New Roman" w:hAnsi="Times New Roman"/>
          <w:sz w:val="28"/>
          <w:szCs w:val="28"/>
          <w:shd w:val="clear" w:color="auto" w:fill="FEFEFE"/>
        </w:rPr>
        <w:t>.</w:t>
      </w:r>
    </w:p>
    <w:p w:rsidR="00E230CE" w:rsidRPr="00E230CE" w:rsidRDefault="00E230CE" w:rsidP="002E6A87">
      <w:pPr>
        <w:spacing w:after="0" w:line="240" w:lineRule="auto"/>
        <w:ind w:firstLine="709"/>
        <w:contextualSpacing/>
        <w:jc w:val="both"/>
        <w:rPr>
          <w:rFonts w:ascii="Arial" w:hAnsi="Arial" w:cs="Arial"/>
          <w:color w:val="000000"/>
          <w:spacing w:val="2"/>
          <w:sz w:val="21"/>
          <w:szCs w:val="21"/>
          <w:shd w:val="clear" w:color="auto" w:fill="FFFFFF"/>
        </w:rPr>
      </w:pPr>
      <w:r>
        <w:rPr>
          <w:rFonts w:ascii="Times New Roman" w:hAnsi="Times New Roman"/>
          <w:color w:val="000000"/>
          <w:sz w:val="28"/>
          <w:szCs w:val="28"/>
          <w:lang w:eastAsia="zh-CN"/>
        </w:rPr>
        <w:t>С 1 января 2020 года</w:t>
      </w:r>
      <w:r w:rsidRPr="006358D6">
        <w:rPr>
          <w:rFonts w:ascii="Times New Roman" w:hAnsi="Times New Roman"/>
          <w:color w:val="000000"/>
          <w:sz w:val="28"/>
          <w:szCs w:val="28"/>
          <w:lang w:eastAsia="zh-CN"/>
        </w:rPr>
        <w:t xml:space="preserve"> Старокулаткинский рай</w:t>
      </w:r>
      <w:r>
        <w:rPr>
          <w:rFonts w:ascii="Times New Roman" w:hAnsi="Times New Roman"/>
          <w:color w:val="000000"/>
          <w:sz w:val="28"/>
          <w:szCs w:val="28"/>
          <w:lang w:eastAsia="zh-CN"/>
        </w:rPr>
        <w:t>он перешел</w:t>
      </w:r>
      <w:r w:rsidRPr="006358D6">
        <w:rPr>
          <w:rFonts w:ascii="Times New Roman" w:hAnsi="Times New Roman"/>
          <w:color w:val="000000"/>
          <w:sz w:val="28"/>
          <w:szCs w:val="28"/>
          <w:lang w:eastAsia="zh-CN"/>
        </w:rPr>
        <w:t xml:space="preserve"> на новую систему обращения с отходами</w:t>
      </w:r>
      <w:r>
        <w:rPr>
          <w:rFonts w:ascii="Times New Roman" w:hAnsi="Times New Roman"/>
          <w:color w:val="000000"/>
          <w:sz w:val="28"/>
          <w:szCs w:val="28"/>
          <w:lang w:eastAsia="zh-CN"/>
        </w:rPr>
        <w:t>.</w:t>
      </w:r>
      <w:r w:rsidR="004E1883">
        <w:rPr>
          <w:rFonts w:ascii="Times New Roman" w:hAnsi="Times New Roman"/>
          <w:color w:val="000000"/>
          <w:sz w:val="28"/>
          <w:szCs w:val="28"/>
          <w:lang w:eastAsia="zh-CN"/>
        </w:rPr>
        <w:t xml:space="preserve"> </w:t>
      </w:r>
      <w:r>
        <w:rPr>
          <w:rFonts w:ascii="Times New Roman" w:hAnsi="Times New Roman"/>
          <w:color w:val="000000"/>
          <w:sz w:val="28"/>
          <w:szCs w:val="28"/>
          <w:lang w:eastAsia="zh-CN"/>
        </w:rPr>
        <w:t>В декабре 2019 года определен р</w:t>
      </w:r>
      <w:r w:rsidRPr="006358D6">
        <w:rPr>
          <w:rFonts w:ascii="Times New Roman" w:hAnsi="Times New Roman"/>
          <w:color w:val="000000"/>
          <w:sz w:val="28"/>
          <w:szCs w:val="28"/>
        </w:rPr>
        <w:t xml:space="preserve">егиональный оператор пятой зоны Ульяновской области </w:t>
      </w:r>
      <w:r>
        <w:rPr>
          <w:rFonts w:ascii="Times New Roman" w:hAnsi="Times New Roman"/>
          <w:color w:val="000000"/>
          <w:sz w:val="28"/>
          <w:szCs w:val="28"/>
        </w:rPr>
        <w:t xml:space="preserve">- </w:t>
      </w:r>
      <w:r w:rsidRPr="006358D6">
        <w:rPr>
          <w:rFonts w:ascii="Times New Roman" w:hAnsi="Times New Roman"/>
          <w:color w:val="000000"/>
          <w:sz w:val="28"/>
          <w:szCs w:val="28"/>
        </w:rPr>
        <w:t xml:space="preserve">ООО «Межрегиональная </w:t>
      </w:r>
      <w:r w:rsidRPr="006358D6">
        <w:rPr>
          <w:rFonts w:ascii="Times New Roman" w:hAnsi="Times New Roman"/>
          <w:color w:val="000000"/>
          <w:sz w:val="28"/>
          <w:szCs w:val="28"/>
        </w:rPr>
        <w:lastRenderedPageBreak/>
        <w:t xml:space="preserve">экологическая компания», который </w:t>
      </w:r>
      <w:r>
        <w:rPr>
          <w:rFonts w:ascii="Times New Roman" w:hAnsi="Times New Roman"/>
          <w:color w:val="000000"/>
          <w:sz w:val="28"/>
          <w:szCs w:val="28"/>
        </w:rPr>
        <w:t>обслуживает</w:t>
      </w:r>
      <w:r w:rsidR="004E1883">
        <w:rPr>
          <w:rFonts w:ascii="Times New Roman" w:hAnsi="Times New Roman"/>
          <w:color w:val="000000"/>
          <w:sz w:val="28"/>
          <w:szCs w:val="28"/>
        </w:rPr>
        <w:t xml:space="preserve"> </w:t>
      </w:r>
      <w:r w:rsidRPr="006358D6">
        <w:rPr>
          <w:rFonts w:ascii="Times New Roman" w:hAnsi="Times New Roman"/>
          <w:color w:val="000000"/>
          <w:sz w:val="28"/>
          <w:szCs w:val="28"/>
          <w:shd w:val="clear" w:color="auto" w:fill="FFFFFF"/>
        </w:rPr>
        <w:t>Павловский, Старокулаткинский, Новоспасский, Николаевский, Кузоватовский и Радищевский районы,</w:t>
      </w:r>
      <w:r w:rsidR="004E1883">
        <w:rPr>
          <w:rFonts w:ascii="Times New Roman" w:hAnsi="Times New Roman"/>
          <w:color w:val="000000"/>
          <w:sz w:val="28"/>
          <w:szCs w:val="28"/>
          <w:shd w:val="clear" w:color="auto" w:fill="FFFFFF"/>
        </w:rPr>
        <w:t xml:space="preserve"> </w:t>
      </w:r>
      <w:r>
        <w:rPr>
          <w:rFonts w:ascii="Times New Roman" w:hAnsi="Times New Roman"/>
          <w:color w:val="000000"/>
          <w:sz w:val="28"/>
          <w:szCs w:val="28"/>
        </w:rPr>
        <w:t>подписано с</w:t>
      </w:r>
      <w:r w:rsidRPr="006358D6">
        <w:rPr>
          <w:rFonts w:ascii="Times New Roman" w:hAnsi="Times New Roman"/>
          <w:color w:val="000000"/>
          <w:sz w:val="28"/>
          <w:szCs w:val="28"/>
        </w:rPr>
        <w:t>оглашение с Министерством природы Ульяновской области</w:t>
      </w:r>
      <w:r>
        <w:rPr>
          <w:rFonts w:ascii="Times New Roman" w:hAnsi="Times New Roman"/>
          <w:color w:val="000000"/>
          <w:sz w:val="28"/>
          <w:szCs w:val="28"/>
        </w:rPr>
        <w:t>.</w:t>
      </w:r>
      <w:r w:rsidR="004E1883">
        <w:rPr>
          <w:rFonts w:ascii="Times New Roman" w:hAnsi="Times New Roman"/>
          <w:color w:val="000000"/>
          <w:sz w:val="28"/>
          <w:szCs w:val="28"/>
        </w:rPr>
        <w:t xml:space="preserve"> </w:t>
      </w:r>
      <w:r>
        <w:rPr>
          <w:rFonts w:ascii="Times New Roman" w:hAnsi="Times New Roman"/>
          <w:color w:val="000000"/>
          <w:sz w:val="28"/>
          <w:szCs w:val="28"/>
          <w:lang w:eastAsia="zh-CN"/>
        </w:rPr>
        <w:t>Р</w:t>
      </w:r>
      <w:r w:rsidRPr="006358D6">
        <w:rPr>
          <w:rFonts w:ascii="Times New Roman" w:hAnsi="Times New Roman"/>
          <w:color w:val="000000"/>
          <w:sz w:val="28"/>
          <w:szCs w:val="28"/>
        </w:rPr>
        <w:t xml:space="preserve">егиональный оператор </w:t>
      </w:r>
      <w:r>
        <w:rPr>
          <w:rFonts w:ascii="Times New Roman" w:hAnsi="Times New Roman"/>
          <w:color w:val="000000"/>
          <w:sz w:val="28"/>
          <w:szCs w:val="28"/>
        </w:rPr>
        <w:t xml:space="preserve">приступил </w:t>
      </w:r>
      <w:r w:rsidRPr="006358D6">
        <w:rPr>
          <w:rFonts w:ascii="Times New Roman" w:hAnsi="Times New Roman"/>
          <w:color w:val="000000"/>
          <w:sz w:val="28"/>
          <w:szCs w:val="28"/>
        </w:rPr>
        <w:t xml:space="preserve">к работе с 01 января 2020 </w:t>
      </w:r>
      <w:r w:rsidRPr="00E230CE">
        <w:rPr>
          <w:rFonts w:ascii="Times New Roman" w:hAnsi="Times New Roman"/>
          <w:color w:val="000000"/>
          <w:sz w:val="28"/>
          <w:szCs w:val="28"/>
        </w:rPr>
        <w:t>года.</w:t>
      </w:r>
    </w:p>
    <w:p w:rsidR="00DF3117" w:rsidRPr="00E046E4" w:rsidRDefault="00E230CE" w:rsidP="00E046E4">
      <w:pPr>
        <w:spacing w:after="0" w:line="240" w:lineRule="auto"/>
        <w:ind w:firstLine="539"/>
        <w:jc w:val="both"/>
        <w:rPr>
          <w:rFonts w:ascii="Times New Roman" w:hAnsi="Times New Roman"/>
          <w:color w:val="000000"/>
          <w:sz w:val="28"/>
          <w:szCs w:val="28"/>
        </w:rPr>
      </w:pPr>
      <w:r w:rsidRPr="00E230CE">
        <w:rPr>
          <w:rFonts w:ascii="Times New Roman" w:hAnsi="Times New Roman"/>
          <w:color w:val="000000"/>
          <w:sz w:val="28"/>
          <w:szCs w:val="28"/>
        </w:rPr>
        <w:t xml:space="preserve">В целях создания эффективных механизмов управления сферой обращения с отходами разработана и реализуется муниципальная программа </w:t>
      </w:r>
      <w:r w:rsidRPr="00E230CE">
        <w:rPr>
          <w:rFonts w:ascii="Times New Roman" w:hAnsi="Times New Roman"/>
          <w:bCs/>
          <w:color w:val="000000"/>
          <w:sz w:val="28"/>
          <w:szCs w:val="28"/>
        </w:rPr>
        <w:t>«Обращение с отходами   производства и потребления на территории муниципального образования «Старокулаткинский район» Ульяновской области на 2019-2023г.г.».</w:t>
      </w:r>
    </w:p>
    <w:p w:rsidR="00BD3116" w:rsidRDefault="00211BF0" w:rsidP="00BD3116">
      <w:pPr>
        <w:spacing w:after="0" w:line="240" w:lineRule="auto"/>
        <w:ind w:firstLine="709"/>
        <w:jc w:val="both"/>
        <w:rPr>
          <w:rFonts w:ascii="PT Astra Serif" w:hAnsi="PT Astra Serif"/>
          <w:b/>
          <w:sz w:val="28"/>
          <w:szCs w:val="28"/>
        </w:rPr>
      </w:pPr>
      <w:r>
        <w:rPr>
          <w:rFonts w:ascii="PT Astra Serif" w:hAnsi="PT Astra Serif"/>
          <w:b/>
          <w:sz w:val="28"/>
          <w:szCs w:val="28"/>
        </w:rPr>
        <w:t>Целевые показатели</w:t>
      </w:r>
      <w:r w:rsidR="00BD3116" w:rsidRPr="00E06CD2">
        <w:rPr>
          <w:rFonts w:ascii="PT Astra Serif" w:hAnsi="PT Astra Serif"/>
          <w:b/>
          <w:sz w:val="28"/>
          <w:szCs w:val="28"/>
        </w:rPr>
        <w:t>:</w:t>
      </w:r>
    </w:p>
    <w:p w:rsidR="00BD3116" w:rsidRPr="00DC10BB" w:rsidRDefault="00E9244B" w:rsidP="00BD3116">
      <w:pPr>
        <w:pStyle w:val="13"/>
        <w:spacing w:line="312" w:lineRule="auto"/>
        <w:ind w:firstLine="567"/>
        <w:jc w:val="right"/>
        <w:rPr>
          <w:rFonts w:eastAsia="Arial Unicode MS"/>
        </w:rPr>
      </w:pPr>
      <w:r>
        <w:rPr>
          <w:rFonts w:eastAsia="Arial Unicode MS"/>
        </w:rPr>
        <w:t>Таблица № 4</w:t>
      </w:r>
      <w:r w:rsidR="00120875">
        <w:rPr>
          <w:rFonts w:eastAsia="Arial Unicode MS"/>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467"/>
        <w:gridCol w:w="1226"/>
        <w:gridCol w:w="1134"/>
        <w:gridCol w:w="957"/>
      </w:tblGrid>
      <w:tr w:rsidR="00BD3116" w:rsidRPr="001E18A4" w:rsidTr="00B05212">
        <w:tc>
          <w:tcPr>
            <w:tcW w:w="5070" w:type="dxa"/>
          </w:tcPr>
          <w:p w:rsidR="00BD3116" w:rsidRPr="00155900" w:rsidRDefault="00211BF0" w:rsidP="00B05212">
            <w:pPr>
              <w:spacing w:after="0" w:line="240" w:lineRule="auto"/>
              <w:jc w:val="center"/>
              <w:rPr>
                <w:rFonts w:ascii="Times New Roman" w:hAnsi="Times New Roman"/>
                <w:b/>
                <w:bCs/>
                <w:iCs/>
              </w:rPr>
            </w:pPr>
            <w:r>
              <w:rPr>
                <w:rFonts w:ascii="Times New Roman" w:hAnsi="Times New Roman"/>
                <w:b/>
                <w:bCs/>
                <w:iCs/>
              </w:rPr>
              <w:t>Показатели</w:t>
            </w:r>
          </w:p>
        </w:tc>
        <w:tc>
          <w:tcPr>
            <w:tcW w:w="1467" w:type="dxa"/>
          </w:tcPr>
          <w:p w:rsidR="00BD3116" w:rsidRPr="00155900" w:rsidRDefault="00BD3116" w:rsidP="00B05212">
            <w:pPr>
              <w:spacing w:after="0" w:line="240" w:lineRule="auto"/>
              <w:jc w:val="center"/>
              <w:rPr>
                <w:rFonts w:ascii="Times New Roman" w:hAnsi="Times New Roman"/>
                <w:b/>
                <w:bCs/>
                <w:iCs/>
              </w:rPr>
            </w:pPr>
            <w:r w:rsidRPr="00155900">
              <w:rPr>
                <w:rFonts w:ascii="Times New Roman" w:hAnsi="Times New Roman"/>
                <w:b/>
                <w:bCs/>
                <w:iCs/>
              </w:rPr>
              <w:t>2019 (базовый)</w:t>
            </w:r>
          </w:p>
        </w:tc>
        <w:tc>
          <w:tcPr>
            <w:tcW w:w="1226" w:type="dxa"/>
          </w:tcPr>
          <w:p w:rsidR="00BD3116" w:rsidRPr="00155900" w:rsidRDefault="00BD3116" w:rsidP="00B05212">
            <w:pPr>
              <w:spacing w:after="0" w:line="240" w:lineRule="auto"/>
              <w:jc w:val="center"/>
              <w:rPr>
                <w:rFonts w:ascii="Times New Roman" w:hAnsi="Times New Roman"/>
                <w:b/>
                <w:bCs/>
                <w:iCs/>
              </w:rPr>
            </w:pPr>
            <w:r w:rsidRPr="00155900">
              <w:rPr>
                <w:rFonts w:ascii="Times New Roman" w:hAnsi="Times New Roman"/>
                <w:b/>
                <w:bCs/>
                <w:iCs/>
              </w:rPr>
              <w:t xml:space="preserve">2020 </w:t>
            </w:r>
          </w:p>
        </w:tc>
        <w:tc>
          <w:tcPr>
            <w:tcW w:w="1134" w:type="dxa"/>
          </w:tcPr>
          <w:p w:rsidR="00BD3116" w:rsidRPr="00155900" w:rsidRDefault="00BD3116" w:rsidP="00B05212">
            <w:pPr>
              <w:spacing w:after="0" w:line="240" w:lineRule="auto"/>
              <w:jc w:val="center"/>
              <w:rPr>
                <w:rFonts w:ascii="Times New Roman" w:hAnsi="Times New Roman"/>
                <w:b/>
                <w:bCs/>
                <w:iCs/>
              </w:rPr>
            </w:pPr>
            <w:r w:rsidRPr="00155900">
              <w:rPr>
                <w:rFonts w:ascii="Times New Roman" w:hAnsi="Times New Roman"/>
                <w:b/>
                <w:bCs/>
                <w:iCs/>
              </w:rPr>
              <w:t xml:space="preserve">2024 </w:t>
            </w:r>
          </w:p>
        </w:tc>
        <w:tc>
          <w:tcPr>
            <w:tcW w:w="957" w:type="dxa"/>
          </w:tcPr>
          <w:p w:rsidR="00BD3116" w:rsidRPr="00155900" w:rsidRDefault="00BD3116" w:rsidP="00B05212">
            <w:pPr>
              <w:spacing w:after="0" w:line="240" w:lineRule="auto"/>
              <w:jc w:val="center"/>
              <w:rPr>
                <w:rFonts w:ascii="Times New Roman" w:hAnsi="Times New Roman"/>
                <w:b/>
                <w:bCs/>
                <w:iCs/>
              </w:rPr>
            </w:pPr>
            <w:r w:rsidRPr="00155900">
              <w:rPr>
                <w:rFonts w:ascii="Times New Roman" w:hAnsi="Times New Roman"/>
                <w:b/>
                <w:bCs/>
                <w:iCs/>
              </w:rPr>
              <w:t xml:space="preserve">2030 </w:t>
            </w:r>
          </w:p>
        </w:tc>
      </w:tr>
      <w:tr w:rsidR="00BD3116" w:rsidRPr="001E18A4" w:rsidTr="00B05212">
        <w:tc>
          <w:tcPr>
            <w:tcW w:w="5070" w:type="dxa"/>
          </w:tcPr>
          <w:p w:rsidR="00882AED" w:rsidRPr="00211BF0" w:rsidRDefault="00D97B4D" w:rsidP="00D97B4D">
            <w:pPr>
              <w:spacing w:after="0" w:line="240" w:lineRule="auto"/>
              <w:jc w:val="both"/>
              <w:rPr>
                <w:rFonts w:ascii="Times New Roman" w:hAnsi="Times New Roman"/>
                <w:bCs/>
                <w:iCs/>
              </w:rPr>
            </w:pPr>
            <w:r w:rsidRPr="00211BF0">
              <w:rPr>
                <w:rFonts w:ascii="Times New Roman" w:hAnsi="Times New Roman"/>
              </w:rPr>
              <w:t xml:space="preserve">Доля населения, обеспеченного качественной питьевой водой из систем централизованного водоснабжения, </w:t>
            </w:r>
            <w:r w:rsidR="00882AED" w:rsidRPr="00211BF0">
              <w:rPr>
                <w:rFonts w:ascii="Times New Roman" w:hAnsi="Times New Roman"/>
                <w:bCs/>
                <w:iCs/>
              </w:rPr>
              <w:t>%</w:t>
            </w:r>
          </w:p>
        </w:tc>
        <w:tc>
          <w:tcPr>
            <w:tcW w:w="1467" w:type="dxa"/>
          </w:tcPr>
          <w:p w:rsidR="00BD3116" w:rsidRPr="00211BF0" w:rsidRDefault="00D97B4D" w:rsidP="00B05212">
            <w:pPr>
              <w:spacing w:after="0" w:line="240" w:lineRule="auto"/>
              <w:jc w:val="center"/>
              <w:rPr>
                <w:rFonts w:ascii="Times New Roman" w:hAnsi="Times New Roman"/>
                <w:bCs/>
                <w:iCs/>
              </w:rPr>
            </w:pPr>
            <w:r w:rsidRPr="00211BF0">
              <w:rPr>
                <w:rFonts w:ascii="Times New Roman" w:hAnsi="Times New Roman"/>
                <w:bCs/>
                <w:iCs/>
              </w:rPr>
              <w:t>93,6</w:t>
            </w:r>
          </w:p>
        </w:tc>
        <w:tc>
          <w:tcPr>
            <w:tcW w:w="1226" w:type="dxa"/>
          </w:tcPr>
          <w:p w:rsidR="00BD3116" w:rsidRPr="00211BF0" w:rsidRDefault="00D97B4D" w:rsidP="00B05212">
            <w:pPr>
              <w:spacing w:after="0" w:line="240" w:lineRule="auto"/>
              <w:jc w:val="center"/>
              <w:rPr>
                <w:rFonts w:ascii="Times New Roman" w:hAnsi="Times New Roman"/>
                <w:bCs/>
                <w:iCs/>
              </w:rPr>
            </w:pPr>
            <w:r w:rsidRPr="00211BF0">
              <w:rPr>
                <w:rFonts w:ascii="Times New Roman" w:hAnsi="Times New Roman"/>
                <w:bCs/>
                <w:iCs/>
              </w:rPr>
              <w:t>93,7</w:t>
            </w:r>
          </w:p>
        </w:tc>
        <w:tc>
          <w:tcPr>
            <w:tcW w:w="1134" w:type="dxa"/>
          </w:tcPr>
          <w:p w:rsidR="00BD3116" w:rsidRPr="00211BF0" w:rsidRDefault="00211BF0" w:rsidP="00B05212">
            <w:pPr>
              <w:spacing w:after="0" w:line="240" w:lineRule="auto"/>
              <w:jc w:val="center"/>
              <w:rPr>
                <w:rFonts w:ascii="Times New Roman" w:hAnsi="Times New Roman"/>
                <w:bCs/>
                <w:iCs/>
              </w:rPr>
            </w:pPr>
            <w:r w:rsidRPr="00211BF0">
              <w:rPr>
                <w:rFonts w:ascii="Times New Roman" w:hAnsi="Times New Roman"/>
                <w:bCs/>
                <w:iCs/>
              </w:rPr>
              <w:t>95</w:t>
            </w:r>
          </w:p>
        </w:tc>
        <w:tc>
          <w:tcPr>
            <w:tcW w:w="957" w:type="dxa"/>
          </w:tcPr>
          <w:p w:rsidR="00BD3116" w:rsidRPr="00211BF0" w:rsidRDefault="00D97B4D" w:rsidP="00B05212">
            <w:pPr>
              <w:spacing w:after="0" w:line="240" w:lineRule="auto"/>
              <w:jc w:val="center"/>
              <w:rPr>
                <w:rFonts w:ascii="Times New Roman" w:hAnsi="Times New Roman"/>
                <w:bCs/>
                <w:iCs/>
              </w:rPr>
            </w:pPr>
            <w:r w:rsidRPr="00211BF0">
              <w:rPr>
                <w:rFonts w:ascii="Times New Roman" w:hAnsi="Times New Roman"/>
                <w:bCs/>
                <w:iCs/>
              </w:rPr>
              <w:t>100</w:t>
            </w:r>
          </w:p>
        </w:tc>
      </w:tr>
      <w:tr w:rsidR="00211BF0" w:rsidRPr="001E18A4" w:rsidTr="00B05212">
        <w:tc>
          <w:tcPr>
            <w:tcW w:w="5070" w:type="dxa"/>
          </w:tcPr>
          <w:p w:rsidR="00211BF0" w:rsidRPr="00211BF0" w:rsidRDefault="00211BF0" w:rsidP="00D97B4D">
            <w:pPr>
              <w:spacing w:after="0" w:line="240" w:lineRule="auto"/>
              <w:jc w:val="both"/>
              <w:rPr>
                <w:rFonts w:ascii="Times New Roman" w:hAnsi="Times New Roman"/>
              </w:rPr>
            </w:pPr>
            <w:r w:rsidRPr="00211BF0">
              <w:rPr>
                <w:rFonts w:ascii="Times New Roman" w:hAnsi="Times New Roman"/>
              </w:rPr>
              <w:t>Уровень удовлетворенности населения состоянием окружающей среды, %</w:t>
            </w:r>
          </w:p>
        </w:tc>
        <w:tc>
          <w:tcPr>
            <w:tcW w:w="1467" w:type="dxa"/>
          </w:tcPr>
          <w:p w:rsidR="00211BF0" w:rsidRPr="00211BF0" w:rsidRDefault="00211BF0" w:rsidP="00B05212">
            <w:pPr>
              <w:spacing w:after="0" w:line="240" w:lineRule="auto"/>
              <w:jc w:val="center"/>
              <w:rPr>
                <w:rFonts w:ascii="Times New Roman" w:hAnsi="Times New Roman"/>
                <w:bCs/>
                <w:iCs/>
              </w:rPr>
            </w:pPr>
            <w:r w:rsidRPr="00211BF0">
              <w:rPr>
                <w:rFonts w:ascii="Times New Roman" w:hAnsi="Times New Roman"/>
                <w:bCs/>
                <w:iCs/>
              </w:rPr>
              <w:t>87</w:t>
            </w:r>
          </w:p>
        </w:tc>
        <w:tc>
          <w:tcPr>
            <w:tcW w:w="1226" w:type="dxa"/>
          </w:tcPr>
          <w:p w:rsidR="00211BF0" w:rsidRPr="00211BF0" w:rsidRDefault="00211BF0" w:rsidP="00B05212">
            <w:pPr>
              <w:spacing w:after="0" w:line="240" w:lineRule="auto"/>
              <w:jc w:val="center"/>
              <w:rPr>
                <w:rFonts w:ascii="Times New Roman" w:hAnsi="Times New Roman"/>
                <w:bCs/>
                <w:iCs/>
              </w:rPr>
            </w:pPr>
            <w:r w:rsidRPr="00211BF0">
              <w:rPr>
                <w:rFonts w:ascii="Times New Roman" w:hAnsi="Times New Roman"/>
                <w:bCs/>
                <w:iCs/>
              </w:rPr>
              <w:t>88</w:t>
            </w:r>
          </w:p>
        </w:tc>
        <w:tc>
          <w:tcPr>
            <w:tcW w:w="1134" w:type="dxa"/>
          </w:tcPr>
          <w:p w:rsidR="00211BF0" w:rsidRPr="00211BF0" w:rsidRDefault="00211BF0" w:rsidP="00B05212">
            <w:pPr>
              <w:spacing w:after="0" w:line="240" w:lineRule="auto"/>
              <w:jc w:val="center"/>
              <w:rPr>
                <w:rFonts w:ascii="Times New Roman" w:hAnsi="Times New Roman"/>
                <w:bCs/>
                <w:iCs/>
              </w:rPr>
            </w:pPr>
            <w:r w:rsidRPr="00211BF0">
              <w:rPr>
                <w:rFonts w:ascii="Times New Roman" w:hAnsi="Times New Roman"/>
                <w:bCs/>
                <w:iCs/>
              </w:rPr>
              <w:t>92</w:t>
            </w:r>
          </w:p>
        </w:tc>
        <w:tc>
          <w:tcPr>
            <w:tcW w:w="957" w:type="dxa"/>
          </w:tcPr>
          <w:p w:rsidR="00211BF0" w:rsidRPr="00211BF0" w:rsidRDefault="00211BF0" w:rsidP="00B05212">
            <w:pPr>
              <w:spacing w:after="0" w:line="240" w:lineRule="auto"/>
              <w:jc w:val="center"/>
              <w:rPr>
                <w:rFonts w:ascii="Times New Roman" w:hAnsi="Times New Roman"/>
                <w:bCs/>
                <w:iCs/>
              </w:rPr>
            </w:pPr>
            <w:r w:rsidRPr="00211BF0">
              <w:rPr>
                <w:rFonts w:ascii="Times New Roman" w:hAnsi="Times New Roman"/>
                <w:bCs/>
                <w:iCs/>
              </w:rPr>
              <w:t>100</w:t>
            </w:r>
          </w:p>
        </w:tc>
      </w:tr>
    </w:tbl>
    <w:p w:rsidR="00BD3116" w:rsidRDefault="00BD3116" w:rsidP="002E6A87">
      <w:pPr>
        <w:spacing w:after="0" w:line="240" w:lineRule="auto"/>
        <w:ind w:firstLine="539"/>
        <w:jc w:val="both"/>
        <w:rPr>
          <w:rFonts w:ascii="Times New Roman" w:hAnsi="Times New Roman"/>
          <w:b/>
          <w:sz w:val="28"/>
          <w:szCs w:val="28"/>
        </w:rPr>
      </w:pPr>
    </w:p>
    <w:p w:rsidR="00E230CE" w:rsidRPr="00841DF3" w:rsidRDefault="00E230CE" w:rsidP="00DF3117">
      <w:pPr>
        <w:spacing w:after="0" w:line="240" w:lineRule="auto"/>
        <w:ind w:firstLine="708"/>
        <w:jc w:val="both"/>
        <w:rPr>
          <w:rFonts w:ascii="Times New Roman" w:hAnsi="Times New Roman"/>
          <w:b/>
          <w:sz w:val="28"/>
          <w:szCs w:val="28"/>
        </w:rPr>
      </w:pPr>
      <w:r w:rsidRPr="00841DF3">
        <w:rPr>
          <w:rFonts w:ascii="Times New Roman" w:hAnsi="Times New Roman"/>
          <w:b/>
          <w:sz w:val="28"/>
          <w:szCs w:val="28"/>
        </w:rPr>
        <w:t>Задачи:</w:t>
      </w:r>
    </w:p>
    <w:p w:rsidR="00E230CE" w:rsidRPr="006C7A93" w:rsidRDefault="00DF3117" w:rsidP="00DF3117">
      <w:pPr>
        <w:spacing w:after="0" w:line="240" w:lineRule="auto"/>
        <w:ind w:firstLine="708"/>
        <w:jc w:val="both"/>
        <w:rPr>
          <w:rFonts w:ascii="Times New Roman" w:hAnsi="Times New Roman"/>
          <w:sz w:val="28"/>
          <w:szCs w:val="28"/>
        </w:rPr>
      </w:pPr>
      <w:r>
        <w:rPr>
          <w:rFonts w:ascii="Times New Roman" w:hAnsi="Times New Roman"/>
          <w:sz w:val="28"/>
          <w:szCs w:val="28"/>
        </w:rPr>
        <w:t>1. О</w:t>
      </w:r>
      <w:r w:rsidR="00E230CE" w:rsidRPr="006C7A93">
        <w:rPr>
          <w:rFonts w:ascii="Times New Roman" w:hAnsi="Times New Roman"/>
          <w:sz w:val="28"/>
          <w:szCs w:val="28"/>
        </w:rPr>
        <w:t>буст</w:t>
      </w:r>
      <w:r>
        <w:rPr>
          <w:rFonts w:ascii="Times New Roman" w:hAnsi="Times New Roman"/>
          <w:sz w:val="28"/>
          <w:szCs w:val="28"/>
        </w:rPr>
        <w:t>ройство площадок накопления ТКО.</w:t>
      </w:r>
    </w:p>
    <w:p w:rsidR="00E230CE" w:rsidRPr="006C7A93" w:rsidRDefault="00DF3117" w:rsidP="00DF3117">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 О</w:t>
      </w:r>
      <w:r w:rsidR="00E230CE" w:rsidRPr="006C7A93">
        <w:rPr>
          <w:rFonts w:ascii="Times New Roman" w:hAnsi="Times New Roman"/>
          <w:sz w:val="28"/>
          <w:szCs w:val="28"/>
        </w:rPr>
        <w:t xml:space="preserve">чистка </w:t>
      </w:r>
      <w:r w:rsidR="00E230CE">
        <w:rPr>
          <w:rFonts w:ascii="Times New Roman" w:hAnsi="Times New Roman"/>
          <w:sz w:val="28"/>
          <w:szCs w:val="28"/>
        </w:rPr>
        <w:t xml:space="preserve">территории </w:t>
      </w:r>
      <w:r w:rsidR="00E230CE" w:rsidRPr="006C7A93">
        <w:rPr>
          <w:rFonts w:ascii="Times New Roman" w:hAnsi="Times New Roman"/>
          <w:sz w:val="28"/>
          <w:szCs w:val="28"/>
        </w:rPr>
        <w:t xml:space="preserve"> от несанкционированных свалок отходов производства и потребления. Привлечение к ответственности нарушителей законодательства об отх</w:t>
      </w:r>
      <w:r>
        <w:rPr>
          <w:rFonts w:ascii="Times New Roman" w:hAnsi="Times New Roman"/>
          <w:sz w:val="28"/>
          <w:szCs w:val="28"/>
        </w:rPr>
        <w:t>одах производства и потребления.</w:t>
      </w:r>
    </w:p>
    <w:p w:rsidR="00E230CE" w:rsidRDefault="00DF3117" w:rsidP="00DF3117">
      <w:pPr>
        <w:spacing w:after="0" w:line="240" w:lineRule="auto"/>
        <w:ind w:firstLine="708"/>
        <w:jc w:val="both"/>
        <w:rPr>
          <w:rFonts w:ascii="Times New Roman" w:hAnsi="Times New Roman"/>
          <w:sz w:val="28"/>
          <w:szCs w:val="28"/>
        </w:rPr>
      </w:pPr>
      <w:r>
        <w:rPr>
          <w:rFonts w:ascii="Times New Roman" w:hAnsi="Times New Roman"/>
          <w:sz w:val="28"/>
          <w:szCs w:val="28"/>
        </w:rPr>
        <w:t>3. П</w:t>
      </w:r>
      <w:r w:rsidR="00E230CE" w:rsidRPr="00842FEE">
        <w:rPr>
          <w:rFonts w:ascii="Times New Roman" w:hAnsi="Times New Roman"/>
          <w:sz w:val="28"/>
          <w:szCs w:val="28"/>
        </w:rPr>
        <w:t>ропаганда культуры сбора и ути</w:t>
      </w:r>
      <w:r w:rsidR="00E230CE">
        <w:rPr>
          <w:rFonts w:ascii="Times New Roman" w:hAnsi="Times New Roman"/>
          <w:sz w:val="28"/>
          <w:szCs w:val="28"/>
        </w:rPr>
        <w:t>лизации отходов среди населения;</w:t>
      </w:r>
    </w:p>
    <w:p w:rsidR="00DF3117" w:rsidRDefault="00E230CE" w:rsidP="00DF3117">
      <w:pPr>
        <w:spacing w:after="0" w:line="240" w:lineRule="auto"/>
        <w:jc w:val="both"/>
        <w:rPr>
          <w:rFonts w:ascii="Times New Roman" w:hAnsi="Times New Roman"/>
          <w:sz w:val="28"/>
          <w:szCs w:val="28"/>
        </w:rPr>
      </w:pPr>
      <w:r w:rsidRPr="00B72F1B">
        <w:rPr>
          <w:rFonts w:ascii="Times New Roman" w:hAnsi="Times New Roman"/>
          <w:sz w:val="28"/>
          <w:szCs w:val="28"/>
        </w:rPr>
        <w:t xml:space="preserve">- благоустройство </w:t>
      </w:r>
      <w:r>
        <w:rPr>
          <w:rFonts w:ascii="Times New Roman" w:hAnsi="Times New Roman"/>
          <w:sz w:val="28"/>
          <w:szCs w:val="28"/>
        </w:rPr>
        <w:t xml:space="preserve"> родников</w:t>
      </w:r>
      <w:r w:rsidRPr="00B72F1B">
        <w:rPr>
          <w:rFonts w:ascii="Times New Roman" w:hAnsi="Times New Roman"/>
          <w:sz w:val="28"/>
          <w:szCs w:val="28"/>
        </w:rPr>
        <w:t>, используемых населением в качестве ист</w:t>
      </w:r>
      <w:r w:rsidR="00DF3117">
        <w:rPr>
          <w:rFonts w:ascii="Times New Roman" w:hAnsi="Times New Roman"/>
          <w:sz w:val="28"/>
          <w:szCs w:val="28"/>
        </w:rPr>
        <w:t>очников питьевого водоснабжения.</w:t>
      </w:r>
    </w:p>
    <w:p w:rsidR="00E230CE" w:rsidRPr="00DF3117" w:rsidRDefault="00DF3117" w:rsidP="00DF3117">
      <w:pPr>
        <w:spacing w:after="0" w:line="240" w:lineRule="auto"/>
        <w:ind w:firstLine="708"/>
        <w:jc w:val="both"/>
        <w:rPr>
          <w:rFonts w:ascii="Times New Roman" w:hAnsi="Times New Roman"/>
          <w:sz w:val="28"/>
          <w:szCs w:val="28"/>
        </w:rPr>
      </w:pPr>
      <w:r>
        <w:rPr>
          <w:rFonts w:ascii="Times New Roman" w:hAnsi="Times New Roman"/>
          <w:sz w:val="28"/>
          <w:szCs w:val="28"/>
        </w:rPr>
        <w:t>4. Р</w:t>
      </w:r>
      <w:r w:rsidR="00E230CE" w:rsidRPr="00B72F1B">
        <w:rPr>
          <w:rFonts w:ascii="Times New Roman" w:hAnsi="Times New Roman"/>
          <w:sz w:val="28"/>
          <w:szCs w:val="28"/>
        </w:rPr>
        <w:t>азмещение мусороперегрузочной станции на территории муниципального образования «Старокулаткинский район»;</w:t>
      </w:r>
    </w:p>
    <w:p w:rsidR="00DF3117" w:rsidRDefault="00E230CE" w:rsidP="002E6A87">
      <w:pPr>
        <w:spacing w:after="0" w:line="240" w:lineRule="auto"/>
        <w:jc w:val="both"/>
        <w:rPr>
          <w:rFonts w:ascii="Times New Roman" w:hAnsi="Times New Roman"/>
          <w:sz w:val="28"/>
          <w:szCs w:val="28"/>
        </w:rPr>
      </w:pPr>
      <w:r w:rsidRPr="00B72F1B">
        <w:rPr>
          <w:rFonts w:ascii="Times New Roman" w:hAnsi="Times New Roman"/>
          <w:sz w:val="28"/>
          <w:szCs w:val="28"/>
        </w:rPr>
        <w:t>- рекультивация несанкционированных свалок на территории му</w:t>
      </w:r>
      <w:r w:rsidR="00DF3117">
        <w:rPr>
          <w:rFonts w:ascii="Times New Roman" w:hAnsi="Times New Roman"/>
          <w:sz w:val="28"/>
          <w:szCs w:val="28"/>
        </w:rPr>
        <w:t>ниципального образования.</w:t>
      </w:r>
    </w:p>
    <w:p w:rsidR="00DF3117" w:rsidRDefault="00DF3117" w:rsidP="00DF3117">
      <w:pPr>
        <w:spacing w:after="0" w:line="240" w:lineRule="auto"/>
        <w:ind w:firstLine="708"/>
        <w:jc w:val="both"/>
        <w:rPr>
          <w:rFonts w:ascii="Times New Roman" w:hAnsi="Times New Roman"/>
          <w:sz w:val="28"/>
          <w:szCs w:val="28"/>
        </w:rPr>
      </w:pPr>
      <w:r>
        <w:rPr>
          <w:rFonts w:ascii="Times New Roman" w:hAnsi="Times New Roman"/>
          <w:sz w:val="28"/>
          <w:szCs w:val="28"/>
        </w:rPr>
        <w:t>5. Реализация «реформы</w:t>
      </w:r>
      <w:r w:rsidR="00E230CE" w:rsidRPr="00B72F1B">
        <w:rPr>
          <w:rFonts w:ascii="Times New Roman" w:hAnsi="Times New Roman"/>
          <w:sz w:val="28"/>
          <w:szCs w:val="28"/>
        </w:rPr>
        <w:t xml:space="preserve"> чистоты» на территории муниципального образования  «Старокулаткинский район» У</w:t>
      </w:r>
      <w:r>
        <w:rPr>
          <w:rFonts w:ascii="Times New Roman" w:hAnsi="Times New Roman"/>
          <w:sz w:val="28"/>
          <w:szCs w:val="28"/>
        </w:rPr>
        <w:t>льяновской области. Организация контроля</w:t>
      </w:r>
      <w:r w:rsidR="00E230CE" w:rsidRPr="00B72F1B">
        <w:rPr>
          <w:rFonts w:ascii="Times New Roman" w:hAnsi="Times New Roman"/>
          <w:sz w:val="28"/>
          <w:szCs w:val="28"/>
        </w:rPr>
        <w:t xml:space="preserve"> за региональным оператором по обращению с твердыми коммунальными отходами при заключении договоров с учреждениями </w:t>
      </w:r>
      <w:r>
        <w:rPr>
          <w:rFonts w:ascii="Times New Roman" w:hAnsi="Times New Roman"/>
          <w:sz w:val="28"/>
          <w:szCs w:val="28"/>
        </w:rPr>
        <w:t>и индивидуальными предприятиями.</w:t>
      </w:r>
    </w:p>
    <w:p w:rsidR="00DF3117" w:rsidRDefault="00DF3117" w:rsidP="00DF3117">
      <w:pPr>
        <w:spacing w:after="0" w:line="240" w:lineRule="auto"/>
        <w:ind w:firstLine="708"/>
        <w:jc w:val="both"/>
        <w:rPr>
          <w:rFonts w:ascii="Times New Roman" w:hAnsi="Times New Roman"/>
          <w:sz w:val="28"/>
          <w:szCs w:val="28"/>
        </w:rPr>
      </w:pPr>
      <w:r>
        <w:rPr>
          <w:rFonts w:ascii="Times New Roman" w:hAnsi="Times New Roman"/>
          <w:sz w:val="28"/>
          <w:szCs w:val="28"/>
        </w:rPr>
        <w:t>6. С</w:t>
      </w:r>
      <w:r w:rsidR="00E230CE" w:rsidRPr="00B72F1B">
        <w:rPr>
          <w:rFonts w:ascii="Times New Roman" w:hAnsi="Times New Roman"/>
          <w:sz w:val="28"/>
          <w:szCs w:val="28"/>
        </w:rPr>
        <w:t>троительство скотомогильника на территор</w:t>
      </w:r>
      <w:r>
        <w:rPr>
          <w:rFonts w:ascii="Times New Roman" w:hAnsi="Times New Roman"/>
          <w:sz w:val="28"/>
          <w:szCs w:val="28"/>
        </w:rPr>
        <w:t>ии МО «Старокулаткинский район».</w:t>
      </w:r>
    </w:p>
    <w:p w:rsidR="00155900" w:rsidRPr="002E6A87" w:rsidRDefault="00DF3117" w:rsidP="00DF3117">
      <w:pPr>
        <w:spacing w:after="0" w:line="240" w:lineRule="auto"/>
        <w:ind w:firstLine="708"/>
        <w:jc w:val="both"/>
        <w:rPr>
          <w:rFonts w:ascii="Times New Roman" w:hAnsi="Times New Roman"/>
          <w:sz w:val="28"/>
          <w:szCs w:val="28"/>
        </w:rPr>
      </w:pPr>
      <w:r>
        <w:rPr>
          <w:rFonts w:ascii="Times New Roman" w:hAnsi="Times New Roman"/>
          <w:sz w:val="28"/>
          <w:szCs w:val="28"/>
        </w:rPr>
        <w:t>7. О</w:t>
      </w:r>
      <w:r w:rsidR="00E230CE" w:rsidRPr="00B72F1B">
        <w:rPr>
          <w:rFonts w:ascii="Times New Roman" w:hAnsi="Times New Roman"/>
          <w:sz w:val="28"/>
          <w:szCs w:val="28"/>
        </w:rPr>
        <w:t>беспечение создания технологической базы, необходимой для создания эффективной системы утилизации твердых бытовых от</w:t>
      </w:r>
      <w:r>
        <w:rPr>
          <w:rFonts w:ascii="Times New Roman" w:hAnsi="Times New Roman"/>
          <w:sz w:val="28"/>
          <w:szCs w:val="28"/>
        </w:rPr>
        <w:t>ходов.</w:t>
      </w:r>
    </w:p>
    <w:p w:rsidR="00DF3117" w:rsidRDefault="00DF3117" w:rsidP="002E6A87">
      <w:pPr>
        <w:spacing w:after="0" w:line="240" w:lineRule="auto"/>
        <w:ind w:firstLine="708"/>
        <w:jc w:val="both"/>
        <w:rPr>
          <w:rFonts w:ascii="Times New Roman" w:hAnsi="Times New Roman"/>
          <w:b/>
          <w:sz w:val="28"/>
          <w:szCs w:val="28"/>
        </w:rPr>
      </w:pPr>
    </w:p>
    <w:p w:rsidR="00DF3117" w:rsidRDefault="00DF3117" w:rsidP="00DF3117">
      <w:pPr>
        <w:spacing w:after="0" w:line="240" w:lineRule="auto"/>
        <w:ind w:firstLine="539"/>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DF3117" w:rsidRPr="00DF3117" w:rsidRDefault="00DF3117" w:rsidP="002E6A87">
      <w:pPr>
        <w:spacing w:after="0" w:line="240" w:lineRule="auto"/>
        <w:ind w:firstLine="708"/>
        <w:jc w:val="both"/>
        <w:rPr>
          <w:rFonts w:ascii="Times New Roman" w:hAnsi="Times New Roman"/>
          <w:b/>
          <w:sz w:val="28"/>
          <w:szCs w:val="28"/>
        </w:rPr>
      </w:pPr>
      <w:r>
        <w:rPr>
          <w:rFonts w:ascii="Times New Roman" w:hAnsi="Times New Roman"/>
          <w:sz w:val="28"/>
          <w:szCs w:val="28"/>
        </w:rPr>
        <w:t>1. Установка запрещающих аншлагов</w:t>
      </w:r>
      <w:r w:rsidRPr="00DF3117">
        <w:rPr>
          <w:rFonts w:ascii="Times New Roman" w:hAnsi="Times New Roman"/>
          <w:sz w:val="28"/>
          <w:szCs w:val="28"/>
        </w:rPr>
        <w:t xml:space="preserve"> в местах несанкционированного выброса отходов.</w:t>
      </w:r>
    </w:p>
    <w:p w:rsidR="00DF3117" w:rsidRPr="00DF3117" w:rsidRDefault="00DF3117" w:rsidP="00DF3117">
      <w:pPr>
        <w:spacing w:after="0" w:line="240" w:lineRule="auto"/>
        <w:ind w:firstLine="708"/>
        <w:jc w:val="both"/>
        <w:rPr>
          <w:rFonts w:ascii="PT Astra Serif" w:hAnsi="PT Astra Serif" w:cs="PT Astra Serif"/>
          <w:b/>
          <w:bCs/>
          <w:sz w:val="28"/>
          <w:szCs w:val="28"/>
        </w:rPr>
      </w:pPr>
      <w:r w:rsidRPr="00DF3117">
        <w:rPr>
          <w:rFonts w:ascii="Times New Roman" w:hAnsi="Times New Roman"/>
          <w:sz w:val="28"/>
          <w:szCs w:val="28"/>
        </w:rPr>
        <w:lastRenderedPageBreak/>
        <w:t xml:space="preserve">2. </w:t>
      </w:r>
      <w:r>
        <w:rPr>
          <w:rFonts w:ascii="PT Astra Serif" w:hAnsi="PT Astra Serif" w:cs="PT Astra Serif"/>
          <w:sz w:val="28"/>
          <w:szCs w:val="28"/>
        </w:rPr>
        <w:t>Благоустройство</w:t>
      </w:r>
      <w:r w:rsidRPr="00DF3117">
        <w:rPr>
          <w:rFonts w:ascii="PT Astra Serif" w:hAnsi="PT Astra Serif" w:cs="PT Astra Serif"/>
          <w:sz w:val="28"/>
          <w:szCs w:val="28"/>
        </w:rPr>
        <w:t xml:space="preserve"> родни</w:t>
      </w:r>
      <w:r>
        <w:rPr>
          <w:rFonts w:ascii="PT Astra Serif" w:hAnsi="PT Astra Serif" w:cs="PT Astra Serif"/>
          <w:sz w:val="28"/>
          <w:szCs w:val="28"/>
        </w:rPr>
        <w:t>ков</w:t>
      </w:r>
      <w:r w:rsidRPr="00DF3117">
        <w:rPr>
          <w:rFonts w:ascii="PT Astra Serif" w:hAnsi="PT Astra Serif" w:cs="PT Astra Serif"/>
          <w:sz w:val="28"/>
          <w:szCs w:val="28"/>
        </w:rPr>
        <w:t>, ис</w:t>
      </w:r>
      <w:r>
        <w:rPr>
          <w:rFonts w:ascii="PT Astra Serif" w:hAnsi="PT Astra Serif" w:cs="PT Astra Serif"/>
          <w:sz w:val="28"/>
          <w:szCs w:val="28"/>
        </w:rPr>
        <w:t>пользуемых</w:t>
      </w:r>
      <w:r w:rsidRPr="00DF3117">
        <w:rPr>
          <w:rFonts w:ascii="PT Astra Serif" w:hAnsi="PT Astra Serif" w:cs="PT Astra Serif"/>
          <w:sz w:val="28"/>
          <w:szCs w:val="28"/>
        </w:rPr>
        <w:t xml:space="preserve"> населением в качестве источников питьевого водоснабжения.</w:t>
      </w:r>
    </w:p>
    <w:p w:rsidR="00DF3117" w:rsidRPr="00DF3117" w:rsidRDefault="00DF3117" w:rsidP="002E6A87">
      <w:pPr>
        <w:spacing w:after="0" w:line="240" w:lineRule="auto"/>
        <w:ind w:firstLine="708"/>
        <w:jc w:val="both"/>
        <w:rPr>
          <w:rFonts w:ascii="Times New Roman" w:hAnsi="Times New Roman"/>
          <w:b/>
          <w:sz w:val="28"/>
          <w:szCs w:val="28"/>
        </w:rPr>
      </w:pPr>
      <w:r>
        <w:rPr>
          <w:rFonts w:ascii="Times New Roman" w:hAnsi="Times New Roman"/>
          <w:sz w:val="28"/>
          <w:szCs w:val="28"/>
        </w:rPr>
        <w:t>3. Обеспечение контроля</w:t>
      </w:r>
      <w:r w:rsidRPr="00DF3117">
        <w:rPr>
          <w:rFonts w:ascii="Times New Roman" w:hAnsi="Times New Roman"/>
          <w:sz w:val="28"/>
          <w:szCs w:val="28"/>
        </w:rPr>
        <w:t xml:space="preserve"> процесса ликвидации несанкционированных свалок на территории МО «Старокулаткинский район».</w:t>
      </w:r>
    </w:p>
    <w:p w:rsidR="00DF3117" w:rsidRPr="00DF3117" w:rsidRDefault="00DF3117" w:rsidP="00DF3117">
      <w:pPr>
        <w:spacing w:after="0" w:line="240" w:lineRule="auto"/>
        <w:ind w:firstLine="708"/>
        <w:jc w:val="both"/>
        <w:rPr>
          <w:rFonts w:ascii="Times New Roman" w:hAnsi="Times New Roman"/>
          <w:b/>
          <w:bCs/>
          <w:sz w:val="28"/>
          <w:szCs w:val="28"/>
        </w:rPr>
      </w:pPr>
      <w:r>
        <w:rPr>
          <w:rFonts w:ascii="Times New Roman" w:hAnsi="Times New Roman"/>
          <w:sz w:val="28"/>
          <w:szCs w:val="28"/>
        </w:rPr>
        <w:t>4. Проведение пропаганды</w:t>
      </w:r>
      <w:r w:rsidRPr="00DF3117">
        <w:rPr>
          <w:rFonts w:ascii="Times New Roman" w:hAnsi="Times New Roman"/>
          <w:sz w:val="28"/>
          <w:szCs w:val="28"/>
        </w:rPr>
        <w:t xml:space="preserve"> среди населения культуры сбора и утилизации отходов.</w:t>
      </w:r>
    </w:p>
    <w:p w:rsidR="00DF3117" w:rsidRPr="00DF3117" w:rsidRDefault="00DF3117" w:rsidP="00DF3117">
      <w:pPr>
        <w:spacing w:after="0" w:line="240" w:lineRule="auto"/>
        <w:ind w:firstLine="708"/>
        <w:jc w:val="both"/>
        <w:rPr>
          <w:rFonts w:ascii="Times New Roman" w:hAnsi="Times New Roman"/>
          <w:sz w:val="28"/>
          <w:szCs w:val="28"/>
        </w:rPr>
      </w:pPr>
      <w:r>
        <w:rPr>
          <w:rFonts w:ascii="Times New Roman" w:hAnsi="Times New Roman"/>
          <w:sz w:val="28"/>
          <w:szCs w:val="28"/>
        </w:rPr>
        <w:t>5. Проведение широкой информационно-просветительской работы</w:t>
      </w:r>
      <w:r w:rsidRPr="00DF3117">
        <w:rPr>
          <w:rFonts w:ascii="Times New Roman" w:hAnsi="Times New Roman"/>
          <w:sz w:val="28"/>
          <w:szCs w:val="28"/>
        </w:rPr>
        <w:t xml:space="preserve"> с населением (круглые столы, семинары, субботники) с участием представителей бизнеса, трудовых коллективов, обучающихся образовательных организаций по бережному использованию ресурсов, переработке и использованию отходов производства и потребления.</w:t>
      </w:r>
    </w:p>
    <w:p w:rsidR="00DF3117" w:rsidRDefault="00DF3117" w:rsidP="002E6A87">
      <w:pPr>
        <w:spacing w:after="0" w:line="240" w:lineRule="auto"/>
        <w:ind w:firstLine="708"/>
        <w:jc w:val="both"/>
        <w:rPr>
          <w:rFonts w:ascii="Times New Roman" w:hAnsi="Times New Roman"/>
          <w:b/>
          <w:sz w:val="28"/>
          <w:szCs w:val="28"/>
        </w:rPr>
      </w:pPr>
    </w:p>
    <w:p w:rsidR="00E230CE" w:rsidRPr="00DF3117" w:rsidRDefault="00155900" w:rsidP="002E6A87">
      <w:pPr>
        <w:spacing w:after="0" w:line="240" w:lineRule="auto"/>
        <w:ind w:firstLine="708"/>
        <w:jc w:val="both"/>
        <w:rPr>
          <w:rFonts w:ascii="Times New Roman" w:hAnsi="Times New Roman"/>
          <w:b/>
          <w:sz w:val="28"/>
          <w:szCs w:val="28"/>
        </w:rPr>
      </w:pPr>
      <w:r w:rsidRPr="00DF3117">
        <w:rPr>
          <w:rFonts w:ascii="Times New Roman" w:hAnsi="Times New Roman"/>
          <w:b/>
          <w:sz w:val="28"/>
          <w:szCs w:val="28"/>
        </w:rPr>
        <w:t>Ожидаемые результаты</w:t>
      </w:r>
      <w:r w:rsidR="00E230CE" w:rsidRPr="00DF3117">
        <w:rPr>
          <w:rFonts w:ascii="Times New Roman" w:hAnsi="Times New Roman"/>
          <w:b/>
          <w:sz w:val="28"/>
          <w:szCs w:val="28"/>
        </w:rPr>
        <w:t>:</w:t>
      </w:r>
    </w:p>
    <w:p w:rsidR="00E230CE" w:rsidRDefault="00155900" w:rsidP="002E6A87">
      <w:pPr>
        <w:spacing w:after="0" w:line="240" w:lineRule="auto"/>
        <w:ind w:firstLine="708"/>
        <w:jc w:val="both"/>
        <w:rPr>
          <w:rFonts w:ascii="Times New Roman" w:hAnsi="Times New Roman"/>
          <w:sz w:val="28"/>
          <w:szCs w:val="28"/>
        </w:rPr>
      </w:pPr>
      <w:r>
        <w:rPr>
          <w:rFonts w:ascii="Times New Roman" w:hAnsi="Times New Roman"/>
          <w:sz w:val="28"/>
          <w:szCs w:val="28"/>
        </w:rPr>
        <w:t>- улучшение экологической ситуации</w:t>
      </w:r>
      <w:r w:rsidR="00E230CE" w:rsidRPr="00A23BE4">
        <w:rPr>
          <w:rFonts w:ascii="Times New Roman" w:hAnsi="Times New Roman"/>
          <w:sz w:val="28"/>
          <w:szCs w:val="28"/>
        </w:rPr>
        <w:t xml:space="preserve"> в муниципальном образовании  «Старокулатки</w:t>
      </w:r>
      <w:r w:rsidR="00E230CE">
        <w:rPr>
          <w:rFonts w:ascii="Times New Roman" w:hAnsi="Times New Roman"/>
          <w:sz w:val="28"/>
          <w:szCs w:val="28"/>
        </w:rPr>
        <w:t>нский район»;</w:t>
      </w:r>
    </w:p>
    <w:p w:rsidR="00E230CE" w:rsidRDefault="00E230CE" w:rsidP="002E6A8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155900">
        <w:rPr>
          <w:rFonts w:ascii="Times New Roman" w:hAnsi="Times New Roman"/>
          <w:sz w:val="28"/>
          <w:szCs w:val="28"/>
        </w:rPr>
        <w:t>снижение загрязнения сельских территорий, сокращение объемов</w:t>
      </w:r>
      <w:r w:rsidRPr="00A23BE4">
        <w:rPr>
          <w:rFonts w:ascii="Times New Roman" w:hAnsi="Times New Roman"/>
          <w:sz w:val="28"/>
          <w:szCs w:val="28"/>
        </w:rPr>
        <w:t xml:space="preserve"> и те</w:t>
      </w:r>
      <w:r w:rsidR="00155900">
        <w:rPr>
          <w:rFonts w:ascii="Times New Roman" w:hAnsi="Times New Roman"/>
          <w:sz w:val="28"/>
          <w:szCs w:val="28"/>
        </w:rPr>
        <w:t>мпов</w:t>
      </w:r>
      <w:r w:rsidRPr="00A23BE4">
        <w:rPr>
          <w:rFonts w:ascii="Times New Roman" w:hAnsi="Times New Roman"/>
          <w:sz w:val="28"/>
          <w:szCs w:val="28"/>
        </w:rPr>
        <w:t xml:space="preserve"> р</w:t>
      </w:r>
      <w:r>
        <w:rPr>
          <w:rFonts w:ascii="Times New Roman" w:hAnsi="Times New Roman"/>
          <w:sz w:val="28"/>
          <w:szCs w:val="28"/>
        </w:rPr>
        <w:t>оста несанкционированных свалок;</w:t>
      </w:r>
    </w:p>
    <w:p w:rsidR="00E230CE" w:rsidRDefault="00E230CE" w:rsidP="002E6A8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155900">
        <w:rPr>
          <w:rFonts w:ascii="Times New Roman" w:hAnsi="Times New Roman"/>
          <w:sz w:val="28"/>
          <w:szCs w:val="28"/>
        </w:rPr>
        <w:t>защита</w:t>
      </w:r>
      <w:r w:rsidRPr="00A23BE4">
        <w:rPr>
          <w:rFonts w:ascii="Times New Roman" w:hAnsi="Times New Roman"/>
          <w:sz w:val="28"/>
          <w:szCs w:val="28"/>
        </w:rPr>
        <w:t xml:space="preserve"> от неблагоприятных возде</w:t>
      </w:r>
      <w:r>
        <w:rPr>
          <w:rFonts w:ascii="Times New Roman" w:hAnsi="Times New Roman"/>
          <w:sz w:val="28"/>
          <w:szCs w:val="28"/>
        </w:rPr>
        <w:t>йствий антропогенного характера;</w:t>
      </w:r>
    </w:p>
    <w:p w:rsidR="00E230CE" w:rsidRDefault="00155900" w:rsidP="002E6A87">
      <w:pPr>
        <w:spacing w:after="0" w:line="240" w:lineRule="auto"/>
        <w:ind w:firstLine="708"/>
        <w:jc w:val="both"/>
        <w:rPr>
          <w:rFonts w:ascii="Times New Roman" w:hAnsi="Times New Roman"/>
          <w:sz w:val="28"/>
          <w:szCs w:val="28"/>
        </w:rPr>
      </w:pPr>
      <w:r>
        <w:rPr>
          <w:rFonts w:ascii="Times New Roman" w:hAnsi="Times New Roman"/>
          <w:sz w:val="28"/>
          <w:szCs w:val="28"/>
        </w:rPr>
        <w:t>- создание</w:t>
      </w:r>
      <w:r w:rsidR="00E230CE" w:rsidRPr="00A23BE4">
        <w:rPr>
          <w:rFonts w:ascii="Times New Roman" w:hAnsi="Times New Roman"/>
          <w:sz w:val="28"/>
          <w:szCs w:val="28"/>
        </w:rPr>
        <w:t xml:space="preserve"> ко</w:t>
      </w:r>
      <w:r>
        <w:rPr>
          <w:rFonts w:ascii="Times New Roman" w:hAnsi="Times New Roman"/>
          <w:sz w:val="28"/>
          <w:szCs w:val="28"/>
        </w:rPr>
        <w:t>мфортных условий</w:t>
      </w:r>
      <w:r w:rsidR="00E230CE">
        <w:rPr>
          <w:rFonts w:ascii="Times New Roman" w:hAnsi="Times New Roman"/>
          <w:sz w:val="28"/>
          <w:szCs w:val="28"/>
        </w:rPr>
        <w:t xml:space="preserve"> для населения;</w:t>
      </w:r>
    </w:p>
    <w:p w:rsidR="00E230CE" w:rsidRPr="00B558C3" w:rsidRDefault="00E230CE" w:rsidP="002E6A8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155900">
        <w:rPr>
          <w:rFonts w:ascii="Times New Roman" w:hAnsi="Times New Roman"/>
          <w:sz w:val="28"/>
          <w:szCs w:val="28"/>
        </w:rPr>
        <w:t>достижение</w:t>
      </w:r>
      <w:r w:rsidRPr="00B558C3">
        <w:rPr>
          <w:rFonts w:ascii="Times New Roman" w:hAnsi="Times New Roman"/>
          <w:sz w:val="28"/>
          <w:szCs w:val="28"/>
        </w:rPr>
        <w:t xml:space="preserve"> максимального уровня эстетического облика населенного пункта;</w:t>
      </w:r>
    </w:p>
    <w:p w:rsidR="00E230CE" w:rsidRPr="00B558C3" w:rsidRDefault="00E230CE" w:rsidP="002E6A87">
      <w:pPr>
        <w:spacing w:after="0" w:line="240" w:lineRule="auto"/>
        <w:ind w:firstLine="708"/>
        <w:jc w:val="both"/>
        <w:rPr>
          <w:rFonts w:ascii="Times New Roman" w:hAnsi="Times New Roman"/>
          <w:bCs/>
          <w:sz w:val="28"/>
          <w:szCs w:val="28"/>
        </w:rPr>
      </w:pPr>
      <w:r>
        <w:rPr>
          <w:rFonts w:ascii="Times New Roman" w:hAnsi="Times New Roman"/>
          <w:sz w:val="28"/>
          <w:szCs w:val="28"/>
        </w:rPr>
        <w:t xml:space="preserve">- </w:t>
      </w:r>
      <w:r w:rsidR="00155900">
        <w:rPr>
          <w:rFonts w:ascii="Times New Roman" w:hAnsi="Times New Roman"/>
          <w:sz w:val="28"/>
          <w:szCs w:val="28"/>
        </w:rPr>
        <w:t>вовлечение</w:t>
      </w:r>
      <w:r w:rsidRPr="00B558C3">
        <w:rPr>
          <w:rFonts w:ascii="Times New Roman" w:hAnsi="Times New Roman"/>
          <w:sz w:val="28"/>
          <w:szCs w:val="28"/>
        </w:rPr>
        <w:t xml:space="preserve"> жителей в централизованную систему сбора отходов на территории </w:t>
      </w:r>
      <w:r w:rsidRPr="00B558C3">
        <w:rPr>
          <w:rFonts w:ascii="PT Astra Serif" w:hAnsi="PT Astra Serif"/>
          <w:sz w:val="28"/>
          <w:szCs w:val="28"/>
        </w:rPr>
        <w:t>муниципального образования «Старокулаткинский район»;</w:t>
      </w:r>
    </w:p>
    <w:p w:rsidR="00E230CE" w:rsidRPr="00B558C3" w:rsidRDefault="00155900" w:rsidP="002E6A87">
      <w:pPr>
        <w:spacing w:after="0" w:line="240" w:lineRule="auto"/>
        <w:ind w:firstLine="709"/>
        <w:jc w:val="both"/>
        <w:rPr>
          <w:rFonts w:ascii="Times New Roman" w:hAnsi="Times New Roman"/>
          <w:sz w:val="28"/>
          <w:szCs w:val="28"/>
        </w:rPr>
      </w:pPr>
      <w:r>
        <w:rPr>
          <w:rFonts w:ascii="Times New Roman" w:hAnsi="Times New Roman"/>
          <w:sz w:val="28"/>
          <w:szCs w:val="28"/>
        </w:rPr>
        <w:t>-   улучшение санитарной обстановки</w:t>
      </w:r>
      <w:r w:rsidR="00E230CE" w:rsidRPr="00B558C3">
        <w:rPr>
          <w:rFonts w:ascii="Times New Roman" w:hAnsi="Times New Roman"/>
          <w:sz w:val="28"/>
          <w:szCs w:val="28"/>
        </w:rPr>
        <w:t>;</w:t>
      </w:r>
    </w:p>
    <w:p w:rsidR="00E230CE" w:rsidRPr="00B558C3" w:rsidRDefault="00155900" w:rsidP="002E6A87">
      <w:pPr>
        <w:spacing w:after="0" w:line="240" w:lineRule="auto"/>
        <w:ind w:firstLine="709"/>
        <w:jc w:val="both"/>
        <w:rPr>
          <w:rFonts w:ascii="Times New Roman" w:hAnsi="Times New Roman"/>
          <w:sz w:val="28"/>
          <w:szCs w:val="28"/>
        </w:rPr>
      </w:pPr>
      <w:r>
        <w:rPr>
          <w:rFonts w:ascii="Times New Roman" w:hAnsi="Times New Roman"/>
          <w:sz w:val="28"/>
          <w:szCs w:val="28"/>
        </w:rPr>
        <w:t>- создание эффективных механизмов</w:t>
      </w:r>
      <w:r w:rsidR="00E230CE" w:rsidRPr="00B558C3">
        <w:rPr>
          <w:rFonts w:ascii="Times New Roman" w:hAnsi="Times New Roman"/>
          <w:sz w:val="28"/>
          <w:szCs w:val="28"/>
        </w:rPr>
        <w:t xml:space="preserve"> управления сферой обращения с отходами;</w:t>
      </w:r>
    </w:p>
    <w:p w:rsidR="00E230CE" w:rsidRPr="00B558C3" w:rsidRDefault="00E230CE" w:rsidP="002E6A87">
      <w:pPr>
        <w:spacing w:after="0" w:line="240" w:lineRule="auto"/>
        <w:ind w:firstLine="709"/>
        <w:jc w:val="both"/>
        <w:rPr>
          <w:rFonts w:ascii="Times New Roman" w:hAnsi="Times New Roman"/>
          <w:sz w:val="28"/>
          <w:szCs w:val="28"/>
        </w:rPr>
      </w:pPr>
      <w:r w:rsidRPr="00B558C3">
        <w:rPr>
          <w:rFonts w:ascii="Times New Roman" w:hAnsi="Times New Roman"/>
          <w:sz w:val="28"/>
          <w:szCs w:val="28"/>
        </w:rPr>
        <w:t xml:space="preserve">-   </w:t>
      </w:r>
      <w:r w:rsidR="00155900">
        <w:rPr>
          <w:rFonts w:ascii="Times New Roman" w:hAnsi="Times New Roman"/>
          <w:color w:val="000000"/>
          <w:sz w:val="28"/>
          <w:szCs w:val="28"/>
        </w:rPr>
        <w:t>повышение уровня</w:t>
      </w:r>
      <w:r w:rsidRPr="00B558C3">
        <w:rPr>
          <w:rFonts w:ascii="Times New Roman" w:hAnsi="Times New Roman"/>
          <w:color w:val="000000"/>
          <w:sz w:val="28"/>
          <w:szCs w:val="28"/>
        </w:rPr>
        <w:t xml:space="preserve"> комфортности проживания населения</w:t>
      </w:r>
      <w:r w:rsidRPr="00B558C3">
        <w:rPr>
          <w:rFonts w:ascii="Times New Roman" w:hAnsi="Times New Roman"/>
          <w:sz w:val="28"/>
          <w:szCs w:val="28"/>
        </w:rPr>
        <w:t>.</w:t>
      </w:r>
    </w:p>
    <w:p w:rsidR="00DF3117" w:rsidRDefault="00DF3117" w:rsidP="002E6A87">
      <w:pPr>
        <w:spacing w:after="0" w:line="240" w:lineRule="auto"/>
        <w:ind w:firstLine="709"/>
        <w:contextualSpacing/>
        <w:jc w:val="both"/>
        <w:rPr>
          <w:rFonts w:ascii="Times New Roman" w:hAnsi="Times New Roman"/>
          <w:sz w:val="28"/>
          <w:szCs w:val="28"/>
        </w:rPr>
      </w:pPr>
    </w:p>
    <w:p w:rsidR="00E230CE" w:rsidRPr="00E230CE" w:rsidRDefault="00E230CE" w:rsidP="002E6A87">
      <w:pPr>
        <w:spacing w:after="0" w:line="240" w:lineRule="auto"/>
        <w:ind w:firstLine="709"/>
        <w:contextualSpacing/>
        <w:jc w:val="both"/>
        <w:rPr>
          <w:rFonts w:ascii="Times New Roman" w:hAnsi="Times New Roman"/>
          <w:sz w:val="28"/>
          <w:szCs w:val="28"/>
        </w:rPr>
      </w:pPr>
      <w:r w:rsidRPr="00B558C3">
        <w:rPr>
          <w:rFonts w:ascii="Times New Roman" w:hAnsi="Times New Roman"/>
          <w:sz w:val="28"/>
          <w:szCs w:val="28"/>
        </w:rPr>
        <w:t xml:space="preserve">Решение указанных вопросов позволит достичь показателей, </w:t>
      </w:r>
      <w:r w:rsidRPr="00E230CE">
        <w:rPr>
          <w:rFonts w:ascii="Times New Roman" w:hAnsi="Times New Roman"/>
          <w:sz w:val="28"/>
          <w:szCs w:val="28"/>
        </w:rPr>
        <w:t>обозначенных в национальном проекте «Экология».</w:t>
      </w:r>
    </w:p>
    <w:p w:rsidR="00816EF5" w:rsidRDefault="00816EF5" w:rsidP="00E230CE">
      <w:pPr>
        <w:spacing w:after="0" w:line="312" w:lineRule="auto"/>
        <w:ind w:firstLine="708"/>
        <w:jc w:val="both"/>
        <w:rPr>
          <w:rFonts w:ascii="Times New Roman" w:hAnsi="Times New Roman"/>
          <w:sz w:val="28"/>
          <w:szCs w:val="28"/>
        </w:rPr>
      </w:pPr>
    </w:p>
    <w:p w:rsidR="00DC10BB" w:rsidRPr="00E230CE" w:rsidRDefault="00DC10BB" w:rsidP="00E230CE">
      <w:pPr>
        <w:spacing w:after="0" w:line="312" w:lineRule="auto"/>
        <w:ind w:firstLine="708"/>
        <w:jc w:val="both"/>
        <w:rPr>
          <w:rFonts w:ascii="Times New Roman" w:hAnsi="Times New Roman"/>
          <w:sz w:val="28"/>
          <w:szCs w:val="28"/>
        </w:rPr>
      </w:pPr>
    </w:p>
    <w:p w:rsidR="00C9309C" w:rsidRPr="00E230CE" w:rsidRDefault="00C9309C" w:rsidP="008D4714">
      <w:pPr>
        <w:pStyle w:val="a9"/>
        <w:numPr>
          <w:ilvl w:val="3"/>
          <w:numId w:val="20"/>
        </w:numPr>
        <w:tabs>
          <w:tab w:val="right" w:pos="260"/>
        </w:tabs>
        <w:suppressAutoHyphens/>
        <w:autoSpaceDE w:val="0"/>
        <w:spacing w:after="0" w:line="240" w:lineRule="auto"/>
        <w:textAlignment w:val="center"/>
        <w:outlineLvl w:val="0"/>
        <w:rPr>
          <w:rFonts w:ascii="PT Astra Serif" w:hAnsi="PT Astra Serif"/>
          <w:b/>
          <w:bCs/>
          <w:sz w:val="28"/>
          <w:szCs w:val="28"/>
        </w:rPr>
      </w:pPr>
      <w:bookmarkStart w:id="14" w:name="_Toc17128193"/>
      <w:r w:rsidRPr="00E230CE">
        <w:rPr>
          <w:rFonts w:ascii="PT Astra Serif" w:hAnsi="PT Astra Serif"/>
          <w:b/>
          <w:bCs/>
          <w:sz w:val="28"/>
          <w:szCs w:val="28"/>
        </w:rPr>
        <w:t>Обеспечение безопасности жизнедеятельности населения</w:t>
      </w:r>
      <w:bookmarkEnd w:id="14"/>
    </w:p>
    <w:p w:rsidR="00C9309C" w:rsidRPr="00E230CE" w:rsidRDefault="00C9309C" w:rsidP="002E6A87">
      <w:pPr>
        <w:pStyle w:val="a9"/>
        <w:tabs>
          <w:tab w:val="right" w:pos="260"/>
        </w:tabs>
        <w:autoSpaceDE w:val="0"/>
        <w:spacing w:after="0" w:line="240" w:lineRule="auto"/>
        <w:textAlignment w:val="center"/>
        <w:outlineLvl w:val="0"/>
        <w:rPr>
          <w:rFonts w:ascii="PT Astra Serif" w:hAnsi="PT Astra Serif"/>
          <w:b/>
          <w:bCs/>
          <w:sz w:val="28"/>
          <w:szCs w:val="28"/>
        </w:rPr>
      </w:pPr>
    </w:p>
    <w:p w:rsidR="00C9309C" w:rsidRPr="00E230CE" w:rsidRDefault="00C9309C" w:rsidP="002E6A87">
      <w:pPr>
        <w:spacing w:after="0" w:line="240" w:lineRule="auto"/>
        <w:ind w:firstLine="709"/>
        <w:contextualSpacing/>
        <w:jc w:val="both"/>
        <w:rPr>
          <w:rFonts w:ascii="PT Astra Serif" w:hAnsi="PT Astra Serif"/>
          <w:sz w:val="28"/>
          <w:szCs w:val="28"/>
        </w:rPr>
      </w:pPr>
      <w:r w:rsidRPr="00E230CE">
        <w:rPr>
          <w:rFonts w:ascii="PT Astra Serif" w:hAnsi="PT Astra Serif"/>
          <w:sz w:val="28"/>
          <w:szCs w:val="28"/>
        </w:rPr>
        <w:t>Безопасность жизнедеятельности населения на территории муниципального образования «Старокулаткинский район» является важным фактором качества жизни и обязательным условием создания комфортной и привлекательной среды для проживания.</w:t>
      </w:r>
    </w:p>
    <w:p w:rsidR="00DF3117" w:rsidRDefault="00DF3117" w:rsidP="002E6A87">
      <w:pPr>
        <w:spacing w:after="0" w:line="240" w:lineRule="auto"/>
        <w:ind w:firstLine="709"/>
        <w:contextualSpacing/>
        <w:jc w:val="both"/>
        <w:rPr>
          <w:rFonts w:ascii="PT Astra Serif" w:hAnsi="PT Astra Serif"/>
          <w:b/>
          <w:sz w:val="28"/>
          <w:szCs w:val="28"/>
        </w:rPr>
      </w:pPr>
    </w:p>
    <w:p w:rsidR="00C9309C" w:rsidRPr="00E230CE" w:rsidRDefault="00C9309C" w:rsidP="002E6A87">
      <w:pPr>
        <w:spacing w:after="0" w:line="240" w:lineRule="auto"/>
        <w:ind w:firstLine="709"/>
        <w:contextualSpacing/>
        <w:jc w:val="both"/>
        <w:rPr>
          <w:rFonts w:ascii="Times New Roman" w:hAnsi="Times New Roman"/>
          <w:sz w:val="28"/>
          <w:szCs w:val="28"/>
        </w:rPr>
      </w:pPr>
      <w:r w:rsidRPr="00E230CE">
        <w:rPr>
          <w:rFonts w:ascii="PT Astra Serif" w:hAnsi="PT Astra Serif"/>
          <w:b/>
          <w:sz w:val="28"/>
          <w:szCs w:val="28"/>
        </w:rPr>
        <w:t xml:space="preserve">Цель – </w:t>
      </w:r>
      <w:r w:rsidRPr="00E230CE">
        <w:rPr>
          <w:rFonts w:ascii="Times New Roman" w:hAnsi="Times New Roman"/>
          <w:sz w:val="28"/>
          <w:szCs w:val="28"/>
        </w:rPr>
        <w:t xml:space="preserve">обеспечение высокого уровня общественной безопасности населения </w:t>
      </w:r>
      <w:r w:rsidRPr="00E230CE">
        <w:rPr>
          <w:rFonts w:ascii="PT Astra Serif" w:hAnsi="PT Astra Serif"/>
          <w:sz w:val="28"/>
          <w:szCs w:val="28"/>
        </w:rPr>
        <w:t>муниципального образования «Старокулаткинский район»</w:t>
      </w:r>
      <w:r w:rsidRPr="00E230CE">
        <w:rPr>
          <w:rFonts w:ascii="Times New Roman" w:hAnsi="Times New Roman"/>
          <w:sz w:val="28"/>
          <w:szCs w:val="28"/>
        </w:rPr>
        <w:t>.</w:t>
      </w:r>
    </w:p>
    <w:p w:rsidR="00DF3117" w:rsidRPr="004E1883" w:rsidRDefault="00C9309C" w:rsidP="004E1883">
      <w:pPr>
        <w:spacing w:after="0" w:line="240" w:lineRule="auto"/>
        <w:ind w:firstLine="709"/>
        <w:contextualSpacing/>
        <w:jc w:val="both"/>
        <w:rPr>
          <w:rFonts w:ascii="Times New Roman" w:hAnsi="Times New Roman"/>
          <w:sz w:val="28"/>
          <w:szCs w:val="28"/>
        </w:rPr>
      </w:pPr>
      <w:r w:rsidRPr="00E230CE">
        <w:rPr>
          <w:rFonts w:ascii="Times New Roman" w:hAnsi="Times New Roman"/>
          <w:sz w:val="28"/>
          <w:szCs w:val="28"/>
        </w:rPr>
        <w:t>Ключевыми направлениями в этой работе являются повышение уровня защищенности граждан от преступных посягательств и иных угроз их жизни и здоровью, а также снижение потерь человеческого, природного и экономического потенциала путём концентрации ресурсов на создании условий безопасной жизнедеятельности населения.</w:t>
      </w:r>
    </w:p>
    <w:p w:rsidR="00DF3117" w:rsidRDefault="00DF3117" w:rsidP="00DF3117">
      <w:pPr>
        <w:spacing w:after="0" w:line="240" w:lineRule="auto"/>
        <w:ind w:firstLine="709"/>
        <w:contextualSpacing/>
        <w:jc w:val="both"/>
        <w:rPr>
          <w:rFonts w:ascii="Times New Roman" w:hAnsi="Times New Roman"/>
          <w:b/>
          <w:sz w:val="28"/>
          <w:szCs w:val="28"/>
        </w:rPr>
      </w:pPr>
      <w:r w:rsidRPr="00E230CE">
        <w:rPr>
          <w:rFonts w:ascii="Times New Roman" w:hAnsi="Times New Roman"/>
          <w:b/>
          <w:sz w:val="28"/>
          <w:szCs w:val="28"/>
        </w:rPr>
        <w:lastRenderedPageBreak/>
        <w:t>Целевые показатели:</w:t>
      </w:r>
    </w:p>
    <w:p w:rsidR="00DF3117" w:rsidRPr="00DC10BB" w:rsidRDefault="00E9244B" w:rsidP="00DF3117">
      <w:pPr>
        <w:pStyle w:val="13"/>
        <w:spacing w:line="312" w:lineRule="auto"/>
        <w:ind w:firstLine="567"/>
        <w:jc w:val="right"/>
        <w:rPr>
          <w:rFonts w:eastAsia="Arial Unicode MS"/>
        </w:rPr>
      </w:pPr>
      <w:r>
        <w:rPr>
          <w:rFonts w:eastAsia="Arial Unicode MS"/>
        </w:rPr>
        <w:t>Таблица № 4</w:t>
      </w:r>
      <w:r w:rsidR="00120875">
        <w:rPr>
          <w:rFonts w:eastAsia="Arial Unicode MS"/>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3"/>
        <w:gridCol w:w="1689"/>
        <w:gridCol w:w="1253"/>
        <w:gridCol w:w="1252"/>
        <w:gridCol w:w="1086"/>
      </w:tblGrid>
      <w:tr w:rsidR="00DF3117" w:rsidRPr="00E230CE" w:rsidTr="00A17E84">
        <w:trPr>
          <w:jc w:val="center"/>
        </w:trPr>
        <w:tc>
          <w:tcPr>
            <w:tcW w:w="4183" w:type="dxa"/>
            <w:vAlign w:val="center"/>
          </w:tcPr>
          <w:p w:rsidR="00DF3117" w:rsidRPr="00155900" w:rsidRDefault="00DF3117" w:rsidP="00A17E84">
            <w:pPr>
              <w:spacing w:after="0" w:line="240" w:lineRule="auto"/>
              <w:ind w:firstLine="709"/>
              <w:contextualSpacing/>
              <w:jc w:val="center"/>
              <w:rPr>
                <w:rFonts w:ascii="Times New Roman" w:hAnsi="Times New Roman"/>
                <w:b/>
              </w:rPr>
            </w:pPr>
            <w:r w:rsidRPr="00155900">
              <w:rPr>
                <w:rFonts w:ascii="Times New Roman" w:hAnsi="Times New Roman"/>
                <w:b/>
              </w:rPr>
              <w:t>Показатели</w:t>
            </w:r>
          </w:p>
        </w:tc>
        <w:tc>
          <w:tcPr>
            <w:tcW w:w="1689" w:type="dxa"/>
            <w:vAlign w:val="center"/>
          </w:tcPr>
          <w:p w:rsidR="00DF3117" w:rsidRPr="00155900" w:rsidRDefault="00DF3117" w:rsidP="00A17E84">
            <w:pPr>
              <w:spacing w:after="0" w:line="240" w:lineRule="auto"/>
              <w:ind w:firstLine="34"/>
              <w:contextualSpacing/>
              <w:jc w:val="center"/>
              <w:rPr>
                <w:rFonts w:ascii="Times New Roman" w:hAnsi="Times New Roman"/>
                <w:b/>
              </w:rPr>
            </w:pPr>
            <w:r w:rsidRPr="00155900">
              <w:rPr>
                <w:rFonts w:ascii="Times New Roman" w:hAnsi="Times New Roman"/>
                <w:b/>
              </w:rPr>
              <w:t>2019</w:t>
            </w:r>
          </w:p>
          <w:p w:rsidR="00DF3117" w:rsidRPr="00155900" w:rsidRDefault="00DF3117" w:rsidP="00A17E84">
            <w:pPr>
              <w:spacing w:after="0" w:line="240" w:lineRule="auto"/>
              <w:ind w:firstLine="34"/>
              <w:contextualSpacing/>
              <w:jc w:val="center"/>
              <w:rPr>
                <w:rFonts w:ascii="Times New Roman" w:hAnsi="Times New Roman"/>
                <w:b/>
              </w:rPr>
            </w:pPr>
            <w:r w:rsidRPr="00155900">
              <w:rPr>
                <w:rFonts w:ascii="Times New Roman" w:hAnsi="Times New Roman"/>
                <w:b/>
              </w:rPr>
              <w:t>(базовый)</w:t>
            </w:r>
          </w:p>
        </w:tc>
        <w:tc>
          <w:tcPr>
            <w:tcW w:w="1253" w:type="dxa"/>
            <w:vAlign w:val="center"/>
          </w:tcPr>
          <w:p w:rsidR="00DF3117" w:rsidRPr="00155900" w:rsidRDefault="00DF3117" w:rsidP="00A17E84">
            <w:pPr>
              <w:spacing w:after="0" w:line="240" w:lineRule="auto"/>
              <w:ind w:firstLine="34"/>
              <w:contextualSpacing/>
              <w:jc w:val="center"/>
              <w:rPr>
                <w:rFonts w:ascii="Times New Roman" w:hAnsi="Times New Roman"/>
                <w:b/>
              </w:rPr>
            </w:pPr>
            <w:r w:rsidRPr="00155900">
              <w:rPr>
                <w:rFonts w:ascii="Times New Roman" w:hAnsi="Times New Roman"/>
                <w:b/>
              </w:rPr>
              <w:t>2020</w:t>
            </w:r>
          </w:p>
        </w:tc>
        <w:tc>
          <w:tcPr>
            <w:tcW w:w="1252" w:type="dxa"/>
            <w:vAlign w:val="center"/>
          </w:tcPr>
          <w:p w:rsidR="00DF3117" w:rsidRPr="00155900" w:rsidRDefault="00DF3117" w:rsidP="00A17E84">
            <w:pPr>
              <w:spacing w:after="0" w:line="240" w:lineRule="auto"/>
              <w:ind w:firstLine="34"/>
              <w:contextualSpacing/>
              <w:jc w:val="center"/>
              <w:rPr>
                <w:rFonts w:ascii="Times New Roman" w:hAnsi="Times New Roman"/>
                <w:b/>
              </w:rPr>
            </w:pPr>
            <w:r w:rsidRPr="00155900">
              <w:rPr>
                <w:rFonts w:ascii="Times New Roman" w:hAnsi="Times New Roman"/>
                <w:b/>
              </w:rPr>
              <w:t>2024</w:t>
            </w:r>
          </w:p>
        </w:tc>
        <w:tc>
          <w:tcPr>
            <w:tcW w:w="1086" w:type="dxa"/>
            <w:vAlign w:val="center"/>
          </w:tcPr>
          <w:p w:rsidR="00DF3117" w:rsidRPr="00155900" w:rsidRDefault="00DF3117" w:rsidP="00A17E84">
            <w:pPr>
              <w:spacing w:after="0" w:line="240" w:lineRule="auto"/>
              <w:ind w:firstLine="34"/>
              <w:contextualSpacing/>
              <w:jc w:val="center"/>
              <w:rPr>
                <w:rFonts w:ascii="Times New Roman" w:hAnsi="Times New Roman"/>
                <w:b/>
              </w:rPr>
            </w:pPr>
            <w:r w:rsidRPr="00155900">
              <w:rPr>
                <w:rFonts w:ascii="Times New Roman" w:hAnsi="Times New Roman"/>
                <w:b/>
              </w:rPr>
              <w:t>2030</w:t>
            </w:r>
          </w:p>
        </w:tc>
      </w:tr>
      <w:tr w:rsidR="00DF3117" w:rsidRPr="00E230CE" w:rsidTr="00A17E84">
        <w:trPr>
          <w:jc w:val="center"/>
        </w:trPr>
        <w:tc>
          <w:tcPr>
            <w:tcW w:w="4183" w:type="dxa"/>
          </w:tcPr>
          <w:p w:rsidR="00DF3117" w:rsidRPr="00155900" w:rsidRDefault="00DF3117" w:rsidP="00A17E84">
            <w:pPr>
              <w:pStyle w:val="a9"/>
              <w:spacing w:after="0" w:line="240" w:lineRule="auto"/>
              <w:ind w:left="0" w:hanging="11"/>
              <w:jc w:val="both"/>
              <w:rPr>
                <w:rFonts w:ascii="Times New Roman" w:hAnsi="Times New Roman"/>
              </w:rPr>
            </w:pPr>
            <w:r w:rsidRPr="00155900">
              <w:rPr>
                <w:rFonts w:ascii="Times New Roman" w:hAnsi="Times New Roman"/>
              </w:rPr>
              <w:t>Число зарегистрированных пре</w:t>
            </w:r>
            <w:r w:rsidRPr="00155900">
              <w:rPr>
                <w:rFonts w:ascii="Times New Roman" w:hAnsi="Times New Roman"/>
              </w:rPr>
              <w:softHyphen/>
              <w:t>ступлений на 10000 населения, единиц</w:t>
            </w:r>
          </w:p>
        </w:tc>
        <w:tc>
          <w:tcPr>
            <w:tcW w:w="1689" w:type="dxa"/>
            <w:vAlign w:val="center"/>
          </w:tcPr>
          <w:p w:rsidR="00DF3117" w:rsidRPr="00155900" w:rsidRDefault="00DF3117" w:rsidP="00A17E84">
            <w:pPr>
              <w:pStyle w:val="a9"/>
              <w:spacing w:after="0" w:line="240" w:lineRule="auto"/>
              <w:ind w:left="0" w:firstLine="34"/>
              <w:jc w:val="center"/>
              <w:rPr>
                <w:rFonts w:ascii="Times New Roman" w:hAnsi="Times New Roman"/>
                <w:lang w:val="ru-RU"/>
              </w:rPr>
            </w:pPr>
            <w:r w:rsidRPr="00155900">
              <w:rPr>
                <w:rFonts w:ascii="Times New Roman" w:hAnsi="Times New Roman"/>
                <w:lang w:val="ru-RU"/>
              </w:rPr>
              <w:t>56,3</w:t>
            </w:r>
          </w:p>
        </w:tc>
        <w:tc>
          <w:tcPr>
            <w:tcW w:w="1253" w:type="dxa"/>
            <w:vAlign w:val="center"/>
          </w:tcPr>
          <w:p w:rsidR="00DF3117" w:rsidRPr="00155900" w:rsidRDefault="00DF3117" w:rsidP="00A17E84">
            <w:pPr>
              <w:pStyle w:val="a9"/>
              <w:spacing w:after="0" w:line="240" w:lineRule="auto"/>
              <w:ind w:left="0" w:firstLine="34"/>
              <w:jc w:val="center"/>
              <w:rPr>
                <w:rFonts w:ascii="Times New Roman" w:hAnsi="Times New Roman"/>
                <w:lang w:val="ru-RU"/>
              </w:rPr>
            </w:pPr>
            <w:r w:rsidRPr="00155900">
              <w:rPr>
                <w:rFonts w:ascii="Times New Roman" w:hAnsi="Times New Roman"/>
                <w:lang w:val="ru-RU"/>
              </w:rPr>
              <w:t>56,0</w:t>
            </w:r>
          </w:p>
        </w:tc>
        <w:tc>
          <w:tcPr>
            <w:tcW w:w="1252" w:type="dxa"/>
            <w:vAlign w:val="center"/>
          </w:tcPr>
          <w:p w:rsidR="00DF3117" w:rsidRPr="00155900" w:rsidRDefault="00DF3117" w:rsidP="00A17E84">
            <w:pPr>
              <w:pStyle w:val="a9"/>
              <w:spacing w:after="0" w:line="240" w:lineRule="auto"/>
              <w:ind w:left="0" w:firstLine="34"/>
              <w:jc w:val="center"/>
              <w:rPr>
                <w:rFonts w:ascii="Times New Roman" w:hAnsi="Times New Roman"/>
              </w:rPr>
            </w:pPr>
            <w:r w:rsidRPr="00155900">
              <w:rPr>
                <w:rFonts w:ascii="Times New Roman" w:hAnsi="Times New Roman"/>
                <w:lang w:val="ru-RU"/>
              </w:rPr>
              <w:t>54</w:t>
            </w:r>
            <w:r w:rsidRPr="00155900">
              <w:rPr>
                <w:rFonts w:ascii="Times New Roman" w:hAnsi="Times New Roman"/>
              </w:rPr>
              <w:t>,0</w:t>
            </w:r>
          </w:p>
        </w:tc>
        <w:tc>
          <w:tcPr>
            <w:tcW w:w="1086" w:type="dxa"/>
            <w:vAlign w:val="center"/>
          </w:tcPr>
          <w:p w:rsidR="00DF3117" w:rsidRPr="00155900" w:rsidRDefault="00DF3117" w:rsidP="00A17E84">
            <w:pPr>
              <w:pStyle w:val="a9"/>
              <w:spacing w:after="0" w:line="240" w:lineRule="auto"/>
              <w:ind w:left="0" w:firstLine="34"/>
              <w:jc w:val="center"/>
              <w:rPr>
                <w:rFonts w:ascii="Times New Roman" w:hAnsi="Times New Roman"/>
                <w:lang w:val="ru-RU"/>
              </w:rPr>
            </w:pPr>
            <w:r w:rsidRPr="00155900">
              <w:rPr>
                <w:rFonts w:ascii="Times New Roman" w:hAnsi="Times New Roman"/>
              </w:rPr>
              <w:t>5</w:t>
            </w:r>
            <w:r w:rsidRPr="00155900">
              <w:rPr>
                <w:rFonts w:ascii="Times New Roman" w:hAnsi="Times New Roman"/>
                <w:lang w:val="ru-RU"/>
              </w:rPr>
              <w:t>2,0</w:t>
            </w:r>
          </w:p>
        </w:tc>
      </w:tr>
      <w:tr w:rsidR="00DF3117" w:rsidRPr="00C9309C" w:rsidTr="00A17E84">
        <w:trPr>
          <w:jc w:val="center"/>
        </w:trPr>
        <w:tc>
          <w:tcPr>
            <w:tcW w:w="4183" w:type="dxa"/>
          </w:tcPr>
          <w:p w:rsidR="00DF3117" w:rsidRPr="00155900" w:rsidRDefault="00DF3117" w:rsidP="00A17E84">
            <w:pPr>
              <w:pStyle w:val="a9"/>
              <w:spacing w:after="0" w:line="240" w:lineRule="auto"/>
              <w:ind w:left="0" w:hanging="11"/>
              <w:jc w:val="both"/>
              <w:rPr>
                <w:rFonts w:ascii="Times New Roman" w:hAnsi="Times New Roman"/>
                <w:spacing w:val="-4"/>
              </w:rPr>
            </w:pPr>
            <w:r w:rsidRPr="00155900">
              <w:rPr>
                <w:rFonts w:ascii="Times New Roman" w:hAnsi="Times New Roman"/>
                <w:spacing w:val="-4"/>
              </w:rPr>
              <w:t>Число погибших в результате пожаров, человек</w:t>
            </w:r>
          </w:p>
        </w:tc>
        <w:tc>
          <w:tcPr>
            <w:tcW w:w="1689" w:type="dxa"/>
            <w:vAlign w:val="center"/>
          </w:tcPr>
          <w:p w:rsidR="00DF3117" w:rsidRPr="00155900" w:rsidRDefault="00DF3117" w:rsidP="00A17E84">
            <w:pPr>
              <w:pStyle w:val="a9"/>
              <w:spacing w:after="0" w:line="240" w:lineRule="auto"/>
              <w:ind w:left="0" w:firstLine="34"/>
              <w:jc w:val="center"/>
              <w:rPr>
                <w:rFonts w:ascii="Times New Roman" w:hAnsi="Times New Roman"/>
                <w:lang w:val="ru-RU"/>
              </w:rPr>
            </w:pPr>
            <w:r w:rsidRPr="00155900">
              <w:rPr>
                <w:rFonts w:ascii="Times New Roman" w:hAnsi="Times New Roman"/>
                <w:lang w:val="ru-RU"/>
              </w:rPr>
              <w:t>0</w:t>
            </w:r>
          </w:p>
        </w:tc>
        <w:tc>
          <w:tcPr>
            <w:tcW w:w="1253" w:type="dxa"/>
            <w:vAlign w:val="center"/>
          </w:tcPr>
          <w:p w:rsidR="00DF3117" w:rsidRPr="00155900" w:rsidRDefault="00DF3117" w:rsidP="00A17E84">
            <w:pPr>
              <w:pStyle w:val="a9"/>
              <w:spacing w:after="0" w:line="240" w:lineRule="auto"/>
              <w:ind w:left="0" w:firstLine="34"/>
              <w:jc w:val="center"/>
              <w:rPr>
                <w:rFonts w:ascii="Times New Roman" w:hAnsi="Times New Roman"/>
                <w:lang w:val="ru-RU"/>
              </w:rPr>
            </w:pPr>
            <w:r w:rsidRPr="00155900">
              <w:rPr>
                <w:rFonts w:ascii="Times New Roman" w:hAnsi="Times New Roman"/>
              </w:rPr>
              <w:t>1</w:t>
            </w:r>
          </w:p>
        </w:tc>
        <w:tc>
          <w:tcPr>
            <w:tcW w:w="1252" w:type="dxa"/>
            <w:vAlign w:val="center"/>
          </w:tcPr>
          <w:p w:rsidR="00DF3117" w:rsidRPr="00155900" w:rsidRDefault="00DF3117" w:rsidP="00A17E84">
            <w:pPr>
              <w:pStyle w:val="a9"/>
              <w:spacing w:after="0" w:line="240" w:lineRule="auto"/>
              <w:ind w:left="0" w:firstLine="34"/>
              <w:jc w:val="center"/>
              <w:rPr>
                <w:rFonts w:ascii="Times New Roman" w:hAnsi="Times New Roman"/>
              </w:rPr>
            </w:pPr>
            <w:r w:rsidRPr="00155900">
              <w:rPr>
                <w:rFonts w:ascii="Times New Roman" w:hAnsi="Times New Roman"/>
              </w:rPr>
              <w:t>0</w:t>
            </w:r>
          </w:p>
        </w:tc>
        <w:tc>
          <w:tcPr>
            <w:tcW w:w="1086" w:type="dxa"/>
            <w:vAlign w:val="center"/>
          </w:tcPr>
          <w:p w:rsidR="00DF3117" w:rsidRPr="00155900" w:rsidRDefault="00DF3117" w:rsidP="00A17E84">
            <w:pPr>
              <w:pStyle w:val="a9"/>
              <w:spacing w:after="0" w:line="240" w:lineRule="auto"/>
              <w:ind w:left="0" w:firstLine="34"/>
              <w:jc w:val="center"/>
              <w:rPr>
                <w:rFonts w:ascii="Times New Roman" w:hAnsi="Times New Roman"/>
              </w:rPr>
            </w:pPr>
            <w:r w:rsidRPr="00155900">
              <w:rPr>
                <w:rFonts w:ascii="Times New Roman" w:hAnsi="Times New Roman"/>
              </w:rPr>
              <w:t>0</w:t>
            </w:r>
          </w:p>
        </w:tc>
      </w:tr>
    </w:tbl>
    <w:p w:rsidR="00DF3117" w:rsidRDefault="00DF3117" w:rsidP="002E6A87">
      <w:pPr>
        <w:spacing w:after="0" w:line="240" w:lineRule="auto"/>
        <w:ind w:firstLine="709"/>
        <w:contextualSpacing/>
        <w:jc w:val="both"/>
        <w:rPr>
          <w:rFonts w:ascii="Times New Roman" w:hAnsi="Times New Roman"/>
          <w:b/>
          <w:sz w:val="28"/>
          <w:szCs w:val="28"/>
        </w:rPr>
      </w:pPr>
    </w:p>
    <w:p w:rsidR="00C9309C" w:rsidRPr="00E230CE" w:rsidRDefault="00C9309C" w:rsidP="002E6A87">
      <w:pPr>
        <w:spacing w:after="0" w:line="240" w:lineRule="auto"/>
        <w:ind w:firstLine="709"/>
        <w:contextualSpacing/>
        <w:jc w:val="both"/>
        <w:rPr>
          <w:rFonts w:ascii="Times New Roman" w:hAnsi="Times New Roman"/>
          <w:b/>
          <w:sz w:val="28"/>
          <w:szCs w:val="28"/>
        </w:rPr>
      </w:pPr>
      <w:r w:rsidRPr="00E230CE">
        <w:rPr>
          <w:rFonts w:ascii="Times New Roman" w:hAnsi="Times New Roman"/>
          <w:b/>
          <w:sz w:val="28"/>
          <w:szCs w:val="28"/>
        </w:rPr>
        <w:t>Задачи:</w:t>
      </w:r>
    </w:p>
    <w:p w:rsidR="00C9309C" w:rsidRPr="00E230CE" w:rsidRDefault="00C9309C" w:rsidP="008D4714">
      <w:pPr>
        <w:numPr>
          <w:ilvl w:val="0"/>
          <w:numId w:val="13"/>
        </w:numPr>
        <w:spacing w:after="0" w:line="240" w:lineRule="auto"/>
        <w:contextualSpacing/>
        <w:jc w:val="both"/>
        <w:rPr>
          <w:rFonts w:ascii="Times New Roman" w:hAnsi="Times New Roman"/>
          <w:sz w:val="28"/>
          <w:szCs w:val="28"/>
        </w:rPr>
      </w:pPr>
      <w:r w:rsidRPr="00E230CE">
        <w:rPr>
          <w:rFonts w:ascii="Times New Roman" w:hAnsi="Times New Roman"/>
          <w:sz w:val="28"/>
          <w:szCs w:val="28"/>
        </w:rPr>
        <w:t xml:space="preserve">Вовлечение населения в деятельность по охране общественного порядка на территории </w:t>
      </w:r>
      <w:r w:rsidRPr="00E230CE">
        <w:rPr>
          <w:rFonts w:ascii="PT Astra Serif" w:hAnsi="PT Astra Serif"/>
          <w:sz w:val="28"/>
          <w:szCs w:val="28"/>
        </w:rPr>
        <w:t>муниципального образования «Старокулаткинский район»</w:t>
      </w:r>
      <w:r w:rsidRPr="00E230CE">
        <w:rPr>
          <w:rFonts w:ascii="Times New Roman" w:hAnsi="Times New Roman"/>
          <w:sz w:val="28"/>
          <w:szCs w:val="28"/>
        </w:rPr>
        <w:t>.</w:t>
      </w:r>
    </w:p>
    <w:p w:rsidR="00C9309C" w:rsidRPr="00E230CE" w:rsidRDefault="00C9309C" w:rsidP="008D4714">
      <w:pPr>
        <w:numPr>
          <w:ilvl w:val="0"/>
          <w:numId w:val="13"/>
        </w:numPr>
        <w:spacing w:after="0" w:line="240" w:lineRule="auto"/>
        <w:contextualSpacing/>
        <w:jc w:val="both"/>
        <w:rPr>
          <w:rFonts w:ascii="Times New Roman" w:hAnsi="Times New Roman"/>
          <w:sz w:val="28"/>
          <w:szCs w:val="28"/>
        </w:rPr>
      </w:pPr>
      <w:r w:rsidRPr="00E230CE">
        <w:rPr>
          <w:rFonts w:ascii="Times New Roman" w:hAnsi="Times New Roman"/>
          <w:sz w:val="28"/>
          <w:szCs w:val="28"/>
        </w:rPr>
        <w:t xml:space="preserve">Организация просветительской и пропагандистской деятельности, направленной на профилактику правонарушений на территории </w:t>
      </w:r>
      <w:r w:rsidRPr="00E230CE">
        <w:rPr>
          <w:rFonts w:ascii="PT Astra Serif" w:hAnsi="PT Astra Serif"/>
          <w:sz w:val="28"/>
          <w:szCs w:val="28"/>
        </w:rPr>
        <w:t>муниципального образования «Старокулаткинский район»</w:t>
      </w:r>
      <w:r w:rsidRPr="00E230CE">
        <w:rPr>
          <w:rFonts w:ascii="Times New Roman" w:hAnsi="Times New Roman"/>
          <w:sz w:val="28"/>
          <w:szCs w:val="28"/>
        </w:rPr>
        <w:t>.</w:t>
      </w:r>
    </w:p>
    <w:p w:rsidR="00C9309C" w:rsidRPr="00E230CE" w:rsidRDefault="00C9309C" w:rsidP="008D4714">
      <w:pPr>
        <w:numPr>
          <w:ilvl w:val="0"/>
          <w:numId w:val="13"/>
        </w:numPr>
        <w:spacing w:after="0" w:line="240" w:lineRule="auto"/>
        <w:contextualSpacing/>
        <w:jc w:val="both"/>
        <w:rPr>
          <w:rFonts w:ascii="Times New Roman" w:hAnsi="Times New Roman"/>
          <w:sz w:val="28"/>
          <w:szCs w:val="28"/>
        </w:rPr>
      </w:pPr>
      <w:r w:rsidRPr="00E230CE">
        <w:rPr>
          <w:rFonts w:ascii="Times New Roman" w:hAnsi="Times New Roman"/>
          <w:sz w:val="28"/>
          <w:szCs w:val="28"/>
        </w:rPr>
        <w:t>Противодействие распространению наркомании, токсикомании, алкоголизма на территории Старокулаткинского района.</w:t>
      </w:r>
    </w:p>
    <w:p w:rsidR="00C9309C" w:rsidRPr="00E230CE" w:rsidRDefault="00C9309C" w:rsidP="008D4714">
      <w:pPr>
        <w:numPr>
          <w:ilvl w:val="0"/>
          <w:numId w:val="13"/>
        </w:numPr>
        <w:spacing w:after="0" w:line="240" w:lineRule="auto"/>
        <w:contextualSpacing/>
        <w:jc w:val="both"/>
        <w:rPr>
          <w:rFonts w:ascii="Times New Roman" w:hAnsi="Times New Roman"/>
          <w:sz w:val="28"/>
          <w:szCs w:val="28"/>
        </w:rPr>
      </w:pPr>
      <w:r w:rsidRPr="00E230CE">
        <w:rPr>
          <w:rFonts w:ascii="Times New Roman" w:hAnsi="Times New Roman"/>
          <w:sz w:val="28"/>
          <w:szCs w:val="28"/>
        </w:rPr>
        <w:t xml:space="preserve">Вовлечение населения в деятельность пожарной охраны на территории </w:t>
      </w:r>
      <w:r w:rsidRPr="00E230CE">
        <w:rPr>
          <w:rFonts w:ascii="PT Astra Serif" w:hAnsi="PT Astra Serif"/>
          <w:sz w:val="28"/>
          <w:szCs w:val="28"/>
        </w:rPr>
        <w:t>муниципального образования «Старокулаткинский район»</w:t>
      </w:r>
      <w:r w:rsidRPr="00E230CE">
        <w:rPr>
          <w:rFonts w:ascii="Times New Roman" w:hAnsi="Times New Roman"/>
          <w:sz w:val="28"/>
          <w:szCs w:val="28"/>
        </w:rPr>
        <w:t>.</w:t>
      </w:r>
    </w:p>
    <w:p w:rsidR="00C9309C" w:rsidRPr="00E230CE" w:rsidRDefault="00C9309C" w:rsidP="008D4714">
      <w:pPr>
        <w:numPr>
          <w:ilvl w:val="0"/>
          <w:numId w:val="13"/>
        </w:numPr>
        <w:spacing w:after="0" w:line="240" w:lineRule="auto"/>
        <w:contextualSpacing/>
        <w:jc w:val="both"/>
        <w:rPr>
          <w:rFonts w:ascii="Times New Roman" w:hAnsi="Times New Roman"/>
          <w:sz w:val="28"/>
          <w:szCs w:val="28"/>
        </w:rPr>
      </w:pPr>
      <w:r w:rsidRPr="00E230CE">
        <w:rPr>
          <w:rFonts w:ascii="Times New Roman" w:hAnsi="Times New Roman"/>
          <w:sz w:val="28"/>
          <w:szCs w:val="28"/>
        </w:rPr>
        <w:t xml:space="preserve">Организация просветительской и пропагандистской деятельности, направленной на обеспечение пожарной безопасности всех населенных пунктов и лесных зон </w:t>
      </w:r>
      <w:r w:rsidRPr="00E230CE">
        <w:rPr>
          <w:rFonts w:ascii="PT Astra Serif" w:hAnsi="PT Astra Serif"/>
          <w:sz w:val="28"/>
          <w:szCs w:val="28"/>
        </w:rPr>
        <w:t>муниципального образования «Старокулаткинский район»</w:t>
      </w:r>
      <w:r w:rsidRPr="00E230CE">
        <w:rPr>
          <w:rFonts w:ascii="Times New Roman" w:hAnsi="Times New Roman"/>
          <w:sz w:val="28"/>
          <w:szCs w:val="28"/>
        </w:rPr>
        <w:t>.</w:t>
      </w:r>
    </w:p>
    <w:p w:rsidR="00DF3117" w:rsidRDefault="00DF3117" w:rsidP="002E6A87">
      <w:pPr>
        <w:spacing w:after="0" w:line="240" w:lineRule="auto"/>
        <w:ind w:firstLine="709"/>
        <w:contextualSpacing/>
        <w:jc w:val="both"/>
        <w:rPr>
          <w:rFonts w:ascii="Times New Roman" w:hAnsi="Times New Roman"/>
          <w:sz w:val="28"/>
          <w:szCs w:val="28"/>
        </w:rPr>
      </w:pPr>
    </w:p>
    <w:p w:rsidR="0024288D" w:rsidRDefault="0024288D" w:rsidP="0024288D">
      <w:pPr>
        <w:spacing w:after="0" w:line="240" w:lineRule="auto"/>
        <w:ind w:firstLine="539"/>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DF3117" w:rsidRPr="0024288D" w:rsidRDefault="0024288D" w:rsidP="0024288D">
      <w:pPr>
        <w:spacing w:after="0" w:line="240" w:lineRule="auto"/>
        <w:ind w:firstLine="539"/>
        <w:jc w:val="both"/>
        <w:rPr>
          <w:rFonts w:ascii="Times New Roman" w:hAnsi="Times New Roman"/>
          <w:b/>
          <w:sz w:val="28"/>
          <w:szCs w:val="28"/>
        </w:rPr>
      </w:pPr>
      <w:r>
        <w:rPr>
          <w:rFonts w:ascii="Times New Roman" w:hAnsi="Times New Roman"/>
          <w:sz w:val="28"/>
          <w:szCs w:val="28"/>
        </w:rPr>
        <w:t xml:space="preserve">1. Обеспечение функционирования </w:t>
      </w:r>
      <w:r w:rsidR="00DF3117" w:rsidRPr="0024288D">
        <w:rPr>
          <w:rFonts w:ascii="Times New Roman" w:hAnsi="Times New Roman"/>
          <w:sz w:val="28"/>
          <w:szCs w:val="28"/>
        </w:rPr>
        <w:t>молодёжных доброволь</w:t>
      </w:r>
      <w:r w:rsidR="00DF3117" w:rsidRPr="0024288D">
        <w:rPr>
          <w:rFonts w:ascii="Times New Roman" w:hAnsi="Times New Roman"/>
          <w:sz w:val="28"/>
          <w:szCs w:val="28"/>
        </w:rPr>
        <w:softHyphen/>
        <w:t>ных дружин по охране общественного порядка на территории Старокулаткинского района.</w:t>
      </w:r>
    </w:p>
    <w:p w:rsidR="0024288D" w:rsidRDefault="0024288D" w:rsidP="0024288D">
      <w:pPr>
        <w:spacing w:after="0" w:line="240" w:lineRule="auto"/>
        <w:ind w:firstLine="539"/>
        <w:jc w:val="both"/>
        <w:rPr>
          <w:rFonts w:ascii="Times New Roman" w:hAnsi="Times New Roman"/>
          <w:b/>
          <w:bCs/>
          <w:sz w:val="28"/>
          <w:szCs w:val="28"/>
        </w:rPr>
      </w:pPr>
      <w:r>
        <w:rPr>
          <w:rFonts w:ascii="Times New Roman" w:hAnsi="Times New Roman"/>
          <w:sz w:val="28"/>
          <w:szCs w:val="28"/>
        </w:rPr>
        <w:t>2. Размещение социальной рекламы</w:t>
      </w:r>
      <w:r w:rsidRPr="0024288D">
        <w:rPr>
          <w:rFonts w:ascii="Times New Roman" w:hAnsi="Times New Roman"/>
          <w:sz w:val="28"/>
          <w:szCs w:val="28"/>
        </w:rPr>
        <w:t xml:space="preserve"> по вопросу профилактики правонарушений на билбордах, в местных печатных СМИ, на радио и телевидении.</w:t>
      </w:r>
    </w:p>
    <w:p w:rsidR="0024288D" w:rsidRDefault="0024288D" w:rsidP="0024288D">
      <w:pPr>
        <w:spacing w:after="0" w:line="240" w:lineRule="auto"/>
        <w:ind w:firstLine="539"/>
        <w:jc w:val="both"/>
        <w:rPr>
          <w:rFonts w:ascii="Times New Roman" w:hAnsi="Times New Roman"/>
          <w:b/>
          <w:bCs/>
          <w:sz w:val="28"/>
          <w:szCs w:val="28"/>
        </w:rPr>
      </w:pPr>
      <w:r>
        <w:rPr>
          <w:rFonts w:ascii="Times New Roman" w:hAnsi="Times New Roman"/>
          <w:bCs/>
          <w:sz w:val="28"/>
          <w:szCs w:val="28"/>
        </w:rPr>
        <w:t xml:space="preserve">3. </w:t>
      </w:r>
      <w:r>
        <w:rPr>
          <w:rFonts w:ascii="Times New Roman" w:hAnsi="Times New Roman"/>
          <w:sz w:val="28"/>
          <w:szCs w:val="28"/>
        </w:rPr>
        <w:t>Проведение профилактических мероприятий</w:t>
      </w:r>
      <w:r w:rsidRPr="0024288D">
        <w:rPr>
          <w:rFonts w:ascii="Times New Roman" w:hAnsi="Times New Roman"/>
          <w:sz w:val="28"/>
          <w:szCs w:val="28"/>
        </w:rPr>
        <w:t xml:space="preserve"> по выявлению притонов и мест сбора граждан, ведущих антиобщественный образ жизни, с целью предупреждения возникновения пожаров и других чрезвычайных ситуаций в жилых секторах Старокулаткинского района.</w:t>
      </w:r>
    </w:p>
    <w:p w:rsidR="0024288D" w:rsidRDefault="0024288D" w:rsidP="0024288D">
      <w:pPr>
        <w:spacing w:after="0" w:line="240" w:lineRule="auto"/>
        <w:ind w:firstLine="539"/>
        <w:jc w:val="both"/>
        <w:rPr>
          <w:rFonts w:ascii="Times New Roman" w:hAnsi="Times New Roman"/>
          <w:b/>
          <w:bCs/>
          <w:sz w:val="28"/>
          <w:szCs w:val="28"/>
        </w:rPr>
      </w:pPr>
      <w:r>
        <w:rPr>
          <w:rFonts w:ascii="Times New Roman" w:hAnsi="Times New Roman"/>
          <w:sz w:val="28"/>
          <w:szCs w:val="28"/>
        </w:rPr>
        <w:t>4. Проведение собраний</w:t>
      </w:r>
      <w:r w:rsidRPr="0024288D">
        <w:rPr>
          <w:rFonts w:ascii="Times New Roman" w:hAnsi="Times New Roman"/>
          <w:sz w:val="28"/>
          <w:szCs w:val="28"/>
        </w:rPr>
        <w:t xml:space="preserve"> с председателями домовых и уличных комитетов по информированию населения жилого сектора о соблюдении норм и правил пожарной безопасности.</w:t>
      </w:r>
    </w:p>
    <w:p w:rsidR="0024288D" w:rsidRDefault="0024288D" w:rsidP="0024288D">
      <w:pPr>
        <w:spacing w:after="0" w:line="240" w:lineRule="auto"/>
        <w:ind w:firstLine="539"/>
        <w:jc w:val="both"/>
        <w:rPr>
          <w:rFonts w:ascii="Times New Roman" w:hAnsi="Times New Roman"/>
          <w:b/>
          <w:bCs/>
          <w:sz w:val="28"/>
          <w:szCs w:val="28"/>
        </w:rPr>
      </w:pPr>
      <w:r>
        <w:rPr>
          <w:rFonts w:ascii="Times New Roman" w:hAnsi="Times New Roman"/>
          <w:bCs/>
          <w:sz w:val="28"/>
          <w:szCs w:val="28"/>
        </w:rPr>
        <w:t xml:space="preserve">5. </w:t>
      </w:r>
      <w:r>
        <w:rPr>
          <w:rFonts w:ascii="Times New Roman" w:hAnsi="Times New Roman"/>
          <w:sz w:val="28"/>
          <w:szCs w:val="28"/>
        </w:rPr>
        <w:t>Проведение индивидуальной</w:t>
      </w:r>
      <w:r w:rsidRPr="0024288D">
        <w:rPr>
          <w:rFonts w:ascii="Times New Roman" w:hAnsi="Times New Roman"/>
          <w:sz w:val="28"/>
          <w:szCs w:val="28"/>
        </w:rPr>
        <w:t xml:space="preserve"> ра</w:t>
      </w:r>
      <w:r>
        <w:rPr>
          <w:rFonts w:ascii="Times New Roman" w:hAnsi="Times New Roman"/>
          <w:sz w:val="28"/>
          <w:szCs w:val="28"/>
        </w:rPr>
        <w:t>боты</w:t>
      </w:r>
      <w:r w:rsidRPr="0024288D">
        <w:rPr>
          <w:rFonts w:ascii="Times New Roman" w:hAnsi="Times New Roman"/>
          <w:sz w:val="28"/>
          <w:szCs w:val="28"/>
        </w:rPr>
        <w:t xml:space="preserve"> с социально неблагополучными семьями, имеющими несовершеннолетних детей, по соблюдению правил пожарной безопасности и организовать оказание социальной помощи по приведению в пожаробезопасное состояние жилых помещений.</w:t>
      </w:r>
    </w:p>
    <w:p w:rsidR="0024288D" w:rsidRPr="0024288D" w:rsidRDefault="0024288D" w:rsidP="0024288D">
      <w:pPr>
        <w:spacing w:after="0" w:line="240" w:lineRule="auto"/>
        <w:ind w:firstLine="539"/>
        <w:jc w:val="both"/>
        <w:rPr>
          <w:rFonts w:ascii="Times New Roman" w:hAnsi="Times New Roman"/>
          <w:b/>
          <w:bCs/>
          <w:sz w:val="28"/>
          <w:szCs w:val="28"/>
        </w:rPr>
      </w:pPr>
      <w:r>
        <w:rPr>
          <w:rFonts w:ascii="Times New Roman" w:hAnsi="Times New Roman"/>
          <w:bCs/>
          <w:sz w:val="28"/>
          <w:szCs w:val="28"/>
        </w:rPr>
        <w:t xml:space="preserve">6. </w:t>
      </w:r>
      <w:r>
        <w:rPr>
          <w:rFonts w:ascii="Times New Roman" w:hAnsi="Times New Roman"/>
          <w:sz w:val="28"/>
          <w:szCs w:val="28"/>
        </w:rPr>
        <w:t>Организация патрулирования</w:t>
      </w:r>
      <w:r w:rsidRPr="0024288D">
        <w:rPr>
          <w:rFonts w:ascii="Times New Roman" w:hAnsi="Times New Roman"/>
          <w:sz w:val="28"/>
          <w:szCs w:val="28"/>
        </w:rPr>
        <w:t xml:space="preserve"> лесопарковых зон в целях предупреждения природных пожаров.</w:t>
      </w:r>
    </w:p>
    <w:p w:rsidR="0024288D" w:rsidRDefault="0024288D" w:rsidP="002E6A87">
      <w:pPr>
        <w:spacing w:after="0" w:line="240" w:lineRule="auto"/>
        <w:ind w:firstLine="709"/>
        <w:contextualSpacing/>
        <w:jc w:val="both"/>
        <w:rPr>
          <w:rFonts w:ascii="Times New Roman" w:hAnsi="Times New Roman"/>
          <w:sz w:val="28"/>
          <w:szCs w:val="28"/>
        </w:rPr>
      </w:pPr>
    </w:p>
    <w:p w:rsidR="00C9309C" w:rsidRPr="00E230CE" w:rsidRDefault="00C9309C" w:rsidP="002E6A87">
      <w:pPr>
        <w:spacing w:after="0" w:line="240" w:lineRule="auto"/>
        <w:ind w:firstLine="709"/>
        <w:contextualSpacing/>
        <w:jc w:val="both"/>
        <w:rPr>
          <w:rFonts w:ascii="Times New Roman" w:hAnsi="Times New Roman"/>
          <w:sz w:val="28"/>
          <w:szCs w:val="28"/>
        </w:rPr>
      </w:pPr>
      <w:r w:rsidRPr="00E230CE">
        <w:rPr>
          <w:rFonts w:ascii="Times New Roman" w:hAnsi="Times New Roman"/>
          <w:sz w:val="28"/>
          <w:szCs w:val="28"/>
        </w:rPr>
        <w:t xml:space="preserve">Характер проблем осуществления мер по обеспечению безопасности жизнедеятельности населения Старокулаткинского района требует </w:t>
      </w:r>
      <w:r w:rsidRPr="00E230CE">
        <w:rPr>
          <w:rFonts w:ascii="Times New Roman" w:hAnsi="Times New Roman"/>
          <w:sz w:val="28"/>
          <w:szCs w:val="28"/>
        </w:rPr>
        <w:lastRenderedPageBreak/>
        <w:t>дополнительных организационно-финансовых механизмов взаимодействия. Обеспечение безопасности жизнедеятельности населения может быть достигнуто только путём концентрации необходимых ресурсов на приоритетных направлениях</w:t>
      </w:r>
      <w:r w:rsidR="004E1883">
        <w:rPr>
          <w:rFonts w:ascii="Times New Roman" w:hAnsi="Times New Roman"/>
          <w:sz w:val="28"/>
          <w:szCs w:val="28"/>
        </w:rPr>
        <w:t xml:space="preserve"> </w:t>
      </w:r>
      <w:r w:rsidRPr="00E230CE">
        <w:rPr>
          <w:rFonts w:ascii="Times New Roman" w:hAnsi="Times New Roman"/>
          <w:sz w:val="28"/>
          <w:szCs w:val="28"/>
        </w:rPr>
        <w:t>с использованием механизмов четкого планирования и управления,</w:t>
      </w:r>
      <w:r w:rsidR="004E1883">
        <w:rPr>
          <w:rFonts w:ascii="Times New Roman" w:hAnsi="Times New Roman"/>
          <w:sz w:val="28"/>
          <w:szCs w:val="28"/>
        </w:rPr>
        <w:t xml:space="preserve"> </w:t>
      </w:r>
      <w:r w:rsidRPr="00E230CE">
        <w:rPr>
          <w:rFonts w:ascii="Times New Roman" w:hAnsi="Times New Roman"/>
          <w:sz w:val="28"/>
          <w:szCs w:val="28"/>
        </w:rPr>
        <w:t>которые ориентированы на достижение конечных результатов.</w:t>
      </w:r>
    </w:p>
    <w:p w:rsidR="00C9309C" w:rsidRPr="00E230CE" w:rsidRDefault="00C9309C" w:rsidP="002E6A87">
      <w:pPr>
        <w:spacing w:after="0" w:line="240" w:lineRule="auto"/>
        <w:ind w:firstLine="709"/>
        <w:contextualSpacing/>
        <w:jc w:val="both"/>
        <w:rPr>
          <w:rFonts w:ascii="Times New Roman" w:hAnsi="Times New Roman"/>
          <w:b/>
          <w:sz w:val="28"/>
          <w:szCs w:val="28"/>
        </w:rPr>
      </w:pPr>
    </w:p>
    <w:p w:rsidR="00C9309C" w:rsidRDefault="00C9309C" w:rsidP="00C907DB">
      <w:pPr>
        <w:contextualSpacing/>
        <w:jc w:val="both"/>
        <w:rPr>
          <w:color w:val="FF0000"/>
          <w:spacing w:val="2"/>
          <w:sz w:val="28"/>
          <w:szCs w:val="28"/>
          <w:shd w:val="clear" w:color="auto" w:fill="FFFFFF"/>
        </w:rPr>
      </w:pPr>
    </w:p>
    <w:p w:rsidR="00C9309C" w:rsidRPr="00052C33" w:rsidRDefault="00C9309C" w:rsidP="008D4714">
      <w:pPr>
        <w:pStyle w:val="a9"/>
        <w:numPr>
          <w:ilvl w:val="3"/>
          <w:numId w:val="20"/>
        </w:numPr>
        <w:tabs>
          <w:tab w:val="right" w:pos="260"/>
        </w:tabs>
        <w:suppressAutoHyphens/>
        <w:autoSpaceDE w:val="0"/>
        <w:spacing w:after="0" w:line="240" w:lineRule="auto"/>
        <w:jc w:val="center"/>
        <w:textAlignment w:val="center"/>
        <w:outlineLvl w:val="0"/>
        <w:rPr>
          <w:rFonts w:ascii="PT Astra Serif" w:hAnsi="PT Astra Serif"/>
          <w:b/>
          <w:bCs/>
          <w:sz w:val="28"/>
          <w:szCs w:val="28"/>
        </w:rPr>
      </w:pPr>
      <w:bookmarkStart w:id="15" w:name="_Toc17128195"/>
      <w:r w:rsidRPr="00052C33">
        <w:rPr>
          <w:rFonts w:ascii="PT Astra Serif" w:hAnsi="PT Astra Serif"/>
          <w:b/>
          <w:bCs/>
          <w:sz w:val="28"/>
          <w:szCs w:val="28"/>
        </w:rPr>
        <w:t>Благоустройство</w:t>
      </w:r>
      <w:bookmarkEnd w:id="15"/>
    </w:p>
    <w:p w:rsidR="00C9309C" w:rsidRPr="00C77F42" w:rsidRDefault="00C9309C" w:rsidP="002E6A87">
      <w:pPr>
        <w:pStyle w:val="a9"/>
        <w:tabs>
          <w:tab w:val="right" w:pos="260"/>
        </w:tabs>
        <w:autoSpaceDE w:val="0"/>
        <w:spacing w:after="0" w:line="240" w:lineRule="auto"/>
        <w:textAlignment w:val="center"/>
        <w:outlineLvl w:val="0"/>
        <w:rPr>
          <w:rFonts w:ascii="PT Astra Serif" w:hAnsi="PT Astra Serif"/>
          <w:b/>
          <w:bCs/>
          <w:sz w:val="28"/>
          <w:szCs w:val="28"/>
          <w:lang w:val="ru-RU"/>
        </w:rPr>
      </w:pPr>
    </w:p>
    <w:p w:rsidR="008C19DF" w:rsidRPr="008C19DF" w:rsidRDefault="008C19DF" w:rsidP="002E6A87">
      <w:pPr>
        <w:spacing w:after="0" w:line="240" w:lineRule="auto"/>
        <w:ind w:firstLine="709"/>
        <w:contextualSpacing/>
        <w:jc w:val="both"/>
        <w:rPr>
          <w:rFonts w:ascii="Times New Roman" w:hAnsi="Times New Roman"/>
          <w:sz w:val="28"/>
          <w:szCs w:val="28"/>
        </w:rPr>
      </w:pPr>
      <w:r w:rsidRPr="008C19DF">
        <w:rPr>
          <w:rFonts w:ascii="Times New Roman" w:hAnsi="Times New Roman"/>
          <w:b/>
          <w:sz w:val="28"/>
          <w:szCs w:val="28"/>
        </w:rPr>
        <w:t>Цель</w:t>
      </w:r>
      <w:r w:rsidRPr="008C19DF">
        <w:rPr>
          <w:rFonts w:ascii="Times New Roman" w:hAnsi="Times New Roman"/>
          <w:sz w:val="28"/>
          <w:szCs w:val="28"/>
        </w:rPr>
        <w:t xml:space="preserve"> – создание условий для повышения качества и комфорта проживания как в городских поселениях, так и в сельской местности.</w:t>
      </w:r>
    </w:p>
    <w:p w:rsidR="008C19DF" w:rsidRPr="008C19DF" w:rsidRDefault="008C19DF" w:rsidP="002E6A87">
      <w:pPr>
        <w:spacing w:after="0" w:line="240" w:lineRule="auto"/>
        <w:ind w:firstLine="709"/>
        <w:contextualSpacing/>
        <w:jc w:val="both"/>
        <w:rPr>
          <w:rFonts w:ascii="Times New Roman" w:hAnsi="Times New Roman"/>
          <w:sz w:val="28"/>
          <w:szCs w:val="28"/>
        </w:rPr>
      </w:pPr>
      <w:r w:rsidRPr="008C19DF">
        <w:rPr>
          <w:rFonts w:ascii="Times New Roman" w:hAnsi="Times New Roman"/>
          <w:sz w:val="28"/>
          <w:szCs w:val="28"/>
        </w:rPr>
        <w:t xml:space="preserve">Одним из условий для закрепления в сельской местности молодежи, роста обеспеченности трудовыми ресурсами экономики муниципального образования, роста уровня безопасности, снижения преступности и как следствие – повышения качества жизни населения в целом, возможно через формирование комфортной среды проживания.  </w:t>
      </w:r>
    </w:p>
    <w:p w:rsidR="008C19DF" w:rsidRPr="008C19DF" w:rsidRDefault="008C19DF" w:rsidP="002E6A87">
      <w:pPr>
        <w:pStyle w:val="ConsPlusNormal"/>
        <w:ind w:firstLine="539"/>
        <w:jc w:val="both"/>
        <w:rPr>
          <w:rFonts w:ascii="Times New Roman" w:hAnsi="Times New Roman" w:cs="Times New Roman"/>
          <w:sz w:val="28"/>
          <w:szCs w:val="28"/>
        </w:rPr>
      </w:pPr>
      <w:r w:rsidRPr="008C19DF">
        <w:rPr>
          <w:rFonts w:ascii="Times New Roman" w:hAnsi="Times New Roman" w:cs="Times New Roman"/>
          <w:sz w:val="28"/>
          <w:szCs w:val="28"/>
        </w:rPr>
        <w:t>С</w:t>
      </w:r>
      <w:r w:rsidRPr="008C19DF">
        <w:rPr>
          <w:rFonts w:ascii="Times New Roman" w:hAnsi="Times New Roman" w:cs="Times New Roman"/>
          <w:sz w:val="28"/>
          <w:szCs w:val="28"/>
          <w:lang w:eastAsia="ru-RU"/>
        </w:rPr>
        <w:t xml:space="preserve"> целью максимального вовлечения населения в решение проблем жилищно-коммунального хозяйства и благоустройства на территории муниципального образования «Старокулаткинский район» в течение 2017-2019 годов создано 22 территориальных организаций самоуправления (ТОС) с образованием юридического лица для ведения хозяйственной деятельности.</w:t>
      </w:r>
    </w:p>
    <w:p w:rsidR="008C19DF" w:rsidRPr="008C19DF" w:rsidRDefault="008C19DF" w:rsidP="002E6A87">
      <w:pPr>
        <w:autoSpaceDE w:val="0"/>
        <w:autoSpaceDN w:val="0"/>
        <w:adjustRightInd w:val="0"/>
        <w:spacing w:after="0" w:line="240" w:lineRule="auto"/>
        <w:ind w:firstLine="540"/>
        <w:jc w:val="both"/>
        <w:rPr>
          <w:rFonts w:ascii="Times New Roman" w:hAnsi="Times New Roman"/>
          <w:sz w:val="28"/>
          <w:szCs w:val="28"/>
        </w:rPr>
      </w:pPr>
      <w:r w:rsidRPr="008C19DF">
        <w:rPr>
          <w:rFonts w:ascii="Times New Roman" w:hAnsi="Times New Roman"/>
          <w:sz w:val="28"/>
          <w:szCs w:val="28"/>
        </w:rPr>
        <w:t xml:space="preserve">В рамках ведомственного проекта «Благоустройство сельских территорий» государственной </w:t>
      </w:r>
      <w:hyperlink w:anchor="Par33" w:tooltip="ГОСУДАРСТВЕННАЯ ПРОГРАММА РОССИЙСКОЙ ФЕДЕРАЦИИ" w:history="1">
        <w:r w:rsidRPr="008C19DF">
          <w:rPr>
            <w:rFonts w:ascii="Times New Roman" w:hAnsi="Times New Roman"/>
            <w:sz w:val="28"/>
            <w:szCs w:val="28"/>
          </w:rPr>
          <w:t>программы</w:t>
        </w:r>
      </w:hyperlink>
      <w:r w:rsidRPr="008C19DF">
        <w:rPr>
          <w:rFonts w:ascii="Times New Roman" w:hAnsi="Times New Roman"/>
          <w:sz w:val="28"/>
          <w:szCs w:val="28"/>
        </w:rPr>
        <w:t xml:space="preserve"> Российской Федерации "Комплексное развитие сельских территорий" и </w:t>
      </w:r>
      <w:r w:rsidRPr="008C19DF">
        <w:rPr>
          <w:rStyle w:val="aff5"/>
          <w:rFonts w:ascii="Times New Roman" w:hAnsi="Times New Roman"/>
          <w:i w:val="0"/>
          <w:color w:val="000000"/>
          <w:sz w:val="28"/>
          <w:szCs w:val="28"/>
        </w:rPr>
        <w:t xml:space="preserve">муниципальной программы«Комплексное развитие сельских территорий муниципального образования «Старокулаткинский район» Ульяновской области на 2020 - 2022 годы» предусмотрен </w:t>
      </w:r>
      <w:r w:rsidRPr="008C19DF">
        <w:rPr>
          <w:rFonts w:ascii="Times New Roman" w:hAnsi="Times New Roman"/>
          <w:sz w:val="28"/>
          <w:szCs w:val="28"/>
        </w:rPr>
        <w:t xml:space="preserve">комплекс взаимоувязанных мероприятий, осуществляемых в  поселениях, направленных на социальное развитие. </w:t>
      </w:r>
      <w:r w:rsidRPr="008C19DF">
        <w:rPr>
          <w:rFonts w:ascii="Times New Roman" w:hAnsi="Times New Roman"/>
          <w:color w:val="000000"/>
          <w:sz w:val="28"/>
          <w:szCs w:val="28"/>
        </w:rPr>
        <w:t>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как государственной, так и муниципальной аграрной политики.</w:t>
      </w:r>
    </w:p>
    <w:p w:rsidR="008C19DF" w:rsidRPr="008C19DF" w:rsidRDefault="008C19DF" w:rsidP="002E6A87">
      <w:pPr>
        <w:spacing w:after="0" w:line="240" w:lineRule="auto"/>
        <w:ind w:firstLine="539"/>
        <w:jc w:val="both"/>
        <w:rPr>
          <w:rFonts w:ascii="Times New Roman" w:eastAsia="Times New Roman" w:hAnsi="Times New Roman"/>
          <w:sz w:val="28"/>
          <w:szCs w:val="28"/>
          <w:lang w:eastAsia="ru-RU"/>
        </w:rPr>
      </w:pPr>
      <w:r w:rsidRPr="008C19DF">
        <w:rPr>
          <w:rFonts w:ascii="Times New Roman" w:eastAsia="Times New Roman" w:hAnsi="Times New Roman"/>
          <w:sz w:val="28"/>
          <w:szCs w:val="28"/>
          <w:lang w:eastAsia="ru-RU"/>
        </w:rPr>
        <w:t>Необходимо дальнейшее развитие территориальных общественных самоуправлений. На баланс ТОСов можно передавать вновь создаваемые объекты инфраструктуры автономного характера. Используя механизмы ТОС, можно также обеспечить софинансирование проектов строительства и модернизации за счёт жителей (не менее 30% от стоимости проекта).</w:t>
      </w:r>
    </w:p>
    <w:p w:rsidR="0024288D" w:rsidRDefault="0024288D" w:rsidP="002E6A87">
      <w:pPr>
        <w:spacing w:after="0" w:line="240" w:lineRule="auto"/>
        <w:ind w:firstLine="709"/>
        <w:contextualSpacing/>
        <w:jc w:val="both"/>
        <w:rPr>
          <w:rFonts w:ascii="Times New Roman" w:hAnsi="Times New Roman"/>
          <w:b/>
          <w:sz w:val="28"/>
          <w:szCs w:val="28"/>
        </w:rPr>
      </w:pPr>
    </w:p>
    <w:p w:rsidR="0024288D" w:rsidRDefault="0024288D" w:rsidP="0024288D">
      <w:pPr>
        <w:pStyle w:val="a9"/>
        <w:spacing w:after="0" w:line="240" w:lineRule="auto"/>
        <w:ind w:left="0" w:firstLine="709"/>
        <w:jc w:val="both"/>
        <w:rPr>
          <w:rFonts w:ascii="PT Astra Serif" w:hAnsi="PT Astra Serif"/>
          <w:b/>
          <w:sz w:val="28"/>
          <w:szCs w:val="28"/>
          <w:lang w:val="ru-RU"/>
        </w:rPr>
      </w:pPr>
      <w:r w:rsidRPr="00E16327">
        <w:rPr>
          <w:rFonts w:ascii="PT Astra Serif" w:hAnsi="PT Astra Serif"/>
          <w:b/>
          <w:sz w:val="28"/>
          <w:szCs w:val="28"/>
        </w:rPr>
        <w:t>Целевой показатель:</w:t>
      </w:r>
    </w:p>
    <w:p w:rsidR="0024288D" w:rsidRPr="00DC10BB" w:rsidRDefault="00E9244B" w:rsidP="0024288D">
      <w:pPr>
        <w:pStyle w:val="13"/>
        <w:ind w:firstLine="567"/>
        <w:jc w:val="right"/>
        <w:rPr>
          <w:rFonts w:eastAsia="Arial Unicode MS"/>
        </w:rPr>
      </w:pPr>
      <w:r>
        <w:rPr>
          <w:rFonts w:eastAsia="Arial Unicode MS"/>
        </w:rPr>
        <w:t>Таблица № 4</w:t>
      </w:r>
      <w:r w:rsidR="00120875">
        <w:rPr>
          <w:rFonts w:eastAsia="Arial Unicode MS"/>
        </w:rPr>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1"/>
        <w:gridCol w:w="1205"/>
        <w:gridCol w:w="1391"/>
        <w:gridCol w:w="1392"/>
        <w:gridCol w:w="1710"/>
      </w:tblGrid>
      <w:tr w:rsidR="0024288D" w:rsidRPr="00E16327" w:rsidTr="00A17E84">
        <w:tc>
          <w:tcPr>
            <w:tcW w:w="3941" w:type="dxa"/>
            <w:vAlign w:val="center"/>
          </w:tcPr>
          <w:p w:rsidR="0024288D" w:rsidRPr="00C31DB1" w:rsidRDefault="0024288D" w:rsidP="00A17E84">
            <w:pPr>
              <w:pStyle w:val="a9"/>
              <w:spacing w:after="0" w:line="240" w:lineRule="auto"/>
              <w:ind w:left="0" w:hanging="83"/>
              <w:jc w:val="center"/>
              <w:rPr>
                <w:rFonts w:ascii="Times New Roman" w:hAnsi="Times New Roman"/>
                <w:b/>
              </w:rPr>
            </w:pPr>
            <w:r w:rsidRPr="00C31DB1">
              <w:rPr>
                <w:rFonts w:ascii="Times New Roman" w:hAnsi="Times New Roman"/>
                <w:b/>
              </w:rPr>
              <w:t>Показатель</w:t>
            </w:r>
          </w:p>
        </w:tc>
        <w:tc>
          <w:tcPr>
            <w:tcW w:w="1205" w:type="dxa"/>
            <w:vAlign w:val="center"/>
          </w:tcPr>
          <w:p w:rsidR="0024288D" w:rsidRPr="00C31DB1" w:rsidRDefault="0024288D" w:rsidP="00A17E84">
            <w:pPr>
              <w:pStyle w:val="a9"/>
              <w:spacing w:after="0" w:line="240" w:lineRule="auto"/>
              <w:ind w:left="0" w:hanging="83"/>
              <w:jc w:val="center"/>
              <w:rPr>
                <w:rFonts w:ascii="Times New Roman" w:hAnsi="Times New Roman"/>
                <w:b/>
                <w:lang w:val="ru-RU"/>
              </w:rPr>
            </w:pPr>
            <w:r w:rsidRPr="00C31DB1">
              <w:rPr>
                <w:rFonts w:ascii="Times New Roman" w:hAnsi="Times New Roman"/>
                <w:b/>
              </w:rPr>
              <w:t>201</w:t>
            </w:r>
            <w:r w:rsidRPr="00C31DB1">
              <w:rPr>
                <w:rFonts w:ascii="Times New Roman" w:hAnsi="Times New Roman"/>
                <w:b/>
                <w:lang w:val="ru-RU"/>
              </w:rPr>
              <w:t>9</w:t>
            </w:r>
          </w:p>
          <w:p w:rsidR="0024288D" w:rsidRPr="00C31DB1" w:rsidRDefault="0024288D" w:rsidP="00A17E84">
            <w:pPr>
              <w:pStyle w:val="a9"/>
              <w:spacing w:after="0" w:line="240" w:lineRule="auto"/>
              <w:ind w:left="0" w:hanging="83"/>
              <w:jc w:val="center"/>
              <w:rPr>
                <w:rFonts w:ascii="Times New Roman" w:hAnsi="Times New Roman"/>
                <w:b/>
              </w:rPr>
            </w:pPr>
            <w:r w:rsidRPr="00C31DB1">
              <w:rPr>
                <w:rFonts w:ascii="Times New Roman" w:hAnsi="Times New Roman"/>
                <w:b/>
              </w:rPr>
              <w:t>(базовый)</w:t>
            </w:r>
          </w:p>
        </w:tc>
        <w:tc>
          <w:tcPr>
            <w:tcW w:w="1391" w:type="dxa"/>
            <w:vAlign w:val="center"/>
          </w:tcPr>
          <w:p w:rsidR="0024288D" w:rsidRPr="00C31DB1" w:rsidRDefault="0024288D" w:rsidP="00A17E84">
            <w:pPr>
              <w:pStyle w:val="a9"/>
              <w:spacing w:after="0" w:line="240" w:lineRule="auto"/>
              <w:ind w:left="0" w:hanging="83"/>
              <w:jc w:val="center"/>
              <w:rPr>
                <w:rFonts w:ascii="Times New Roman" w:hAnsi="Times New Roman"/>
                <w:b/>
              </w:rPr>
            </w:pPr>
            <w:r w:rsidRPr="00C31DB1">
              <w:rPr>
                <w:rFonts w:ascii="Times New Roman" w:hAnsi="Times New Roman"/>
                <w:b/>
              </w:rPr>
              <w:t>2020</w:t>
            </w:r>
          </w:p>
        </w:tc>
        <w:tc>
          <w:tcPr>
            <w:tcW w:w="1392" w:type="dxa"/>
            <w:vAlign w:val="center"/>
          </w:tcPr>
          <w:p w:rsidR="0024288D" w:rsidRPr="00C31DB1" w:rsidRDefault="0024288D" w:rsidP="00A17E84">
            <w:pPr>
              <w:pStyle w:val="a9"/>
              <w:spacing w:after="0" w:line="240" w:lineRule="auto"/>
              <w:ind w:left="0" w:hanging="83"/>
              <w:jc w:val="center"/>
              <w:rPr>
                <w:rFonts w:ascii="Times New Roman" w:hAnsi="Times New Roman"/>
                <w:b/>
              </w:rPr>
            </w:pPr>
            <w:r w:rsidRPr="00C31DB1">
              <w:rPr>
                <w:rFonts w:ascii="Times New Roman" w:hAnsi="Times New Roman"/>
                <w:b/>
              </w:rPr>
              <w:t>2024</w:t>
            </w:r>
          </w:p>
        </w:tc>
        <w:tc>
          <w:tcPr>
            <w:tcW w:w="1710" w:type="dxa"/>
            <w:vAlign w:val="center"/>
          </w:tcPr>
          <w:p w:rsidR="0024288D" w:rsidRPr="00C31DB1" w:rsidRDefault="0024288D" w:rsidP="00A17E84">
            <w:pPr>
              <w:pStyle w:val="a9"/>
              <w:spacing w:after="0" w:line="240" w:lineRule="auto"/>
              <w:ind w:left="0" w:hanging="83"/>
              <w:jc w:val="center"/>
              <w:rPr>
                <w:rFonts w:ascii="Times New Roman" w:hAnsi="Times New Roman"/>
                <w:b/>
              </w:rPr>
            </w:pPr>
            <w:r w:rsidRPr="00C31DB1">
              <w:rPr>
                <w:rFonts w:ascii="Times New Roman" w:hAnsi="Times New Roman"/>
                <w:b/>
              </w:rPr>
              <w:t>2030</w:t>
            </w:r>
          </w:p>
        </w:tc>
      </w:tr>
      <w:tr w:rsidR="0024288D" w:rsidRPr="00E16327" w:rsidTr="00A17E84">
        <w:tc>
          <w:tcPr>
            <w:tcW w:w="3941" w:type="dxa"/>
          </w:tcPr>
          <w:p w:rsidR="0024288D" w:rsidRPr="00C31DB1" w:rsidRDefault="0024288D" w:rsidP="00A17E84">
            <w:pPr>
              <w:pStyle w:val="a9"/>
              <w:spacing w:after="0" w:line="240" w:lineRule="auto"/>
              <w:ind w:left="59"/>
              <w:jc w:val="both"/>
              <w:rPr>
                <w:rFonts w:ascii="Times New Roman" w:hAnsi="Times New Roman"/>
              </w:rPr>
            </w:pPr>
            <w:r w:rsidRPr="00C31DB1">
              <w:rPr>
                <w:rFonts w:ascii="Times New Roman" w:hAnsi="Times New Roman"/>
              </w:rPr>
              <w:t>Удовлетворённость населения уровнем благоустройства территорий поселения,%</w:t>
            </w:r>
          </w:p>
        </w:tc>
        <w:tc>
          <w:tcPr>
            <w:tcW w:w="1205" w:type="dxa"/>
            <w:vAlign w:val="center"/>
          </w:tcPr>
          <w:p w:rsidR="0024288D" w:rsidRPr="00C31DB1" w:rsidRDefault="0024288D" w:rsidP="00A17E84">
            <w:pPr>
              <w:pStyle w:val="a9"/>
              <w:spacing w:after="0" w:line="240" w:lineRule="auto"/>
              <w:ind w:left="0" w:hanging="83"/>
              <w:jc w:val="center"/>
              <w:rPr>
                <w:rFonts w:ascii="Times New Roman" w:hAnsi="Times New Roman"/>
                <w:lang w:val="ru-RU"/>
              </w:rPr>
            </w:pPr>
            <w:r w:rsidRPr="00C31DB1">
              <w:rPr>
                <w:rFonts w:ascii="Times New Roman" w:hAnsi="Times New Roman"/>
              </w:rPr>
              <w:t>6</w:t>
            </w:r>
            <w:r w:rsidRPr="00C31DB1">
              <w:rPr>
                <w:rFonts w:ascii="Times New Roman" w:hAnsi="Times New Roman"/>
                <w:lang w:val="ru-RU"/>
              </w:rPr>
              <w:t>0</w:t>
            </w:r>
          </w:p>
        </w:tc>
        <w:tc>
          <w:tcPr>
            <w:tcW w:w="1391" w:type="dxa"/>
            <w:vAlign w:val="center"/>
          </w:tcPr>
          <w:p w:rsidR="0024288D" w:rsidRPr="00C31DB1" w:rsidRDefault="0024288D" w:rsidP="00A17E84">
            <w:pPr>
              <w:pStyle w:val="a9"/>
              <w:spacing w:after="0" w:line="240" w:lineRule="auto"/>
              <w:ind w:left="0" w:hanging="83"/>
              <w:jc w:val="center"/>
              <w:rPr>
                <w:rFonts w:ascii="Times New Roman" w:hAnsi="Times New Roman"/>
              </w:rPr>
            </w:pPr>
            <w:r w:rsidRPr="00C31DB1">
              <w:rPr>
                <w:rFonts w:ascii="Times New Roman" w:hAnsi="Times New Roman"/>
              </w:rPr>
              <w:t>70</w:t>
            </w:r>
          </w:p>
        </w:tc>
        <w:tc>
          <w:tcPr>
            <w:tcW w:w="1392" w:type="dxa"/>
            <w:vAlign w:val="center"/>
          </w:tcPr>
          <w:p w:rsidR="0024288D" w:rsidRPr="00C31DB1" w:rsidRDefault="0024288D" w:rsidP="00A17E84">
            <w:pPr>
              <w:pStyle w:val="a9"/>
              <w:spacing w:after="0" w:line="240" w:lineRule="auto"/>
              <w:ind w:left="0" w:hanging="83"/>
              <w:jc w:val="center"/>
              <w:rPr>
                <w:rFonts w:ascii="Times New Roman" w:hAnsi="Times New Roman"/>
              </w:rPr>
            </w:pPr>
            <w:r w:rsidRPr="00C31DB1">
              <w:rPr>
                <w:rFonts w:ascii="Times New Roman" w:hAnsi="Times New Roman"/>
              </w:rPr>
              <w:t>80</w:t>
            </w:r>
          </w:p>
        </w:tc>
        <w:tc>
          <w:tcPr>
            <w:tcW w:w="1710" w:type="dxa"/>
            <w:vAlign w:val="center"/>
          </w:tcPr>
          <w:p w:rsidR="0024288D" w:rsidRPr="00C31DB1" w:rsidRDefault="0024288D" w:rsidP="00A17E84">
            <w:pPr>
              <w:pStyle w:val="a9"/>
              <w:spacing w:after="0" w:line="240" w:lineRule="auto"/>
              <w:ind w:left="0" w:hanging="83"/>
              <w:jc w:val="center"/>
              <w:rPr>
                <w:rFonts w:ascii="Times New Roman" w:hAnsi="Times New Roman"/>
              </w:rPr>
            </w:pPr>
            <w:r w:rsidRPr="00C31DB1">
              <w:rPr>
                <w:rFonts w:ascii="Times New Roman" w:hAnsi="Times New Roman"/>
              </w:rPr>
              <w:t>100</w:t>
            </w:r>
          </w:p>
        </w:tc>
      </w:tr>
    </w:tbl>
    <w:p w:rsidR="0024288D" w:rsidRDefault="0024288D" w:rsidP="002E6A87">
      <w:pPr>
        <w:spacing w:after="0" w:line="240" w:lineRule="auto"/>
        <w:ind w:firstLine="709"/>
        <w:contextualSpacing/>
        <w:jc w:val="both"/>
        <w:rPr>
          <w:rFonts w:ascii="Times New Roman" w:hAnsi="Times New Roman"/>
          <w:b/>
          <w:sz w:val="28"/>
          <w:szCs w:val="28"/>
        </w:rPr>
      </w:pPr>
    </w:p>
    <w:p w:rsidR="008C19DF" w:rsidRPr="008C19DF" w:rsidRDefault="008C19DF" w:rsidP="002E6A87">
      <w:pPr>
        <w:spacing w:after="0" w:line="240" w:lineRule="auto"/>
        <w:ind w:firstLine="709"/>
        <w:contextualSpacing/>
        <w:jc w:val="both"/>
        <w:rPr>
          <w:rFonts w:ascii="Times New Roman" w:hAnsi="Times New Roman"/>
          <w:b/>
          <w:sz w:val="28"/>
          <w:szCs w:val="28"/>
        </w:rPr>
      </w:pPr>
      <w:r w:rsidRPr="008C19DF">
        <w:rPr>
          <w:rFonts w:ascii="Times New Roman" w:hAnsi="Times New Roman"/>
          <w:b/>
          <w:sz w:val="28"/>
          <w:szCs w:val="28"/>
        </w:rPr>
        <w:lastRenderedPageBreak/>
        <w:t>Задачи:</w:t>
      </w:r>
    </w:p>
    <w:p w:rsidR="008C19DF" w:rsidRPr="008C19DF" w:rsidRDefault="008C19DF" w:rsidP="002E6A87">
      <w:pPr>
        <w:pStyle w:val="a9"/>
        <w:spacing w:after="0" w:line="240" w:lineRule="auto"/>
        <w:ind w:left="0" w:firstLine="708"/>
        <w:jc w:val="both"/>
        <w:rPr>
          <w:rFonts w:ascii="Times New Roman" w:hAnsi="Times New Roman"/>
          <w:sz w:val="28"/>
          <w:szCs w:val="28"/>
          <w:lang w:val="ru-RU"/>
        </w:rPr>
      </w:pPr>
      <w:r w:rsidRPr="008C19DF">
        <w:rPr>
          <w:rFonts w:ascii="Times New Roman" w:hAnsi="Times New Roman"/>
          <w:sz w:val="28"/>
          <w:szCs w:val="28"/>
          <w:lang w:val="ru-RU"/>
        </w:rPr>
        <w:t xml:space="preserve">- </w:t>
      </w:r>
      <w:r w:rsidRPr="008C19DF">
        <w:rPr>
          <w:rFonts w:ascii="Times New Roman" w:hAnsi="Times New Roman"/>
          <w:sz w:val="28"/>
          <w:szCs w:val="28"/>
        </w:rPr>
        <w:t>Увеличение доли граждан, принимающих участие в решении вопросов развития среды, до 30%</w:t>
      </w:r>
      <w:r w:rsidRPr="008C19DF">
        <w:rPr>
          <w:rFonts w:ascii="Times New Roman" w:hAnsi="Times New Roman"/>
          <w:sz w:val="28"/>
          <w:szCs w:val="28"/>
          <w:lang w:val="ru-RU"/>
        </w:rPr>
        <w:t>;</w:t>
      </w:r>
    </w:p>
    <w:p w:rsidR="008C19DF" w:rsidRPr="008C19DF" w:rsidRDefault="008C19DF" w:rsidP="002E6A87">
      <w:pPr>
        <w:pStyle w:val="a9"/>
        <w:spacing w:after="0" w:line="240" w:lineRule="auto"/>
        <w:ind w:left="0" w:firstLine="708"/>
        <w:jc w:val="both"/>
        <w:rPr>
          <w:rFonts w:ascii="Times New Roman" w:hAnsi="Times New Roman"/>
          <w:sz w:val="28"/>
          <w:szCs w:val="28"/>
          <w:lang w:val="ru-RU"/>
        </w:rPr>
      </w:pPr>
      <w:r w:rsidRPr="008C19DF">
        <w:rPr>
          <w:rFonts w:ascii="Times New Roman" w:hAnsi="Times New Roman"/>
          <w:sz w:val="28"/>
          <w:szCs w:val="28"/>
          <w:lang w:val="ru-RU"/>
        </w:rPr>
        <w:t xml:space="preserve">- </w:t>
      </w:r>
      <w:r w:rsidRPr="008C19DF">
        <w:rPr>
          <w:rFonts w:ascii="Times New Roman" w:hAnsi="Times New Roman"/>
          <w:sz w:val="28"/>
          <w:szCs w:val="28"/>
        </w:rPr>
        <w:t>100%</w:t>
      </w:r>
      <w:r w:rsidRPr="008C19DF">
        <w:rPr>
          <w:rFonts w:ascii="Times New Roman" w:hAnsi="Times New Roman"/>
          <w:sz w:val="28"/>
          <w:szCs w:val="28"/>
          <w:lang w:val="ru-RU"/>
        </w:rPr>
        <w:t>-ное</w:t>
      </w:r>
      <w:r w:rsidRPr="008C19DF">
        <w:rPr>
          <w:rFonts w:ascii="Times New Roman" w:hAnsi="Times New Roman"/>
          <w:sz w:val="28"/>
          <w:szCs w:val="28"/>
        </w:rPr>
        <w:t xml:space="preserve"> обеспечение благоустройства общественных пространств на территории </w:t>
      </w:r>
      <w:r w:rsidRPr="008C19DF">
        <w:rPr>
          <w:rFonts w:ascii="Times New Roman" w:hAnsi="Times New Roman"/>
          <w:sz w:val="28"/>
          <w:szCs w:val="28"/>
          <w:lang w:val="ru-RU"/>
        </w:rPr>
        <w:t>муниципального образования «Старокулаткинский</w:t>
      </w:r>
      <w:r w:rsidRPr="008C19DF">
        <w:rPr>
          <w:rFonts w:ascii="Times New Roman" w:hAnsi="Times New Roman"/>
          <w:sz w:val="28"/>
          <w:szCs w:val="28"/>
        </w:rPr>
        <w:t xml:space="preserve"> район</w:t>
      </w:r>
      <w:r w:rsidRPr="008C19DF">
        <w:rPr>
          <w:rFonts w:ascii="Times New Roman" w:hAnsi="Times New Roman"/>
          <w:sz w:val="28"/>
          <w:szCs w:val="28"/>
          <w:lang w:val="ru-RU"/>
        </w:rPr>
        <w:t>»;</w:t>
      </w:r>
    </w:p>
    <w:p w:rsidR="00155900" w:rsidRPr="002E6A87" w:rsidRDefault="008C19DF" w:rsidP="002E6A87">
      <w:pPr>
        <w:pStyle w:val="a9"/>
        <w:spacing w:after="0" w:line="240" w:lineRule="auto"/>
        <w:ind w:left="0" w:firstLine="708"/>
        <w:jc w:val="both"/>
        <w:rPr>
          <w:rFonts w:ascii="Times New Roman" w:hAnsi="Times New Roman"/>
          <w:sz w:val="28"/>
          <w:szCs w:val="28"/>
          <w:lang w:val="ru-RU"/>
        </w:rPr>
      </w:pPr>
      <w:r w:rsidRPr="008C19DF">
        <w:rPr>
          <w:rFonts w:ascii="Times New Roman" w:hAnsi="Times New Roman"/>
          <w:sz w:val="28"/>
          <w:szCs w:val="28"/>
          <w:lang w:val="ru-RU"/>
        </w:rPr>
        <w:t xml:space="preserve">- </w:t>
      </w:r>
      <w:r w:rsidRPr="008C19DF">
        <w:rPr>
          <w:rFonts w:ascii="Times New Roman" w:hAnsi="Times New Roman"/>
          <w:sz w:val="28"/>
          <w:szCs w:val="28"/>
        </w:rPr>
        <w:t>100%</w:t>
      </w:r>
      <w:r w:rsidRPr="008C19DF">
        <w:rPr>
          <w:rFonts w:ascii="Times New Roman" w:hAnsi="Times New Roman"/>
          <w:sz w:val="28"/>
          <w:szCs w:val="28"/>
          <w:lang w:val="ru-RU"/>
        </w:rPr>
        <w:t>-ное</w:t>
      </w:r>
      <w:r w:rsidRPr="008C19DF">
        <w:rPr>
          <w:rFonts w:ascii="Times New Roman" w:hAnsi="Times New Roman"/>
          <w:sz w:val="28"/>
          <w:szCs w:val="28"/>
        </w:rPr>
        <w:t xml:space="preserve"> обеспечение благоустройства дворовых, придворовых территорий и территорий общего пользования</w:t>
      </w:r>
      <w:r w:rsidRPr="008C19DF">
        <w:rPr>
          <w:rFonts w:ascii="Times New Roman" w:hAnsi="Times New Roman"/>
          <w:sz w:val="28"/>
          <w:szCs w:val="28"/>
          <w:lang w:val="ru-RU"/>
        </w:rPr>
        <w:t>.</w:t>
      </w:r>
    </w:p>
    <w:p w:rsidR="0024288D" w:rsidRDefault="0024288D" w:rsidP="002E6A87">
      <w:pPr>
        <w:spacing w:after="0" w:line="240" w:lineRule="auto"/>
        <w:ind w:firstLine="539"/>
        <w:jc w:val="both"/>
        <w:rPr>
          <w:rFonts w:ascii="Times New Roman" w:hAnsi="Times New Roman"/>
          <w:b/>
          <w:sz w:val="28"/>
          <w:szCs w:val="28"/>
        </w:rPr>
      </w:pPr>
    </w:p>
    <w:p w:rsidR="00155900" w:rsidRPr="002E6A87" w:rsidRDefault="00155900" w:rsidP="002E6A87">
      <w:pPr>
        <w:spacing w:after="0" w:line="240" w:lineRule="auto"/>
        <w:ind w:firstLine="539"/>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8C19DF" w:rsidRPr="00155900" w:rsidRDefault="00155900" w:rsidP="002E6A87">
      <w:pPr>
        <w:pStyle w:val="a9"/>
        <w:spacing w:after="0" w:line="240" w:lineRule="auto"/>
        <w:ind w:left="0" w:firstLine="709"/>
        <w:jc w:val="both"/>
        <w:rPr>
          <w:rFonts w:ascii="Times New Roman" w:hAnsi="Times New Roman"/>
          <w:sz w:val="28"/>
          <w:szCs w:val="28"/>
          <w:lang w:val="ru-RU"/>
        </w:rPr>
      </w:pPr>
      <w:r w:rsidRPr="00155900">
        <w:rPr>
          <w:rFonts w:ascii="Times New Roman" w:hAnsi="Times New Roman"/>
          <w:sz w:val="28"/>
          <w:szCs w:val="28"/>
          <w:lang w:val="ru-RU"/>
        </w:rPr>
        <w:t>1. А</w:t>
      </w:r>
      <w:r w:rsidR="008C19DF" w:rsidRPr="00155900">
        <w:rPr>
          <w:rFonts w:ascii="Times New Roman" w:hAnsi="Times New Roman"/>
          <w:sz w:val="28"/>
          <w:szCs w:val="28"/>
        </w:rPr>
        <w:t>ктивное</w:t>
      </w:r>
      <w:r w:rsidR="008C19DF" w:rsidRPr="008C19DF">
        <w:rPr>
          <w:rFonts w:ascii="Times New Roman" w:hAnsi="Times New Roman"/>
          <w:sz w:val="28"/>
          <w:szCs w:val="28"/>
        </w:rPr>
        <w:t xml:space="preserve"> участие в </w:t>
      </w:r>
      <w:r w:rsidR="008C19DF" w:rsidRPr="008C19DF">
        <w:rPr>
          <w:rFonts w:ascii="Times New Roman" w:hAnsi="Times New Roman"/>
          <w:color w:val="000000"/>
          <w:sz w:val="28"/>
          <w:szCs w:val="28"/>
          <w:shd w:val="clear" w:color="auto" w:fill="FFFFFF"/>
          <w:lang w:val="ru-RU"/>
        </w:rPr>
        <w:t>г</w:t>
      </w:r>
      <w:r w:rsidR="008C19DF" w:rsidRPr="008C19DF">
        <w:rPr>
          <w:rFonts w:ascii="Times New Roman" w:hAnsi="Times New Roman"/>
          <w:color w:val="000000"/>
          <w:sz w:val="28"/>
          <w:szCs w:val="28"/>
          <w:shd w:val="clear" w:color="auto" w:fill="FFFFFF"/>
        </w:rPr>
        <w:t>осударственн</w:t>
      </w:r>
      <w:r w:rsidR="008C19DF" w:rsidRPr="008C19DF">
        <w:rPr>
          <w:rFonts w:ascii="Times New Roman" w:hAnsi="Times New Roman"/>
          <w:color w:val="000000"/>
          <w:sz w:val="28"/>
          <w:szCs w:val="28"/>
          <w:shd w:val="clear" w:color="auto" w:fill="FFFFFF"/>
          <w:lang w:val="ru-RU"/>
        </w:rPr>
        <w:t>ой</w:t>
      </w:r>
      <w:r w:rsidR="004E1883">
        <w:rPr>
          <w:rFonts w:ascii="Times New Roman" w:hAnsi="Times New Roman"/>
          <w:color w:val="000000"/>
          <w:sz w:val="28"/>
          <w:szCs w:val="28"/>
          <w:shd w:val="clear" w:color="auto" w:fill="FFFFFF"/>
          <w:lang w:val="ru-RU"/>
        </w:rPr>
        <w:t xml:space="preserve"> </w:t>
      </w:r>
      <w:r w:rsidR="008C19DF" w:rsidRPr="008C19DF">
        <w:rPr>
          <w:rFonts w:ascii="Times New Roman" w:hAnsi="Times New Roman"/>
          <w:color w:val="000000"/>
          <w:sz w:val="28"/>
          <w:szCs w:val="28"/>
          <w:shd w:val="clear" w:color="auto" w:fill="FFFFFF"/>
        </w:rPr>
        <w:t>программ</w:t>
      </w:r>
      <w:r w:rsidR="008C19DF" w:rsidRPr="008C19DF">
        <w:rPr>
          <w:rFonts w:ascii="Times New Roman" w:hAnsi="Times New Roman"/>
          <w:color w:val="000000"/>
          <w:sz w:val="28"/>
          <w:szCs w:val="28"/>
          <w:shd w:val="clear" w:color="auto" w:fill="FFFFFF"/>
          <w:lang w:val="ru-RU"/>
        </w:rPr>
        <w:t>е</w:t>
      </w:r>
      <w:r w:rsidR="008C19DF" w:rsidRPr="008C19DF">
        <w:rPr>
          <w:rFonts w:ascii="Times New Roman" w:hAnsi="Times New Roman"/>
          <w:color w:val="000000"/>
          <w:sz w:val="28"/>
          <w:szCs w:val="28"/>
          <w:shd w:val="clear" w:color="auto" w:fill="FFFFFF"/>
        </w:rPr>
        <w:t> </w:t>
      </w:r>
      <w:r w:rsidR="008C19DF" w:rsidRPr="008C19DF">
        <w:rPr>
          <w:rFonts w:ascii="Times New Roman" w:hAnsi="Times New Roman"/>
          <w:bCs/>
          <w:color w:val="000000"/>
          <w:sz w:val="28"/>
          <w:szCs w:val="28"/>
          <w:shd w:val="clear" w:color="auto" w:fill="FFFFFF"/>
        </w:rPr>
        <w:t>Ульяновской</w:t>
      </w:r>
      <w:r w:rsidR="008C19DF" w:rsidRPr="008C19DF">
        <w:rPr>
          <w:rFonts w:ascii="Times New Roman" w:hAnsi="Times New Roman"/>
          <w:color w:val="000000"/>
          <w:sz w:val="28"/>
          <w:szCs w:val="28"/>
          <w:shd w:val="clear" w:color="auto" w:fill="FFFFFF"/>
        </w:rPr>
        <w:t> </w:t>
      </w:r>
      <w:r w:rsidR="008C19DF" w:rsidRPr="008C19DF">
        <w:rPr>
          <w:rFonts w:ascii="Times New Roman" w:hAnsi="Times New Roman"/>
          <w:bCs/>
          <w:color w:val="000000"/>
          <w:sz w:val="28"/>
          <w:szCs w:val="28"/>
          <w:shd w:val="clear" w:color="auto" w:fill="FFFFFF"/>
        </w:rPr>
        <w:t>области</w:t>
      </w:r>
      <w:r w:rsidR="008C19DF" w:rsidRPr="008C19DF">
        <w:rPr>
          <w:rFonts w:ascii="Times New Roman" w:hAnsi="Times New Roman"/>
          <w:color w:val="000000"/>
          <w:sz w:val="28"/>
          <w:szCs w:val="28"/>
          <w:shd w:val="clear" w:color="auto" w:fill="FFFFFF"/>
        </w:rPr>
        <w:t> "</w:t>
      </w:r>
      <w:r w:rsidR="008C19DF" w:rsidRPr="008C19DF">
        <w:rPr>
          <w:rFonts w:ascii="Times New Roman" w:hAnsi="Times New Roman"/>
          <w:bCs/>
          <w:color w:val="000000"/>
          <w:sz w:val="28"/>
          <w:szCs w:val="28"/>
          <w:shd w:val="clear" w:color="auto" w:fill="FFFFFF"/>
        </w:rPr>
        <w:t>Формирование</w:t>
      </w:r>
      <w:r w:rsidR="008C19DF" w:rsidRPr="008C19DF">
        <w:rPr>
          <w:rFonts w:ascii="Times New Roman" w:hAnsi="Times New Roman"/>
          <w:color w:val="000000"/>
          <w:sz w:val="28"/>
          <w:szCs w:val="28"/>
          <w:shd w:val="clear" w:color="auto" w:fill="FFFFFF"/>
        </w:rPr>
        <w:t> </w:t>
      </w:r>
      <w:r w:rsidR="008C19DF" w:rsidRPr="008C19DF">
        <w:rPr>
          <w:rFonts w:ascii="Times New Roman" w:hAnsi="Times New Roman"/>
          <w:bCs/>
          <w:color w:val="000000"/>
          <w:sz w:val="28"/>
          <w:szCs w:val="28"/>
          <w:shd w:val="clear" w:color="auto" w:fill="FFFFFF"/>
        </w:rPr>
        <w:t>комфортной</w:t>
      </w:r>
      <w:r w:rsidR="008C19DF" w:rsidRPr="008C19DF">
        <w:rPr>
          <w:rFonts w:ascii="Times New Roman" w:hAnsi="Times New Roman"/>
          <w:color w:val="000000"/>
          <w:sz w:val="28"/>
          <w:szCs w:val="28"/>
          <w:shd w:val="clear" w:color="auto" w:fill="FFFFFF"/>
        </w:rPr>
        <w:t> </w:t>
      </w:r>
      <w:r w:rsidR="008C19DF" w:rsidRPr="008C19DF">
        <w:rPr>
          <w:rFonts w:ascii="Times New Roman" w:hAnsi="Times New Roman"/>
          <w:bCs/>
          <w:color w:val="000000"/>
          <w:sz w:val="28"/>
          <w:szCs w:val="28"/>
          <w:shd w:val="clear" w:color="auto" w:fill="FFFFFF"/>
        </w:rPr>
        <w:t>городской</w:t>
      </w:r>
      <w:r w:rsidR="008C19DF" w:rsidRPr="008C19DF">
        <w:rPr>
          <w:rFonts w:ascii="Times New Roman" w:hAnsi="Times New Roman"/>
          <w:color w:val="000000"/>
          <w:sz w:val="28"/>
          <w:szCs w:val="28"/>
          <w:shd w:val="clear" w:color="auto" w:fill="FFFFFF"/>
        </w:rPr>
        <w:t> </w:t>
      </w:r>
      <w:r w:rsidR="008C19DF" w:rsidRPr="008C19DF">
        <w:rPr>
          <w:rFonts w:ascii="Times New Roman" w:hAnsi="Times New Roman"/>
          <w:bCs/>
          <w:color w:val="000000"/>
          <w:sz w:val="28"/>
          <w:szCs w:val="28"/>
          <w:shd w:val="clear" w:color="auto" w:fill="FFFFFF"/>
        </w:rPr>
        <w:t>ср</w:t>
      </w:r>
      <w:r w:rsidR="008C19DF" w:rsidRPr="008C19DF">
        <w:rPr>
          <w:rFonts w:ascii="Times New Roman" w:hAnsi="Times New Roman"/>
          <w:bCs/>
          <w:color w:val="000000"/>
          <w:sz w:val="28"/>
          <w:szCs w:val="28"/>
          <w:shd w:val="clear" w:color="auto" w:fill="FFFFFF"/>
          <w:lang w:val="ru-RU"/>
        </w:rPr>
        <w:t>е</w:t>
      </w:r>
      <w:r w:rsidR="008C19DF" w:rsidRPr="008C19DF">
        <w:rPr>
          <w:rFonts w:ascii="Times New Roman" w:hAnsi="Times New Roman"/>
          <w:bCs/>
          <w:color w:val="000000"/>
          <w:sz w:val="28"/>
          <w:szCs w:val="28"/>
          <w:shd w:val="clear" w:color="auto" w:fill="FFFFFF"/>
        </w:rPr>
        <w:t>ды</w:t>
      </w:r>
      <w:r w:rsidR="008C19DF" w:rsidRPr="008C19DF">
        <w:rPr>
          <w:rFonts w:ascii="Times New Roman" w:hAnsi="Times New Roman"/>
          <w:color w:val="000000"/>
          <w:sz w:val="28"/>
          <w:szCs w:val="28"/>
          <w:shd w:val="clear" w:color="auto" w:fill="FFFFFF"/>
        </w:rPr>
        <w:t> в </w:t>
      </w:r>
      <w:r w:rsidR="008C19DF" w:rsidRPr="008C19DF">
        <w:rPr>
          <w:rFonts w:ascii="Times New Roman" w:hAnsi="Times New Roman"/>
          <w:bCs/>
          <w:color w:val="000000"/>
          <w:sz w:val="28"/>
          <w:szCs w:val="28"/>
          <w:shd w:val="clear" w:color="auto" w:fill="FFFFFF"/>
        </w:rPr>
        <w:t>Ульяновской</w:t>
      </w:r>
      <w:r w:rsidR="008C19DF" w:rsidRPr="008C19DF">
        <w:rPr>
          <w:rFonts w:ascii="Times New Roman" w:hAnsi="Times New Roman"/>
          <w:color w:val="000000"/>
          <w:sz w:val="28"/>
          <w:szCs w:val="28"/>
          <w:shd w:val="clear" w:color="auto" w:fill="FFFFFF"/>
        </w:rPr>
        <w:t> </w:t>
      </w:r>
      <w:r w:rsidR="008C19DF" w:rsidRPr="008C19DF">
        <w:rPr>
          <w:rFonts w:ascii="Times New Roman" w:hAnsi="Times New Roman"/>
          <w:bCs/>
          <w:color w:val="000000"/>
          <w:sz w:val="28"/>
          <w:szCs w:val="28"/>
          <w:shd w:val="clear" w:color="auto" w:fill="FFFFFF"/>
        </w:rPr>
        <w:t>области</w:t>
      </w:r>
      <w:r w:rsidR="008C19DF" w:rsidRPr="008C19DF">
        <w:rPr>
          <w:rFonts w:ascii="Times New Roman" w:hAnsi="Times New Roman"/>
          <w:color w:val="000000"/>
          <w:sz w:val="28"/>
          <w:szCs w:val="28"/>
          <w:shd w:val="clear" w:color="auto" w:fill="FFFFFF"/>
        </w:rPr>
        <w:t>" на 2018 - 2022 годы</w:t>
      </w:r>
      <w:r w:rsidR="008C19DF" w:rsidRPr="008C19DF">
        <w:rPr>
          <w:rFonts w:ascii="Times New Roman" w:hAnsi="Times New Roman"/>
          <w:color w:val="000000"/>
          <w:sz w:val="28"/>
          <w:szCs w:val="28"/>
          <w:shd w:val="clear" w:color="auto" w:fill="FFFFFF"/>
          <w:lang w:val="ru-RU"/>
        </w:rPr>
        <w:t>. Р</w:t>
      </w:r>
      <w:r w:rsidR="008C19DF">
        <w:rPr>
          <w:rFonts w:ascii="Times New Roman" w:hAnsi="Times New Roman"/>
          <w:color w:val="000000"/>
          <w:sz w:val="28"/>
          <w:szCs w:val="28"/>
          <w:shd w:val="clear" w:color="auto" w:fill="FFFFFF"/>
          <w:lang w:val="ru-RU"/>
        </w:rPr>
        <w:t>азработана</w:t>
      </w:r>
      <w:r w:rsidR="008C19DF" w:rsidRPr="008C19DF">
        <w:rPr>
          <w:rFonts w:ascii="Times New Roman" w:hAnsi="Times New Roman"/>
          <w:color w:val="000000"/>
          <w:sz w:val="28"/>
          <w:szCs w:val="28"/>
          <w:shd w:val="clear" w:color="auto" w:fill="FFFFFF"/>
          <w:lang w:val="ru-RU"/>
        </w:rPr>
        <w:t xml:space="preserve"> и утвержд</w:t>
      </w:r>
      <w:r w:rsidR="008C19DF">
        <w:rPr>
          <w:rFonts w:ascii="Times New Roman" w:hAnsi="Times New Roman"/>
          <w:color w:val="000000"/>
          <w:sz w:val="28"/>
          <w:szCs w:val="28"/>
          <w:shd w:val="clear" w:color="auto" w:fill="FFFFFF"/>
          <w:lang w:val="ru-RU"/>
        </w:rPr>
        <w:t>ена</w:t>
      </w:r>
      <w:r w:rsidR="004E1883">
        <w:rPr>
          <w:rFonts w:ascii="Times New Roman" w:hAnsi="Times New Roman"/>
          <w:color w:val="000000"/>
          <w:sz w:val="28"/>
          <w:szCs w:val="28"/>
          <w:shd w:val="clear" w:color="auto" w:fill="FFFFFF"/>
          <w:lang w:val="ru-RU"/>
        </w:rPr>
        <w:t xml:space="preserve"> </w:t>
      </w:r>
      <w:r w:rsidR="008C19DF" w:rsidRPr="008C19DF">
        <w:rPr>
          <w:rFonts w:ascii="Times New Roman" w:hAnsi="Times New Roman"/>
          <w:sz w:val="28"/>
          <w:szCs w:val="28"/>
          <w:lang w:val="ru-RU"/>
        </w:rPr>
        <w:t>м</w:t>
      </w:r>
      <w:r w:rsidR="008C19DF" w:rsidRPr="008C19DF">
        <w:rPr>
          <w:rFonts w:ascii="Times New Roman" w:hAnsi="Times New Roman"/>
          <w:sz w:val="28"/>
          <w:szCs w:val="28"/>
        </w:rPr>
        <w:t>униципальн</w:t>
      </w:r>
      <w:r w:rsidR="008C19DF">
        <w:rPr>
          <w:rFonts w:ascii="Times New Roman" w:hAnsi="Times New Roman"/>
          <w:sz w:val="28"/>
          <w:szCs w:val="28"/>
          <w:lang w:val="ru-RU"/>
        </w:rPr>
        <w:t>ая</w:t>
      </w:r>
      <w:r w:rsidR="008C19DF" w:rsidRPr="008C19DF">
        <w:rPr>
          <w:rFonts w:ascii="Times New Roman" w:hAnsi="Times New Roman"/>
          <w:sz w:val="28"/>
          <w:szCs w:val="28"/>
        </w:rPr>
        <w:t xml:space="preserve"> программ</w:t>
      </w:r>
      <w:r w:rsidR="008C19DF">
        <w:rPr>
          <w:rFonts w:ascii="Times New Roman" w:hAnsi="Times New Roman"/>
          <w:sz w:val="28"/>
          <w:szCs w:val="28"/>
          <w:lang w:val="ru-RU"/>
        </w:rPr>
        <w:t>а</w:t>
      </w:r>
      <w:r w:rsidR="008C19DF" w:rsidRPr="008C19DF">
        <w:rPr>
          <w:rFonts w:ascii="Times New Roman" w:hAnsi="Times New Roman"/>
          <w:sz w:val="28"/>
          <w:szCs w:val="28"/>
        </w:rPr>
        <w:t>«Формирование комфортной среды в муниципальном образовании «Старокулаткинское городское поселение» Старокулаткинского района Ульяновской области на 2018-2022 годы»</w:t>
      </w:r>
      <w:r w:rsidR="008C19DF">
        <w:rPr>
          <w:rFonts w:ascii="Times New Roman" w:hAnsi="Times New Roman"/>
          <w:sz w:val="28"/>
          <w:szCs w:val="28"/>
          <w:lang w:val="ru-RU"/>
        </w:rPr>
        <w:t xml:space="preserve">. Аналогичные программы утверждены </w:t>
      </w:r>
      <w:r w:rsidR="008C19DF" w:rsidRPr="008C19DF">
        <w:rPr>
          <w:rFonts w:ascii="Times New Roman" w:hAnsi="Times New Roman"/>
          <w:sz w:val="28"/>
          <w:szCs w:val="28"/>
          <w:lang w:val="ru-RU"/>
        </w:rPr>
        <w:t>по всем сельским поселениям</w:t>
      </w:r>
      <w:r w:rsidR="008C19DF">
        <w:rPr>
          <w:rFonts w:ascii="Times New Roman" w:hAnsi="Times New Roman"/>
          <w:sz w:val="28"/>
          <w:szCs w:val="28"/>
          <w:lang w:val="ru-RU"/>
        </w:rPr>
        <w:t xml:space="preserve"> района</w:t>
      </w:r>
      <w:r w:rsidR="008C19DF" w:rsidRPr="008C19DF">
        <w:rPr>
          <w:rFonts w:ascii="Times New Roman" w:hAnsi="Times New Roman"/>
          <w:sz w:val="28"/>
          <w:szCs w:val="28"/>
          <w:lang w:val="ru-RU"/>
        </w:rPr>
        <w:t xml:space="preserve">. В дальнейшем </w:t>
      </w:r>
      <w:r w:rsidR="008C19DF">
        <w:rPr>
          <w:rFonts w:ascii="Times New Roman" w:hAnsi="Times New Roman"/>
          <w:sz w:val="28"/>
          <w:szCs w:val="28"/>
          <w:lang w:val="ru-RU"/>
        </w:rPr>
        <w:t xml:space="preserve">необходимо </w:t>
      </w:r>
      <w:r w:rsidR="008C19DF" w:rsidRPr="008C19DF">
        <w:rPr>
          <w:rFonts w:ascii="Times New Roman" w:hAnsi="Times New Roman"/>
          <w:sz w:val="28"/>
          <w:szCs w:val="28"/>
        </w:rPr>
        <w:t>внесение</w:t>
      </w:r>
      <w:r w:rsidR="008C19DF">
        <w:rPr>
          <w:rFonts w:ascii="Times New Roman" w:hAnsi="Times New Roman"/>
          <w:sz w:val="28"/>
          <w:szCs w:val="28"/>
          <w:lang w:val="ru-RU"/>
        </w:rPr>
        <w:t xml:space="preserve"> в них</w:t>
      </w:r>
      <w:r w:rsidR="008C19DF" w:rsidRPr="008C19DF">
        <w:rPr>
          <w:rFonts w:ascii="Times New Roman" w:hAnsi="Times New Roman"/>
          <w:sz w:val="28"/>
          <w:szCs w:val="28"/>
        </w:rPr>
        <w:t xml:space="preserve"> корректировок в связи с включением дополнительных мероприятий и дополнительных территорий с целью п</w:t>
      </w:r>
      <w:r>
        <w:rPr>
          <w:rFonts w:ascii="Times New Roman" w:hAnsi="Times New Roman"/>
          <w:sz w:val="28"/>
          <w:szCs w:val="28"/>
        </w:rPr>
        <w:t>овышения уровня благоустройства</w:t>
      </w:r>
      <w:r>
        <w:rPr>
          <w:rFonts w:ascii="Times New Roman" w:hAnsi="Times New Roman"/>
          <w:sz w:val="28"/>
          <w:szCs w:val="28"/>
          <w:lang w:val="ru-RU"/>
        </w:rPr>
        <w:t>.</w:t>
      </w:r>
    </w:p>
    <w:p w:rsidR="008C19DF" w:rsidRPr="00C31DB1" w:rsidRDefault="00155900" w:rsidP="002E6A87">
      <w:pPr>
        <w:pStyle w:val="a9"/>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2. М</w:t>
      </w:r>
      <w:r w:rsidR="008C19DF" w:rsidRPr="008C19DF">
        <w:rPr>
          <w:rFonts w:ascii="Times New Roman" w:hAnsi="Times New Roman"/>
          <w:sz w:val="28"/>
          <w:szCs w:val="28"/>
        </w:rPr>
        <w:t>отивирование населения на активное участие в процессе обсуждения благоуст</w:t>
      </w:r>
      <w:r w:rsidR="00C31DB1">
        <w:rPr>
          <w:rFonts w:ascii="Times New Roman" w:hAnsi="Times New Roman"/>
          <w:sz w:val="28"/>
          <w:szCs w:val="28"/>
        </w:rPr>
        <w:t>ройства той или иной территории</w:t>
      </w:r>
      <w:r w:rsidR="00C31DB1">
        <w:rPr>
          <w:rFonts w:ascii="Times New Roman" w:hAnsi="Times New Roman"/>
          <w:sz w:val="28"/>
          <w:szCs w:val="28"/>
          <w:lang w:val="ru-RU"/>
        </w:rPr>
        <w:t>.</w:t>
      </w:r>
    </w:p>
    <w:p w:rsidR="008C19DF" w:rsidRPr="008C19DF" w:rsidRDefault="00C31DB1" w:rsidP="002E6A87">
      <w:pPr>
        <w:spacing w:after="0" w:line="240" w:lineRule="auto"/>
        <w:ind w:firstLine="709"/>
        <w:jc w:val="both"/>
        <w:rPr>
          <w:rFonts w:ascii="Times New Roman" w:hAnsi="Times New Roman"/>
          <w:sz w:val="28"/>
          <w:szCs w:val="28"/>
        </w:rPr>
      </w:pPr>
      <w:r>
        <w:rPr>
          <w:rFonts w:ascii="Times New Roman" w:hAnsi="Times New Roman"/>
          <w:sz w:val="28"/>
          <w:szCs w:val="28"/>
        </w:rPr>
        <w:t>3. Обеспечение</w:t>
      </w:r>
      <w:r w:rsidR="008C19DF" w:rsidRPr="008C19DF">
        <w:rPr>
          <w:rFonts w:ascii="Times New Roman" w:hAnsi="Times New Roman"/>
          <w:sz w:val="28"/>
          <w:szCs w:val="28"/>
        </w:rPr>
        <w:t xml:space="preserve"> своевременного выполнения благоустроительных работ общественных пространств, включенных в соот</w:t>
      </w:r>
      <w:r>
        <w:rPr>
          <w:rFonts w:ascii="Times New Roman" w:hAnsi="Times New Roman"/>
          <w:sz w:val="28"/>
          <w:szCs w:val="28"/>
        </w:rPr>
        <w:t>ветствующие программы поселений.</w:t>
      </w:r>
    </w:p>
    <w:p w:rsidR="008C19DF" w:rsidRPr="008C19DF" w:rsidRDefault="00C31DB1" w:rsidP="002E6A87">
      <w:pPr>
        <w:spacing w:after="0" w:line="240" w:lineRule="auto"/>
        <w:ind w:firstLine="709"/>
        <w:jc w:val="both"/>
        <w:rPr>
          <w:rFonts w:ascii="Times New Roman" w:hAnsi="Times New Roman"/>
          <w:sz w:val="28"/>
          <w:szCs w:val="28"/>
        </w:rPr>
      </w:pPr>
      <w:r>
        <w:rPr>
          <w:rFonts w:ascii="Times New Roman" w:hAnsi="Times New Roman"/>
          <w:sz w:val="28"/>
          <w:szCs w:val="28"/>
        </w:rPr>
        <w:t>4. Р</w:t>
      </w:r>
      <w:r w:rsidR="008C19DF" w:rsidRPr="008C19DF">
        <w:rPr>
          <w:rFonts w:ascii="Times New Roman" w:hAnsi="Times New Roman"/>
          <w:sz w:val="28"/>
          <w:szCs w:val="28"/>
        </w:rPr>
        <w:t>асширение сети общественных простра</w:t>
      </w:r>
      <w:r>
        <w:rPr>
          <w:rFonts w:ascii="Times New Roman" w:hAnsi="Times New Roman"/>
          <w:sz w:val="28"/>
          <w:szCs w:val="28"/>
        </w:rPr>
        <w:t>нств и реакреционных территорий.</w:t>
      </w:r>
    </w:p>
    <w:p w:rsidR="008C19DF" w:rsidRPr="008C19DF" w:rsidRDefault="00C31DB1" w:rsidP="002E6A87">
      <w:pPr>
        <w:spacing w:after="0" w:line="240" w:lineRule="auto"/>
        <w:ind w:firstLine="709"/>
        <w:jc w:val="both"/>
        <w:rPr>
          <w:rFonts w:ascii="Times New Roman" w:hAnsi="Times New Roman"/>
          <w:sz w:val="28"/>
          <w:szCs w:val="28"/>
        </w:rPr>
      </w:pPr>
      <w:r>
        <w:rPr>
          <w:rFonts w:ascii="Times New Roman" w:hAnsi="Times New Roman"/>
          <w:sz w:val="28"/>
          <w:szCs w:val="28"/>
        </w:rPr>
        <w:t>5. О</w:t>
      </w:r>
      <w:r w:rsidR="008C19DF" w:rsidRPr="008C19DF">
        <w:rPr>
          <w:rFonts w:ascii="Times New Roman" w:hAnsi="Times New Roman"/>
          <w:sz w:val="28"/>
          <w:szCs w:val="28"/>
        </w:rPr>
        <w:t>рганизация озеленения территории по установленным нормативам (посадка деревьев и кустарников, вырубка сухостоя, прореживание загущенных посадок, устройс</w:t>
      </w:r>
      <w:r>
        <w:rPr>
          <w:rFonts w:ascii="Times New Roman" w:hAnsi="Times New Roman"/>
          <w:sz w:val="28"/>
          <w:szCs w:val="28"/>
        </w:rPr>
        <w:t>тво газонов и цветников и т.д.).</w:t>
      </w:r>
    </w:p>
    <w:p w:rsidR="008C19DF" w:rsidRPr="008C19DF" w:rsidRDefault="00C31DB1" w:rsidP="002E6A87">
      <w:pPr>
        <w:spacing w:after="0" w:line="240" w:lineRule="auto"/>
        <w:ind w:firstLine="709"/>
        <w:jc w:val="both"/>
        <w:rPr>
          <w:rFonts w:ascii="Times New Roman" w:hAnsi="Times New Roman"/>
          <w:sz w:val="28"/>
          <w:szCs w:val="28"/>
        </w:rPr>
      </w:pPr>
      <w:r>
        <w:rPr>
          <w:rFonts w:ascii="Times New Roman" w:hAnsi="Times New Roman"/>
          <w:sz w:val="28"/>
          <w:szCs w:val="28"/>
        </w:rPr>
        <w:t>6. А</w:t>
      </w:r>
      <w:r w:rsidR="008C19DF" w:rsidRPr="008C19DF">
        <w:rPr>
          <w:rFonts w:ascii="Times New Roman" w:hAnsi="Times New Roman"/>
          <w:sz w:val="28"/>
          <w:szCs w:val="28"/>
        </w:rPr>
        <w:t xml:space="preserve">ктивное участие во Всероссийском конкурсе </w:t>
      </w:r>
      <w:r w:rsidR="008C19DF" w:rsidRPr="008C19DF">
        <w:rPr>
          <w:rFonts w:ascii="Times New Roman" w:hAnsi="Times New Roman"/>
          <w:bCs/>
          <w:sz w:val="28"/>
          <w:szCs w:val="28"/>
        </w:rPr>
        <w:t>лучших проектов созд</w:t>
      </w:r>
      <w:r>
        <w:rPr>
          <w:rFonts w:ascii="Times New Roman" w:hAnsi="Times New Roman"/>
          <w:bCs/>
          <w:sz w:val="28"/>
          <w:szCs w:val="28"/>
        </w:rPr>
        <w:t>ания комфортной городской среды.</w:t>
      </w:r>
    </w:p>
    <w:p w:rsidR="008C19DF" w:rsidRPr="008C19DF" w:rsidRDefault="00C31DB1" w:rsidP="002E6A87">
      <w:pPr>
        <w:spacing w:after="0" w:line="240" w:lineRule="auto"/>
        <w:ind w:firstLine="709"/>
        <w:jc w:val="both"/>
        <w:rPr>
          <w:rFonts w:ascii="Times New Roman" w:hAnsi="Times New Roman"/>
          <w:sz w:val="28"/>
          <w:szCs w:val="28"/>
        </w:rPr>
      </w:pPr>
      <w:r>
        <w:rPr>
          <w:rFonts w:ascii="Times New Roman" w:hAnsi="Times New Roman"/>
          <w:sz w:val="28"/>
          <w:szCs w:val="28"/>
        </w:rPr>
        <w:t>7. П</w:t>
      </w:r>
      <w:r w:rsidR="008C19DF" w:rsidRPr="008C19DF">
        <w:rPr>
          <w:rFonts w:ascii="Times New Roman" w:hAnsi="Times New Roman"/>
          <w:sz w:val="28"/>
          <w:szCs w:val="28"/>
        </w:rPr>
        <w:t>роведение рейдов по благоустройству с целью проведения осмотра и выдачи пред</w:t>
      </w:r>
      <w:r>
        <w:rPr>
          <w:rFonts w:ascii="Times New Roman" w:hAnsi="Times New Roman"/>
          <w:sz w:val="28"/>
          <w:szCs w:val="28"/>
        </w:rPr>
        <w:t>писаний гражданам – нарушителям.</w:t>
      </w:r>
    </w:p>
    <w:p w:rsidR="008C19DF" w:rsidRPr="008C19DF" w:rsidRDefault="00C31DB1" w:rsidP="002E6A87">
      <w:pPr>
        <w:spacing w:after="0" w:line="240" w:lineRule="auto"/>
        <w:ind w:firstLine="709"/>
        <w:jc w:val="both"/>
        <w:rPr>
          <w:rFonts w:ascii="Times New Roman" w:hAnsi="Times New Roman"/>
          <w:sz w:val="28"/>
          <w:szCs w:val="28"/>
        </w:rPr>
      </w:pPr>
      <w:r>
        <w:rPr>
          <w:rFonts w:ascii="Times New Roman" w:hAnsi="Times New Roman"/>
          <w:sz w:val="28"/>
          <w:szCs w:val="28"/>
        </w:rPr>
        <w:t>8. П</w:t>
      </w:r>
      <w:r w:rsidR="008C19DF" w:rsidRPr="008C19DF">
        <w:rPr>
          <w:rFonts w:ascii="Times New Roman" w:hAnsi="Times New Roman"/>
          <w:sz w:val="28"/>
          <w:szCs w:val="28"/>
        </w:rPr>
        <w:t xml:space="preserve">роведение инвентаризации дворовых территорий домов и территорий, прилегающих </w:t>
      </w:r>
      <w:r>
        <w:rPr>
          <w:rFonts w:ascii="Times New Roman" w:hAnsi="Times New Roman"/>
          <w:sz w:val="28"/>
          <w:szCs w:val="28"/>
        </w:rPr>
        <w:t>к жилым домам территорий.</w:t>
      </w:r>
    </w:p>
    <w:p w:rsidR="00C907DB" w:rsidRPr="0024288D" w:rsidRDefault="00C31DB1" w:rsidP="0024288D">
      <w:pPr>
        <w:spacing w:after="0" w:line="240" w:lineRule="auto"/>
        <w:ind w:firstLine="709"/>
        <w:jc w:val="both"/>
        <w:rPr>
          <w:rFonts w:ascii="Times New Roman" w:hAnsi="Times New Roman"/>
          <w:sz w:val="28"/>
          <w:szCs w:val="28"/>
        </w:rPr>
      </w:pPr>
      <w:r>
        <w:rPr>
          <w:rFonts w:ascii="Times New Roman" w:hAnsi="Times New Roman"/>
          <w:sz w:val="28"/>
          <w:szCs w:val="28"/>
        </w:rPr>
        <w:t>9</w:t>
      </w:r>
      <w:r w:rsidR="0024288D">
        <w:rPr>
          <w:rFonts w:ascii="Times New Roman" w:hAnsi="Times New Roman"/>
          <w:sz w:val="28"/>
          <w:szCs w:val="28"/>
        </w:rPr>
        <w:t xml:space="preserve">. </w:t>
      </w:r>
      <w:r>
        <w:rPr>
          <w:rFonts w:ascii="Times New Roman" w:hAnsi="Times New Roman"/>
          <w:sz w:val="28"/>
          <w:szCs w:val="28"/>
        </w:rPr>
        <w:t xml:space="preserve"> А</w:t>
      </w:r>
      <w:r w:rsidR="008C19DF" w:rsidRPr="008C19DF">
        <w:rPr>
          <w:rFonts w:ascii="Times New Roman" w:hAnsi="Times New Roman"/>
          <w:sz w:val="28"/>
          <w:szCs w:val="28"/>
        </w:rPr>
        <w:t>ктивизация работы с предприятиями района по наведению порядка на закреплённых за ними территориями и прилегающими территориями к их зданиям.</w:t>
      </w:r>
    </w:p>
    <w:p w:rsidR="00E16327" w:rsidRPr="00E16327" w:rsidRDefault="00E16327" w:rsidP="002E6A87">
      <w:pPr>
        <w:spacing w:after="0" w:line="240" w:lineRule="auto"/>
        <w:ind w:firstLine="709"/>
        <w:jc w:val="both"/>
        <w:rPr>
          <w:rFonts w:ascii="PT Astra Serif" w:hAnsi="PT Astra Serif"/>
          <w:sz w:val="28"/>
          <w:szCs w:val="28"/>
        </w:rPr>
      </w:pPr>
    </w:p>
    <w:p w:rsidR="00E16327" w:rsidRPr="00D80BFB" w:rsidRDefault="00E16327" w:rsidP="002E6A87">
      <w:pPr>
        <w:pStyle w:val="a7"/>
        <w:shd w:val="clear" w:color="auto" w:fill="FFFFFF"/>
        <w:spacing w:before="0" w:beforeAutospacing="0" w:after="0" w:afterAutospacing="0"/>
        <w:ind w:firstLine="709"/>
        <w:jc w:val="both"/>
        <w:rPr>
          <w:bCs/>
          <w:sz w:val="28"/>
          <w:szCs w:val="28"/>
        </w:rPr>
      </w:pPr>
      <w:r w:rsidRPr="00D80BFB">
        <w:rPr>
          <w:bCs/>
          <w:sz w:val="28"/>
          <w:szCs w:val="28"/>
        </w:rPr>
        <w:t>Решение вышеперечисленных задач позволит достичь обозначенные стратегические цели и задачи в части благоустройства поселений и городских округов в национальном проекте «Жильё и городская среда» и Указа Президента Российской Федерации от 7.05.2018 № 204 «О национальных целях и стратегических задачах развития Российской Федерации на период до 2024 года»:</w:t>
      </w:r>
    </w:p>
    <w:p w:rsidR="00E16327" w:rsidRPr="00D80BFB" w:rsidRDefault="00E16327" w:rsidP="002E6A87">
      <w:pPr>
        <w:pStyle w:val="a7"/>
        <w:shd w:val="clear" w:color="auto" w:fill="FFFFFF"/>
        <w:spacing w:before="0" w:beforeAutospacing="0" w:after="0" w:afterAutospacing="0"/>
        <w:ind w:firstLine="709"/>
        <w:jc w:val="both"/>
        <w:rPr>
          <w:bCs/>
          <w:sz w:val="28"/>
          <w:szCs w:val="28"/>
        </w:rPr>
      </w:pPr>
      <w:r w:rsidRPr="00D80BFB">
        <w:rPr>
          <w:bCs/>
          <w:sz w:val="28"/>
          <w:szCs w:val="28"/>
        </w:rPr>
        <w:lastRenderedPageBreak/>
        <w:t>-  прямое участие граждан в формировании комфортной городской среды;</w:t>
      </w:r>
    </w:p>
    <w:p w:rsidR="00E16327" w:rsidRPr="00D80BFB" w:rsidRDefault="00E16327" w:rsidP="002E6A87">
      <w:pPr>
        <w:pStyle w:val="a7"/>
        <w:shd w:val="clear" w:color="auto" w:fill="FFFFFF"/>
        <w:spacing w:before="0" w:beforeAutospacing="0" w:after="0" w:afterAutospacing="0"/>
        <w:ind w:firstLine="709"/>
        <w:jc w:val="both"/>
        <w:rPr>
          <w:bCs/>
          <w:sz w:val="28"/>
          <w:szCs w:val="28"/>
        </w:rPr>
      </w:pPr>
      <w:r w:rsidRPr="00D80BFB">
        <w:rPr>
          <w:bCs/>
          <w:sz w:val="28"/>
          <w:szCs w:val="28"/>
        </w:rPr>
        <w:t>- увеличение количества благоустроенных дворовых территорий, территорий общего пользования и общественных пространств;</w:t>
      </w:r>
    </w:p>
    <w:p w:rsidR="00C9309C" w:rsidRPr="002E6A87" w:rsidRDefault="00E16327" w:rsidP="002E6A87">
      <w:pPr>
        <w:pStyle w:val="a7"/>
        <w:shd w:val="clear" w:color="auto" w:fill="FFFFFF"/>
        <w:spacing w:before="0" w:beforeAutospacing="0" w:after="0" w:afterAutospacing="0"/>
        <w:ind w:firstLine="709"/>
        <w:jc w:val="both"/>
        <w:rPr>
          <w:bCs/>
          <w:sz w:val="28"/>
          <w:szCs w:val="28"/>
          <w:lang w:val="ru-RU"/>
        </w:rPr>
      </w:pPr>
      <w:r w:rsidRPr="00D80BFB">
        <w:rPr>
          <w:bCs/>
          <w:sz w:val="28"/>
          <w:szCs w:val="28"/>
        </w:rPr>
        <w:t>- кардинальное повышение комфортной городской среды.</w:t>
      </w:r>
    </w:p>
    <w:p w:rsidR="0041239E" w:rsidRDefault="0041239E" w:rsidP="00A923E5">
      <w:pPr>
        <w:spacing w:after="0" w:line="312" w:lineRule="auto"/>
        <w:ind w:firstLine="539"/>
        <w:jc w:val="both"/>
        <w:rPr>
          <w:rFonts w:ascii="Times New Roman" w:eastAsia="Times New Roman" w:hAnsi="Times New Roman"/>
          <w:sz w:val="28"/>
          <w:szCs w:val="28"/>
          <w:lang w:eastAsia="ru-RU"/>
        </w:rPr>
      </w:pPr>
    </w:p>
    <w:p w:rsidR="00E046E4" w:rsidRDefault="00E046E4" w:rsidP="0024288D">
      <w:pPr>
        <w:spacing w:after="0" w:line="312" w:lineRule="auto"/>
        <w:jc w:val="both"/>
        <w:rPr>
          <w:rFonts w:ascii="Times New Roman" w:eastAsia="Times New Roman" w:hAnsi="Times New Roman"/>
          <w:sz w:val="28"/>
          <w:szCs w:val="28"/>
          <w:lang w:eastAsia="ru-RU"/>
        </w:rPr>
      </w:pPr>
    </w:p>
    <w:p w:rsidR="0041239E" w:rsidRPr="007C5517" w:rsidRDefault="0041239E" w:rsidP="008D4714">
      <w:pPr>
        <w:numPr>
          <w:ilvl w:val="3"/>
          <w:numId w:val="20"/>
        </w:numPr>
        <w:tabs>
          <w:tab w:val="left" w:pos="0"/>
        </w:tabs>
        <w:spacing w:after="0" w:line="240" w:lineRule="auto"/>
        <w:jc w:val="center"/>
        <w:rPr>
          <w:rFonts w:ascii="Times New Roman" w:hAnsi="Times New Roman"/>
          <w:b/>
          <w:sz w:val="28"/>
          <w:szCs w:val="28"/>
        </w:rPr>
      </w:pPr>
      <w:r w:rsidRPr="007C5517">
        <w:rPr>
          <w:rFonts w:ascii="Times New Roman" w:hAnsi="Times New Roman"/>
          <w:b/>
          <w:sz w:val="28"/>
          <w:szCs w:val="28"/>
        </w:rPr>
        <w:t>Народные инициативы</w:t>
      </w:r>
    </w:p>
    <w:p w:rsidR="0041239E" w:rsidRPr="00C20438" w:rsidRDefault="0041239E" w:rsidP="00A001F9">
      <w:pPr>
        <w:tabs>
          <w:tab w:val="left" w:pos="0"/>
        </w:tabs>
        <w:spacing w:after="0" w:line="240" w:lineRule="auto"/>
        <w:ind w:left="1080"/>
        <w:rPr>
          <w:rFonts w:ascii="Times New Roman" w:hAnsi="Times New Roman"/>
          <w:b/>
          <w:color w:val="7030A0"/>
          <w:sz w:val="28"/>
          <w:szCs w:val="28"/>
        </w:rPr>
      </w:pPr>
    </w:p>
    <w:p w:rsidR="0041239E" w:rsidRPr="007C5517" w:rsidRDefault="0041239E" w:rsidP="00A001F9">
      <w:pPr>
        <w:tabs>
          <w:tab w:val="left" w:pos="0"/>
        </w:tabs>
        <w:spacing w:after="0" w:line="240" w:lineRule="auto"/>
        <w:ind w:firstLine="539"/>
        <w:jc w:val="both"/>
        <w:rPr>
          <w:rFonts w:ascii="Times New Roman" w:hAnsi="Times New Roman"/>
          <w:sz w:val="28"/>
          <w:szCs w:val="28"/>
        </w:rPr>
      </w:pPr>
      <w:r w:rsidRPr="007C5517">
        <w:rPr>
          <w:rFonts w:ascii="Times New Roman" w:hAnsi="Times New Roman"/>
          <w:sz w:val="28"/>
          <w:szCs w:val="28"/>
        </w:rPr>
        <w:t>Анализ обращений граждан, поступаю</w:t>
      </w:r>
      <w:r>
        <w:rPr>
          <w:rFonts w:ascii="Times New Roman" w:hAnsi="Times New Roman"/>
          <w:sz w:val="28"/>
          <w:szCs w:val="28"/>
        </w:rPr>
        <w:t xml:space="preserve">щих в муниципальное образование </w:t>
      </w:r>
      <w:r w:rsidRPr="007C5517">
        <w:rPr>
          <w:rFonts w:ascii="Times New Roman" w:hAnsi="Times New Roman"/>
          <w:sz w:val="28"/>
          <w:szCs w:val="28"/>
        </w:rPr>
        <w:t>«Старокулаткинский район», показал, что существует комплекс проблем, требующих решения. На основе обращений и предложений граждан определены наиболее актуальные проблемы:</w:t>
      </w:r>
    </w:p>
    <w:p w:rsidR="0041239E" w:rsidRPr="007C5517" w:rsidRDefault="0041239E" w:rsidP="00A001F9">
      <w:pPr>
        <w:tabs>
          <w:tab w:val="left" w:pos="0"/>
        </w:tabs>
        <w:spacing w:after="0" w:line="240" w:lineRule="auto"/>
        <w:ind w:firstLine="539"/>
        <w:rPr>
          <w:rFonts w:ascii="Times New Roman" w:hAnsi="Times New Roman"/>
          <w:sz w:val="28"/>
          <w:szCs w:val="28"/>
          <w:u w:val="single"/>
        </w:rPr>
      </w:pPr>
      <w:r w:rsidRPr="007C5517">
        <w:rPr>
          <w:rFonts w:ascii="Times New Roman" w:hAnsi="Times New Roman"/>
          <w:sz w:val="28"/>
          <w:szCs w:val="28"/>
          <w:u w:val="single"/>
        </w:rPr>
        <w:t>в сфере жилищно-коммунального хозяйства:</w:t>
      </w:r>
    </w:p>
    <w:p w:rsidR="0041239E" w:rsidRPr="007C5517" w:rsidRDefault="0041239E" w:rsidP="00A001F9">
      <w:pPr>
        <w:tabs>
          <w:tab w:val="left" w:pos="0"/>
        </w:tabs>
        <w:spacing w:after="0" w:line="240" w:lineRule="auto"/>
        <w:ind w:firstLine="539"/>
        <w:rPr>
          <w:rFonts w:ascii="Times New Roman" w:hAnsi="Times New Roman"/>
          <w:sz w:val="28"/>
          <w:szCs w:val="28"/>
        </w:rPr>
      </w:pPr>
      <w:r w:rsidRPr="007C5517">
        <w:rPr>
          <w:rFonts w:ascii="Times New Roman" w:hAnsi="Times New Roman"/>
          <w:sz w:val="28"/>
          <w:szCs w:val="28"/>
        </w:rPr>
        <w:t>- высокая степень изношенности водопроводной и канализационной сети;</w:t>
      </w:r>
    </w:p>
    <w:p w:rsidR="0041239E" w:rsidRPr="007C5517" w:rsidRDefault="0041239E" w:rsidP="00A001F9">
      <w:pPr>
        <w:tabs>
          <w:tab w:val="left" w:pos="0"/>
        </w:tabs>
        <w:spacing w:after="0" w:line="240" w:lineRule="auto"/>
        <w:ind w:firstLine="539"/>
        <w:rPr>
          <w:rFonts w:ascii="Times New Roman" w:hAnsi="Times New Roman"/>
          <w:sz w:val="28"/>
          <w:szCs w:val="28"/>
        </w:rPr>
      </w:pPr>
      <w:r w:rsidRPr="007C5517">
        <w:rPr>
          <w:rFonts w:ascii="Times New Roman" w:hAnsi="Times New Roman"/>
          <w:sz w:val="28"/>
          <w:szCs w:val="28"/>
        </w:rPr>
        <w:t>- отсутствие газификации сельских населенных пунктов;</w:t>
      </w:r>
    </w:p>
    <w:p w:rsidR="0041239E" w:rsidRPr="007C5517" w:rsidRDefault="0041239E" w:rsidP="00A001F9">
      <w:pPr>
        <w:tabs>
          <w:tab w:val="left" w:pos="0"/>
        </w:tabs>
        <w:spacing w:after="0" w:line="240" w:lineRule="auto"/>
        <w:ind w:firstLine="539"/>
        <w:rPr>
          <w:rFonts w:ascii="Times New Roman" w:hAnsi="Times New Roman"/>
          <w:sz w:val="28"/>
          <w:szCs w:val="28"/>
        </w:rPr>
      </w:pPr>
      <w:r w:rsidRPr="007C5517">
        <w:rPr>
          <w:rFonts w:ascii="Times New Roman" w:hAnsi="Times New Roman"/>
          <w:sz w:val="28"/>
          <w:szCs w:val="28"/>
        </w:rPr>
        <w:t>- неудовлетворительное состояние вывоза ТБО и откачки ЖБО;</w:t>
      </w:r>
    </w:p>
    <w:p w:rsidR="0041239E" w:rsidRPr="007C5517" w:rsidRDefault="0041239E" w:rsidP="00A001F9">
      <w:pPr>
        <w:tabs>
          <w:tab w:val="left" w:pos="0"/>
        </w:tabs>
        <w:spacing w:after="0" w:line="240" w:lineRule="auto"/>
        <w:ind w:firstLine="539"/>
        <w:rPr>
          <w:rFonts w:ascii="Times New Roman" w:hAnsi="Times New Roman"/>
          <w:sz w:val="28"/>
          <w:szCs w:val="28"/>
        </w:rPr>
      </w:pPr>
      <w:r w:rsidRPr="007C5517">
        <w:rPr>
          <w:rFonts w:ascii="Times New Roman" w:hAnsi="Times New Roman"/>
          <w:sz w:val="28"/>
          <w:szCs w:val="28"/>
        </w:rPr>
        <w:t>-отсутствие уличного освещения.</w:t>
      </w:r>
    </w:p>
    <w:p w:rsidR="0041239E" w:rsidRPr="006212BE" w:rsidRDefault="0041239E" w:rsidP="00A001F9">
      <w:pPr>
        <w:tabs>
          <w:tab w:val="left" w:pos="0"/>
        </w:tabs>
        <w:spacing w:after="0" w:line="240" w:lineRule="auto"/>
        <w:ind w:firstLine="539"/>
        <w:rPr>
          <w:rFonts w:ascii="Times New Roman" w:hAnsi="Times New Roman"/>
          <w:sz w:val="28"/>
          <w:szCs w:val="28"/>
          <w:u w:val="single"/>
        </w:rPr>
      </w:pPr>
      <w:r w:rsidRPr="006212BE">
        <w:rPr>
          <w:rFonts w:ascii="Times New Roman" w:hAnsi="Times New Roman"/>
          <w:sz w:val="28"/>
          <w:szCs w:val="28"/>
          <w:u w:val="single"/>
        </w:rPr>
        <w:t>в сфере дорожного хозяйства:</w:t>
      </w:r>
    </w:p>
    <w:p w:rsidR="0041239E" w:rsidRPr="007C5517" w:rsidRDefault="0041239E" w:rsidP="00A001F9">
      <w:pPr>
        <w:tabs>
          <w:tab w:val="left" w:pos="0"/>
        </w:tabs>
        <w:spacing w:after="0" w:line="240" w:lineRule="auto"/>
        <w:ind w:firstLine="539"/>
        <w:jc w:val="both"/>
        <w:rPr>
          <w:rFonts w:ascii="Times New Roman" w:hAnsi="Times New Roman"/>
          <w:sz w:val="28"/>
          <w:szCs w:val="28"/>
        </w:rPr>
      </w:pPr>
      <w:r w:rsidRPr="007C5517">
        <w:rPr>
          <w:rFonts w:ascii="Times New Roman" w:hAnsi="Times New Roman"/>
          <w:sz w:val="28"/>
          <w:szCs w:val="28"/>
        </w:rPr>
        <w:t>- неудовлетворительное состояние внутрипоселковых дорог и дорог внутри сельских населенных пунктов.</w:t>
      </w:r>
    </w:p>
    <w:p w:rsidR="0041239E" w:rsidRPr="007C5517" w:rsidRDefault="0041239E" w:rsidP="00A001F9">
      <w:pPr>
        <w:tabs>
          <w:tab w:val="left" w:pos="0"/>
        </w:tabs>
        <w:spacing w:after="0" w:line="240" w:lineRule="auto"/>
        <w:ind w:firstLine="539"/>
        <w:jc w:val="both"/>
        <w:rPr>
          <w:rFonts w:ascii="Times New Roman" w:hAnsi="Times New Roman"/>
          <w:sz w:val="28"/>
          <w:szCs w:val="28"/>
          <w:u w:val="single"/>
        </w:rPr>
      </w:pPr>
      <w:r w:rsidRPr="007C5517">
        <w:rPr>
          <w:rFonts w:ascii="Times New Roman" w:hAnsi="Times New Roman"/>
          <w:sz w:val="28"/>
          <w:szCs w:val="28"/>
        </w:rPr>
        <w:tab/>
      </w:r>
      <w:r w:rsidRPr="007C5517">
        <w:rPr>
          <w:rFonts w:ascii="Times New Roman" w:hAnsi="Times New Roman"/>
          <w:sz w:val="28"/>
          <w:szCs w:val="28"/>
          <w:u w:val="single"/>
        </w:rPr>
        <w:t>в сфере благоустройства территории:</w:t>
      </w:r>
    </w:p>
    <w:p w:rsidR="0041239E" w:rsidRPr="007C5517" w:rsidRDefault="0041239E" w:rsidP="00A001F9">
      <w:pPr>
        <w:tabs>
          <w:tab w:val="left" w:pos="0"/>
        </w:tabs>
        <w:spacing w:after="0" w:line="240" w:lineRule="auto"/>
        <w:ind w:firstLine="539"/>
        <w:jc w:val="both"/>
        <w:rPr>
          <w:rFonts w:ascii="Times New Roman" w:hAnsi="Times New Roman"/>
          <w:sz w:val="28"/>
          <w:szCs w:val="28"/>
        </w:rPr>
      </w:pPr>
      <w:r w:rsidRPr="007C5517">
        <w:rPr>
          <w:rFonts w:ascii="Times New Roman" w:hAnsi="Times New Roman"/>
          <w:sz w:val="28"/>
          <w:szCs w:val="28"/>
        </w:rPr>
        <w:t>- недостаточное количество благоустроенных мест отдыха;</w:t>
      </w:r>
    </w:p>
    <w:p w:rsidR="0041239E" w:rsidRPr="007C5517" w:rsidRDefault="0041239E" w:rsidP="00A001F9">
      <w:pPr>
        <w:tabs>
          <w:tab w:val="left" w:pos="0"/>
        </w:tabs>
        <w:spacing w:after="0" w:line="240" w:lineRule="auto"/>
        <w:ind w:firstLine="539"/>
        <w:jc w:val="both"/>
        <w:rPr>
          <w:rFonts w:ascii="Times New Roman" w:hAnsi="Times New Roman"/>
          <w:sz w:val="28"/>
          <w:szCs w:val="28"/>
        </w:rPr>
      </w:pPr>
      <w:r w:rsidRPr="007C5517">
        <w:rPr>
          <w:rFonts w:ascii="Times New Roman" w:hAnsi="Times New Roman"/>
          <w:sz w:val="28"/>
          <w:szCs w:val="28"/>
        </w:rPr>
        <w:t>- недостаточное количество благоустроенных детских площадок.</w:t>
      </w:r>
    </w:p>
    <w:p w:rsidR="0041239E" w:rsidRPr="007C5517" w:rsidRDefault="0041239E" w:rsidP="00A001F9">
      <w:pPr>
        <w:tabs>
          <w:tab w:val="left" w:pos="0"/>
        </w:tabs>
        <w:spacing w:after="0" w:line="240" w:lineRule="auto"/>
        <w:ind w:firstLine="539"/>
        <w:jc w:val="both"/>
        <w:rPr>
          <w:rFonts w:ascii="Times New Roman" w:hAnsi="Times New Roman"/>
          <w:sz w:val="28"/>
          <w:szCs w:val="28"/>
          <w:u w:val="single"/>
        </w:rPr>
      </w:pPr>
      <w:r w:rsidRPr="007C5517">
        <w:rPr>
          <w:rFonts w:ascii="Times New Roman" w:hAnsi="Times New Roman"/>
          <w:sz w:val="28"/>
          <w:szCs w:val="28"/>
        </w:rPr>
        <w:tab/>
      </w:r>
      <w:r w:rsidRPr="007C5517">
        <w:rPr>
          <w:rFonts w:ascii="Times New Roman" w:hAnsi="Times New Roman"/>
          <w:sz w:val="28"/>
          <w:szCs w:val="28"/>
          <w:u w:val="single"/>
        </w:rPr>
        <w:t>в сфере образования:</w:t>
      </w:r>
    </w:p>
    <w:p w:rsidR="0041239E" w:rsidRPr="007C5517" w:rsidRDefault="0041239E" w:rsidP="00A001F9">
      <w:pPr>
        <w:tabs>
          <w:tab w:val="left" w:pos="0"/>
        </w:tabs>
        <w:spacing w:after="0" w:line="240" w:lineRule="auto"/>
        <w:ind w:firstLine="539"/>
        <w:jc w:val="both"/>
        <w:rPr>
          <w:rFonts w:ascii="Times New Roman" w:hAnsi="Times New Roman"/>
          <w:sz w:val="28"/>
          <w:szCs w:val="28"/>
        </w:rPr>
      </w:pPr>
      <w:r w:rsidRPr="007C5517">
        <w:rPr>
          <w:rFonts w:ascii="Times New Roman" w:hAnsi="Times New Roman"/>
          <w:sz w:val="28"/>
          <w:szCs w:val="28"/>
        </w:rPr>
        <w:t>- проведение капитального ремонта в учреждениях образования;</w:t>
      </w:r>
    </w:p>
    <w:p w:rsidR="0041239E" w:rsidRPr="007C5517" w:rsidRDefault="0041239E" w:rsidP="00A001F9">
      <w:pPr>
        <w:tabs>
          <w:tab w:val="left" w:pos="0"/>
        </w:tabs>
        <w:spacing w:after="0" w:line="240" w:lineRule="auto"/>
        <w:ind w:firstLine="539"/>
        <w:jc w:val="both"/>
        <w:rPr>
          <w:rFonts w:ascii="Times New Roman" w:hAnsi="Times New Roman"/>
          <w:sz w:val="28"/>
          <w:szCs w:val="28"/>
        </w:rPr>
      </w:pPr>
      <w:r w:rsidRPr="007C5517">
        <w:rPr>
          <w:rFonts w:ascii="Times New Roman" w:hAnsi="Times New Roman"/>
          <w:sz w:val="28"/>
          <w:szCs w:val="28"/>
        </w:rPr>
        <w:t>- недостаточная материально-техническая база.</w:t>
      </w:r>
    </w:p>
    <w:p w:rsidR="0041239E" w:rsidRPr="007C5517" w:rsidRDefault="0041239E" w:rsidP="00A001F9">
      <w:pPr>
        <w:tabs>
          <w:tab w:val="left" w:pos="0"/>
        </w:tabs>
        <w:spacing w:after="0" w:line="240" w:lineRule="auto"/>
        <w:ind w:firstLine="539"/>
        <w:jc w:val="both"/>
        <w:rPr>
          <w:rFonts w:ascii="Times New Roman" w:hAnsi="Times New Roman"/>
          <w:sz w:val="28"/>
          <w:szCs w:val="28"/>
          <w:u w:val="single"/>
        </w:rPr>
      </w:pPr>
      <w:r w:rsidRPr="007C5517">
        <w:rPr>
          <w:rFonts w:ascii="Times New Roman" w:hAnsi="Times New Roman"/>
          <w:sz w:val="28"/>
          <w:szCs w:val="28"/>
        </w:rPr>
        <w:tab/>
      </w:r>
      <w:r w:rsidRPr="007C5517">
        <w:rPr>
          <w:rFonts w:ascii="Times New Roman" w:hAnsi="Times New Roman"/>
          <w:sz w:val="28"/>
          <w:szCs w:val="28"/>
          <w:u w:val="single"/>
        </w:rPr>
        <w:t>в сфере здравоохранения:</w:t>
      </w:r>
    </w:p>
    <w:p w:rsidR="0041239E" w:rsidRPr="007C5517" w:rsidRDefault="0041239E" w:rsidP="00A001F9">
      <w:pPr>
        <w:tabs>
          <w:tab w:val="left" w:pos="0"/>
        </w:tabs>
        <w:spacing w:after="0" w:line="240" w:lineRule="auto"/>
        <w:ind w:firstLine="539"/>
        <w:jc w:val="both"/>
        <w:rPr>
          <w:rFonts w:ascii="Times New Roman" w:hAnsi="Times New Roman"/>
          <w:sz w:val="28"/>
          <w:szCs w:val="28"/>
        </w:rPr>
      </w:pPr>
      <w:r w:rsidRPr="007C5517">
        <w:rPr>
          <w:rFonts w:ascii="Times New Roman" w:hAnsi="Times New Roman"/>
          <w:sz w:val="28"/>
          <w:szCs w:val="28"/>
        </w:rPr>
        <w:t>- низкая обеспеченность населения врачами;</w:t>
      </w:r>
    </w:p>
    <w:p w:rsidR="0041239E" w:rsidRPr="007C5517" w:rsidRDefault="0041239E" w:rsidP="00A001F9">
      <w:pPr>
        <w:tabs>
          <w:tab w:val="left" w:pos="0"/>
        </w:tabs>
        <w:spacing w:after="0" w:line="240" w:lineRule="auto"/>
        <w:ind w:firstLine="539"/>
        <w:jc w:val="both"/>
        <w:rPr>
          <w:rFonts w:ascii="Times New Roman" w:hAnsi="Times New Roman"/>
          <w:sz w:val="28"/>
          <w:szCs w:val="28"/>
        </w:rPr>
      </w:pPr>
      <w:r w:rsidRPr="007C5517">
        <w:rPr>
          <w:rFonts w:ascii="Times New Roman" w:hAnsi="Times New Roman"/>
          <w:sz w:val="28"/>
          <w:szCs w:val="28"/>
        </w:rPr>
        <w:t>- обновление материально-технической базы;</w:t>
      </w:r>
    </w:p>
    <w:p w:rsidR="0041239E" w:rsidRPr="007C5517" w:rsidRDefault="0041239E" w:rsidP="00A001F9">
      <w:pPr>
        <w:tabs>
          <w:tab w:val="left" w:pos="0"/>
        </w:tabs>
        <w:spacing w:after="0" w:line="240" w:lineRule="auto"/>
        <w:ind w:firstLine="539"/>
        <w:jc w:val="both"/>
        <w:rPr>
          <w:rFonts w:ascii="Times New Roman" w:hAnsi="Times New Roman"/>
          <w:sz w:val="28"/>
          <w:szCs w:val="28"/>
        </w:rPr>
      </w:pPr>
      <w:r w:rsidRPr="007C5517">
        <w:rPr>
          <w:rFonts w:ascii="Times New Roman" w:hAnsi="Times New Roman"/>
          <w:sz w:val="28"/>
          <w:szCs w:val="28"/>
        </w:rPr>
        <w:t>- ремонт и строительство ФАПов.</w:t>
      </w:r>
    </w:p>
    <w:p w:rsidR="0041239E" w:rsidRPr="007C5517" w:rsidRDefault="0041239E" w:rsidP="00A001F9">
      <w:pPr>
        <w:tabs>
          <w:tab w:val="left" w:pos="0"/>
        </w:tabs>
        <w:spacing w:after="0" w:line="240" w:lineRule="auto"/>
        <w:ind w:firstLine="539"/>
        <w:jc w:val="both"/>
        <w:rPr>
          <w:rFonts w:ascii="Times New Roman" w:hAnsi="Times New Roman"/>
          <w:sz w:val="28"/>
          <w:szCs w:val="28"/>
          <w:u w:val="single"/>
        </w:rPr>
      </w:pPr>
      <w:r w:rsidRPr="007C5517">
        <w:rPr>
          <w:rFonts w:ascii="Times New Roman" w:hAnsi="Times New Roman"/>
          <w:sz w:val="28"/>
          <w:szCs w:val="28"/>
        </w:rPr>
        <w:tab/>
      </w:r>
      <w:r w:rsidRPr="007C5517">
        <w:rPr>
          <w:rFonts w:ascii="Times New Roman" w:hAnsi="Times New Roman"/>
          <w:sz w:val="28"/>
          <w:szCs w:val="28"/>
          <w:u w:val="single"/>
        </w:rPr>
        <w:t>в сфере культуры:</w:t>
      </w:r>
    </w:p>
    <w:p w:rsidR="0041239E" w:rsidRPr="007C5517" w:rsidRDefault="0041239E" w:rsidP="00A001F9">
      <w:pPr>
        <w:tabs>
          <w:tab w:val="left" w:pos="0"/>
        </w:tabs>
        <w:spacing w:after="0" w:line="240" w:lineRule="auto"/>
        <w:ind w:firstLine="539"/>
        <w:jc w:val="both"/>
        <w:rPr>
          <w:rFonts w:ascii="Times New Roman" w:hAnsi="Times New Roman"/>
          <w:sz w:val="28"/>
          <w:szCs w:val="28"/>
        </w:rPr>
      </w:pPr>
      <w:r w:rsidRPr="007C5517">
        <w:rPr>
          <w:rFonts w:ascii="Times New Roman" w:hAnsi="Times New Roman"/>
          <w:sz w:val="28"/>
          <w:szCs w:val="28"/>
        </w:rPr>
        <w:t>- необходимость проведения капитального ремонта учреждений культуры;</w:t>
      </w:r>
    </w:p>
    <w:p w:rsidR="005C3C0F" w:rsidRPr="002E6A87" w:rsidRDefault="0041239E" w:rsidP="002E6A87">
      <w:pPr>
        <w:tabs>
          <w:tab w:val="left" w:pos="0"/>
        </w:tabs>
        <w:spacing w:after="0" w:line="240" w:lineRule="auto"/>
        <w:ind w:firstLine="539"/>
        <w:jc w:val="both"/>
        <w:rPr>
          <w:rFonts w:ascii="Times New Roman" w:hAnsi="Times New Roman"/>
          <w:sz w:val="28"/>
          <w:szCs w:val="28"/>
        </w:rPr>
      </w:pPr>
      <w:r w:rsidRPr="007C5517">
        <w:rPr>
          <w:rFonts w:ascii="Times New Roman" w:hAnsi="Times New Roman"/>
          <w:sz w:val="28"/>
          <w:szCs w:val="28"/>
        </w:rPr>
        <w:t>- укрепление материально-технической базы.</w:t>
      </w:r>
      <w:r w:rsidRPr="007C5517">
        <w:rPr>
          <w:rFonts w:ascii="Times New Roman" w:hAnsi="Times New Roman"/>
          <w:sz w:val="28"/>
          <w:szCs w:val="28"/>
        </w:rPr>
        <w:tab/>
      </w:r>
    </w:p>
    <w:p w:rsidR="0024288D" w:rsidRDefault="0024288D" w:rsidP="00A001F9">
      <w:pPr>
        <w:tabs>
          <w:tab w:val="left" w:pos="0"/>
        </w:tabs>
        <w:spacing w:after="0" w:line="240" w:lineRule="auto"/>
        <w:ind w:firstLine="539"/>
        <w:jc w:val="both"/>
        <w:rPr>
          <w:rFonts w:ascii="Times New Roman" w:hAnsi="Times New Roman"/>
          <w:b/>
          <w:sz w:val="28"/>
          <w:szCs w:val="28"/>
        </w:rPr>
      </w:pPr>
    </w:p>
    <w:p w:rsidR="0041239E" w:rsidRPr="00C31DB1" w:rsidRDefault="0041239E" w:rsidP="00A001F9">
      <w:pPr>
        <w:tabs>
          <w:tab w:val="left" w:pos="0"/>
        </w:tabs>
        <w:spacing w:after="0" w:line="240" w:lineRule="auto"/>
        <w:ind w:firstLine="539"/>
        <w:jc w:val="both"/>
        <w:rPr>
          <w:rFonts w:ascii="Times New Roman" w:hAnsi="Times New Roman"/>
          <w:b/>
          <w:sz w:val="28"/>
          <w:szCs w:val="28"/>
        </w:rPr>
      </w:pPr>
      <w:r w:rsidRPr="00C31DB1">
        <w:rPr>
          <w:rFonts w:ascii="Times New Roman" w:hAnsi="Times New Roman"/>
          <w:b/>
          <w:sz w:val="28"/>
          <w:szCs w:val="28"/>
        </w:rPr>
        <w:t>Проектные направления:</w:t>
      </w:r>
    </w:p>
    <w:p w:rsidR="0041239E" w:rsidRPr="005C3C0F" w:rsidRDefault="0041239E" w:rsidP="00A001F9">
      <w:pPr>
        <w:tabs>
          <w:tab w:val="left" w:pos="0"/>
        </w:tabs>
        <w:spacing w:after="0" w:line="240" w:lineRule="auto"/>
        <w:ind w:firstLine="539"/>
        <w:jc w:val="both"/>
        <w:rPr>
          <w:rFonts w:ascii="Times New Roman" w:hAnsi="Times New Roman"/>
          <w:color w:val="000000"/>
          <w:sz w:val="28"/>
          <w:szCs w:val="28"/>
        </w:rPr>
      </w:pPr>
      <w:r w:rsidRPr="00CE059F">
        <w:rPr>
          <w:rFonts w:ascii="Times New Roman" w:hAnsi="Times New Roman"/>
          <w:sz w:val="28"/>
          <w:szCs w:val="28"/>
        </w:rPr>
        <w:t xml:space="preserve">участие в проекте «Народный парк»: необходимость установки во всех </w:t>
      </w:r>
      <w:r w:rsidRPr="005C3C0F">
        <w:rPr>
          <w:rFonts w:ascii="Times New Roman" w:hAnsi="Times New Roman"/>
          <w:color w:val="000000"/>
          <w:sz w:val="28"/>
          <w:szCs w:val="28"/>
        </w:rPr>
        <w:t>поселения</w:t>
      </w:r>
      <w:r w:rsidR="00FD0335" w:rsidRPr="005C3C0F">
        <w:rPr>
          <w:rFonts w:ascii="Times New Roman" w:hAnsi="Times New Roman"/>
          <w:color w:val="000000"/>
          <w:sz w:val="28"/>
          <w:szCs w:val="28"/>
        </w:rPr>
        <w:t>х детских и спортивных площадок;</w:t>
      </w:r>
    </w:p>
    <w:p w:rsidR="00FD0335" w:rsidRPr="005C3C0F" w:rsidRDefault="00CD06B3" w:rsidP="00A001F9">
      <w:pPr>
        <w:tabs>
          <w:tab w:val="left" w:pos="0"/>
        </w:tabs>
        <w:spacing w:after="0" w:line="240" w:lineRule="auto"/>
        <w:ind w:firstLine="539"/>
        <w:jc w:val="both"/>
        <w:rPr>
          <w:rFonts w:ascii="Times New Roman" w:hAnsi="Times New Roman"/>
          <w:color w:val="000000"/>
          <w:sz w:val="28"/>
          <w:szCs w:val="28"/>
        </w:rPr>
      </w:pPr>
      <w:r w:rsidRPr="005C3C0F">
        <w:rPr>
          <w:rFonts w:ascii="Times New Roman" w:hAnsi="Times New Roman"/>
          <w:color w:val="000000"/>
          <w:sz w:val="28"/>
          <w:szCs w:val="28"/>
        </w:rPr>
        <w:t>участие в государственной программе Ульяновской области «Формирование комфортной городской среды в Ульяновской области»;</w:t>
      </w:r>
    </w:p>
    <w:p w:rsidR="00CD06B3" w:rsidRPr="005C3C0F" w:rsidRDefault="00CD06B3" w:rsidP="00A001F9">
      <w:pPr>
        <w:tabs>
          <w:tab w:val="left" w:pos="0"/>
        </w:tabs>
        <w:spacing w:after="0" w:line="240" w:lineRule="auto"/>
        <w:ind w:firstLine="539"/>
        <w:jc w:val="both"/>
        <w:rPr>
          <w:rFonts w:ascii="Times New Roman" w:hAnsi="Times New Roman"/>
          <w:color w:val="000000"/>
          <w:sz w:val="28"/>
          <w:szCs w:val="28"/>
        </w:rPr>
      </w:pPr>
      <w:r w:rsidRPr="005C3C0F">
        <w:rPr>
          <w:rFonts w:ascii="Times New Roman" w:hAnsi="Times New Roman"/>
          <w:color w:val="000000"/>
          <w:sz w:val="28"/>
          <w:szCs w:val="28"/>
        </w:rPr>
        <w:t>участие в государственной программе «Комплексное развитие сельских территорий»: благоустройство общественных пространств и дворовых территорий</w:t>
      </w:r>
      <w:r w:rsidR="00CE059F" w:rsidRPr="005C3C0F">
        <w:rPr>
          <w:rFonts w:ascii="Times New Roman" w:hAnsi="Times New Roman"/>
          <w:color w:val="000000"/>
          <w:sz w:val="28"/>
          <w:szCs w:val="28"/>
        </w:rPr>
        <w:t>;</w:t>
      </w:r>
    </w:p>
    <w:p w:rsidR="00CE059F" w:rsidRPr="005C3C0F" w:rsidRDefault="00CE059F" w:rsidP="00A001F9">
      <w:pPr>
        <w:tabs>
          <w:tab w:val="left" w:pos="0"/>
        </w:tabs>
        <w:spacing w:after="0" w:line="240" w:lineRule="auto"/>
        <w:ind w:firstLine="539"/>
        <w:jc w:val="both"/>
        <w:rPr>
          <w:rFonts w:ascii="Times New Roman" w:hAnsi="Times New Roman"/>
          <w:color w:val="000000"/>
          <w:sz w:val="28"/>
          <w:szCs w:val="28"/>
        </w:rPr>
      </w:pPr>
      <w:r w:rsidRPr="005C3C0F">
        <w:rPr>
          <w:rFonts w:ascii="Times New Roman" w:hAnsi="Times New Roman"/>
          <w:color w:val="000000"/>
          <w:sz w:val="28"/>
          <w:szCs w:val="28"/>
        </w:rPr>
        <w:t>реализация проектов развития поселений, подготовленных на основе местных инициатив граждан: ремонт учреждений культуры;</w:t>
      </w:r>
    </w:p>
    <w:p w:rsidR="00CE059F" w:rsidRPr="005C3C0F" w:rsidRDefault="00CE059F" w:rsidP="00A001F9">
      <w:pPr>
        <w:tabs>
          <w:tab w:val="left" w:pos="0"/>
        </w:tabs>
        <w:spacing w:after="0" w:line="240" w:lineRule="auto"/>
        <w:ind w:firstLine="539"/>
        <w:jc w:val="both"/>
        <w:rPr>
          <w:rFonts w:ascii="Times New Roman" w:hAnsi="Times New Roman"/>
          <w:color w:val="000000"/>
          <w:sz w:val="28"/>
          <w:szCs w:val="28"/>
        </w:rPr>
      </w:pPr>
      <w:r w:rsidRPr="005C3C0F">
        <w:rPr>
          <w:rFonts w:ascii="Times New Roman" w:hAnsi="Times New Roman"/>
          <w:color w:val="000000"/>
          <w:sz w:val="28"/>
          <w:szCs w:val="28"/>
        </w:rPr>
        <w:t>участие в партийном проекте «Местный Дом культуры»: обеспечение развития и укрепления материально-технической базы домов культуры;</w:t>
      </w:r>
    </w:p>
    <w:p w:rsidR="005C3C0F" w:rsidRPr="005C3C0F" w:rsidRDefault="00CE059F" w:rsidP="002E6A87">
      <w:pPr>
        <w:tabs>
          <w:tab w:val="left" w:pos="0"/>
        </w:tabs>
        <w:spacing w:after="0" w:line="240" w:lineRule="auto"/>
        <w:ind w:firstLine="539"/>
        <w:jc w:val="both"/>
        <w:rPr>
          <w:rFonts w:ascii="Times New Roman" w:hAnsi="Times New Roman"/>
          <w:color w:val="000000"/>
          <w:sz w:val="28"/>
          <w:szCs w:val="28"/>
        </w:rPr>
      </w:pPr>
      <w:r w:rsidRPr="005C3C0F">
        <w:rPr>
          <w:rFonts w:ascii="Times New Roman" w:hAnsi="Times New Roman"/>
          <w:color w:val="000000"/>
          <w:sz w:val="28"/>
          <w:szCs w:val="28"/>
        </w:rPr>
        <w:lastRenderedPageBreak/>
        <w:t>участие в конкурсе народных (молодёжных) инициатив</w:t>
      </w:r>
      <w:r w:rsidR="000550C9" w:rsidRPr="005C3C0F">
        <w:rPr>
          <w:rFonts w:ascii="Times New Roman" w:hAnsi="Times New Roman"/>
          <w:color w:val="000000"/>
          <w:sz w:val="28"/>
          <w:szCs w:val="28"/>
        </w:rPr>
        <w:t>.</w:t>
      </w:r>
    </w:p>
    <w:p w:rsidR="000550C9" w:rsidRPr="005C3C0F" w:rsidRDefault="000550C9" w:rsidP="00A001F9">
      <w:pPr>
        <w:tabs>
          <w:tab w:val="left" w:pos="0"/>
        </w:tabs>
        <w:spacing w:after="0" w:line="240" w:lineRule="auto"/>
        <w:ind w:firstLine="539"/>
        <w:jc w:val="both"/>
        <w:rPr>
          <w:rFonts w:ascii="Times New Roman" w:hAnsi="Times New Roman"/>
          <w:color w:val="000000"/>
          <w:sz w:val="28"/>
          <w:szCs w:val="28"/>
        </w:rPr>
      </w:pPr>
      <w:r w:rsidRPr="005C3C0F">
        <w:rPr>
          <w:rFonts w:ascii="Times New Roman" w:hAnsi="Times New Roman"/>
          <w:color w:val="000000"/>
          <w:sz w:val="28"/>
          <w:szCs w:val="28"/>
          <w:shd w:val="clear" w:color="auto" w:fill="FFFFFF"/>
        </w:rPr>
        <w:t xml:space="preserve">Все народные инициативы учтены в рамках Стратегии и переведены в форму стратегических целей и стратегических задач муниципального образования «Старокулаткинский район» Ульяновской области. </w:t>
      </w:r>
    </w:p>
    <w:p w:rsidR="00C9309C" w:rsidRDefault="00C9309C" w:rsidP="00A001F9">
      <w:pPr>
        <w:spacing w:after="0" w:line="312" w:lineRule="auto"/>
        <w:jc w:val="both"/>
        <w:rPr>
          <w:rFonts w:ascii="Times New Roman" w:eastAsia="Times New Roman" w:hAnsi="Times New Roman"/>
          <w:sz w:val="28"/>
          <w:szCs w:val="28"/>
          <w:lang w:eastAsia="ru-RU"/>
        </w:rPr>
      </w:pPr>
    </w:p>
    <w:p w:rsidR="002528C3" w:rsidRDefault="002528C3" w:rsidP="00A923E5">
      <w:pPr>
        <w:spacing w:after="0" w:line="312" w:lineRule="auto"/>
        <w:ind w:firstLine="539"/>
        <w:jc w:val="both"/>
        <w:rPr>
          <w:rFonts w:ascii="Times New Roman" w:eastAsia="Times New Roman" w:hAnsi="Times New Roman"/>
          <w:sz w:val="28"/>
          <w:szCs w:val="28"/>
          <w:lang w:eastAsia="ru-RU"/>
        </w:rPr>
      </w:pPr>
    </w:p>
    <w:p w:rsidR="002B496D" w:rsidRPr="001B0FE8" w:rsidRDefault="002B496D" w:rsidP="008D4714">
      <w:pPr>
        <w:pStyle w:val="a9"/>
        <w:numPr>
          <w:ilvl w:val="2"/>
          <w:numId w:val="20"/>
        </w:numPr>
        <w:tabs>
          <w:tab w:val="right" w:pos="260"/>
        </w:tabs>
        <w:suppressAutoHyphens/>
        <w:autoSpaceDE w:val="0"/>
        <w:spacing w:after="0" w:line="240" w:lineRule="auto"/>
        <w:jc w:val="center"/>
        <w:textAlignment w:val="center"/>
        <w:outlineLvl w:val="0"/>
        <w:rPr>
          <w:rFonts w:ascii="PT Astra Serif" w:hAnsi="PT Astra Serif"/>
          <w:b/>
          <w:bCs/>
          <w:sz w:val="28"/>
          <w:szCs w:val="28"/>
        </w:rPr>
      </w:pPr>
      <w:bookmarkStart w:id="16" w:name="_Toc17128184"/>
      <w:r w:rsidRPr="001B0FE8">
        <w:rPr>
          <w:rFonts w:ascii="PT Astra Serif" w:hAnsi="PT Astra Serif"/>
          <w:b/>
          <w:bCs/>
          <w:sz w:val="28"/>
          <w:szCs w:val="28"/>
        </w:rPr>
        <w:t>С</w:t>
      </w:r>
      <w:r>
        <w:rPr>
          <w:rFonts w:ascii="PT Astra Serif" w:hAnsi="PT Astra Serif"/>
          <w:b/>
          <w:bCs/>
          <w:sz w:val="28"/>
          <w:szCs w:val="28"/>
        </w:rPr>
        <w:t>БАЛАНСИРОВАННОЕ ПРОСТРАНСТВЕННОЕ РАЗВИТИЕ</w:t>
      </w:r>
      <w:bookmarkEnd w:id="16"/>
    </w:p>
    <w:p w:rsidR="002B496D" w:rsidRPr="003E5F39" w:rsidRDefault="002B496D" w:rsidP="00A923E5">
      <w:pPr>
        <w:spacing w:after="0" w:line="312" w:lineRule="auto"/>
        <w:ind w:firstLine="539"/>
        <w:jc w:val="both"/>
        <w:rPr>
          <w:rFonts w:ascii="Times New Roman" w:hAnsi="Times New Roman"/>
          <w:sz w:val="28"/>
          <w:szCs w:val="28"/>
        </w:rPr>
      </w:pPr>
    </w:p>
    <w:p w:rsidR="00FC2AFE" w:rsidRPr="00973155" w:rsidRDefault="00FC2AFE" w:rsidP="00A001F9">
      <w:pPr>
        <w:pStyle w:val="8"/>
        <w:spacing w:before="0" w:after="0" w:line="240" w:lineRule="auto"/>
        <w:ind w:firstLine="539"/>
        <w:rPr>
          <w:rFonts w:ascii="Times New Roman" w:hAnsi="Times New Roman"/>
          <w:b/>
          <w:i w:val="0"/>
          <w:sz w:val="28"/>
          <w:szCs w:val="28"/>
        </w:rPr>
      </w:pPr>
      <w:r>
        <w:rPr>
          <w:rFonts w:ascii="Times New Roman" w:hAnsi="Times New Roman"/>
          <w:b/>
          <w:i w:val="0"/>
          <w:sz w:val="28"/>
          <w:szCs w:val="28"/>
          <w:lang w:val="ru-RU"/>
        </w:rPr>
        <w:t>4.3.4.1</w:t>
      </w:r>
      <w:r w:rsidRPr="00973155">
        <w:rPr>
          <w:rFonts w:ascii="Times New Roman" w:hAnsi="Times New Roman"/>
          <w:b/>
          <w:i w:val="0"/>
          <w:sz w:val="28"/>
          <w:szCs w:val="28"/>
          <w:lang w:val="ru-RU"/>
        </w:rPr>
        <w:t>. Р</w:t>
      </w:r>
      <w:r w:rsidRPr="00973155">
        <w:rPr>
          <w:rFonts w:ascii="Times New Roman" w:hAnsi="Times New Roman"/>
          <w:b/>
          <w:i w:val="0"/>
          <w:sz w:val="28"/>
          <w:szCs w:val="28"/>
        </w:rPr>
        <w:t>азвитие транспортной инфраструктуры</w:t>
      </w:r>
    </w:p>
    <w:p w:rsidR="00C907DB" w:rsidRDefault="00C907DB" w:rsidP="00A001F9">
      <w:pPr>
        <w:spacing w:after="0" w:line="240" w:lineRule="auto"/>
        <w:ind w:firstLine="539"/>
        <w:jc w:val="both"/>
        <w:rPr>
          <w:rFonts w:ascii="Times New Roman" w:hAnsi="Times New Roman"/>
          <w:sz w:val="28"/>
          <w:szCs w:val="28"/>
          <w:lang w:eastAsia="ru-RU"/>
        </w:rPr>
      </w:pPr>
    </w:p>
    <w:p w:rsidR="00FC2AFE" w:rsidRDefault="00FC2AFE" w:rsidP="00A001F9">
      <w:pPr>
        <w:spacing w:after="0" w:line="240" w:lineRule="auto"/>
        <w:ind w:firstLine="539"/>
        <w:jc w:val="both"/>
        <w:rPr>
          <w:rFonts w:ascii="Times New Roman" w:hAnsi="Times New Roman"/>
          <w:sz w:val="28"/>
          <w:szCs w:val="28"/>
        </w:rPr>
      </w:pPr>
      <w:r w:rsidRPr="005D3477">
        <w:rPr>
          <w:rFonts w:ascii="Times New Roman" w:hAnsi="Times New Roman"/>
          <w:sz w:val="28"/>
          <w:szCs w:val="28"/>
          <w:lang w:eastAsia="ru-RU"/>
        </w:rPr>
        <w:t xml:space="preserve">В целях исполнения майского указа Президента РФ В.В. Путина №204 </w:t>
      </w:r>
      <w:r>
        <w:rPr>
          <w:rFonts w:ascii="Times New Roman" w:hAnsi="Times New Roman"/>
          <w:sz w:val="28"/>
          <w:szCs w:val="28"/>
          <w:lang w:eastAsia="ru-RU"/>
        </w:rPr>
        <w:t xml:space="preserve">от 07.05.2019 года </w:t>
      </w:r>
      <w:r w:rsidRPr="005D3477">
        <w:rPr>
          <w:rFonts w:ascii="Times New Roman" w:hAnsi="Times New Roman"/>
          <w:sz w:val="28"/>
          <w:szCs w:val="28"/>
          <w:lang w:eastAsia="ru-RU"/>
        </w:rPr>
        <w:t>на территории Ульяновской области необходимо привести не менее 50% автомобильных дорог в нормативное состояние от общей сети автомобильных дорог областного значения.</w:t>
      </w:r>
    </w:p>
    <w:p w:rsidR="0024288D" w:rsidRDefault="0024288D" w:rsidP="00A001F9">
      <w:pPr>
        <w:spacing w:after="0" w:line="240" w:lineRule="auto"/>
        <w:ind w:firstLine="709"/>
        <w:jc w:val="both"/>
        <w:rPr>
          <w:rFonts w:ascii="Times New Roman" w:hAnsi="Times New Roman"/>
          <w:b/>
          <w:sz w:val="28"/>
          <w:szCs w:val="28"/>
        </w:rPr>
      </w:pPr>
    </w:p>
    <w:p w:rsidR="00FC2AFE" w:rsidRDefault="00FC2AFE" w:rsidP="00A001F9">
      <w:pPr>
        <w:spacing w:after="0" w:line="240" w:lineRule="auto"/>
        <w:ind w:firstLine="709"/>
        <w:jc w:val="both"/>
        <w:rPr>
          <w:rFonts w:ascii="Times New Roman" w:hAnsi="Times New Roman"/>
          <w:sz w:val="28"/>
          <w:szCs w:val="28"/>
        </w:rPr>
      </w:pPr>
      <w:r w:rsidRPr="00383E77">
        <w:rPr>
          <w:rFonts w:ascii="Times New Roman" w:hAnsi="Times New Roman"/>
          <w:b/>
          <w:sz w:val="28"/>
          <w:szCs w:val="28"/>
        </w:rPr>
        <w:t xml:space="preserve">Цель </w:t>
      </w:r>
      <w:r w:rsidRPr="00383E77">
        <w:rPr>
          <w:rFonts w:ascii="Times New Roman" w:hAnsi="Times New Roman"/>
          <w:i/>
          <w:sz w:val="28"/>
          <w:szCs w:val="28"/>
        </w:rPr>
        <w:t xml:space="preserve">– </w:t>
      </w:r>
      <w:r w:rsidRPr="00383E77">
        <w:rPr>
          <w:rFonts w:ascii="Times New Roman" w:hAnsi="Times New Roman"/>
          <w:sz w:val="28"/>
          <w:szCs w:val="28"/>
        </w:rPr>
        <w:t>увеличение доли автомобильных дорог</w:t>
      </w:r>
      <w:r>
        <w:rPr>
          <w:rFonts w:ascii="Times New Roman" w:hAnsi="Times New Roman"/>
          <w:sz w:val="28"/>
          <w:szCs w:val="28"/>
        </w:rPr>
        <w:t xml:space="preserve"> на территории муниципального образования «Старокулаткинский район»</w:t>
      </w:r>
      <w:r w:rsidRPr="00383E77">
        <w:rPr>
          <w:rFonts w:ascii="Times New Roman" w:hAnsi="Times New Roman"/>
          <w:sz w:val="28"/>
          <w:szCs w:val="28"/>
        </w:rPr>
        <w:t>, соответствующих нормативным требованиям и стандартам безопасности.</w:t>
      </w:r>
    </w:p>
    <w:p w:rsidR="00FC2AFE" w:rsidRPr="00172AE9" w:rsidRDefault="00FC2AFE" w:rsidP="00A001F9">
      <w:pPr>
        <w:spacing w:after="0" w:line="240" w:lineRule="auto"/>
        <w:ind w:firstLine="539"/>
        <w:jc w:val="both"/>
        <w:rPr>
          <w:rFonts w:ascii="Times New Roman" w:hAnsi="Times New Roman"/>
          <w:sz w:val="28"/>
          <w:szCs w:val="28"/>
        </w:rPr>
      </w:pPr>
      <w:r>
        <w:rPr>
          <w:rFonts w:ascii="Times New Roman" w:hAnsi="Times New Roman"/>
          <w:sz w:val="28"/>
          <w:szCs w:val="28"/>
        </w:rPr>
        <w:t>Основные проблемы</w:t>
      </w:r>
      <w:r w:rsidRPr="00172AE9">
        <w:rPr>
          <w:rFonts w:ascii="Times New Roman" w:hAnsi="Times New Roman"/>
          <w:sz w:val="28"/>
          <w:szCs w:val="28"/>
        </w:rPr>
        <w:t xml:space="preserve"> транспортной</w:t>
      </w:r>
      <w:r>
        <w:rPr>
          <w:rFonts w:ascii="Times New Roman" w:hAnsi="Times New Roman"/>
          <w:sz w:val="28"/>
          <w:szCs w:val="28"/>
        </w:rPr>
        <w:t xml:space="preserve"> инфраструктуры, препятствующие</w:t>
      </w:r>
      <w:r w:rsidRPr="00172AE9">
        <w:rPr>
          <w:rFonts w:ascii="Times New Roman" w:hAnsi="Times New Roman"/>
          <w:sz w:val="28"/>
          <w:szCs w:val="28"/>
        </w:rPr>
        <w:t xml:space="preserve"> развитию экономики муниципального образования «Старокулаткинский район»: значительная протяженность твердого асфальтового покрытия (40%) разрушена, 73%  улиц не имеют твердого асфальтового покрытия.</w:t>
      </w:r>
    </w:p>
    <w:p w:rsidR="00FC2AFE" w:rsidRDefault="00FC2AFE" w:rsidP="00A001F9">
      <w:pPr>
        <w:spacing w:after="0" w:line="240" w:lineRule="auto"/>
        <w:ind w:firstLine="709"/>
        <w:jc w:val="both"/>
        <w:rPr>
          <w:rFonts w:ascii="Times New Roman" w:hAnsi="Times New Roman"/>
          <w:sz w:val="28"/>
          <w:szCs w:val="28"/>
        </w:rPr>
      </w:pPr>
      <w:r w:rsidRPr="00A01595">
        <w:rPr>
          <w:rFonts w:ascii="Times New Roman" w:hAnsi="Times New Roman"/>
          <w:sz w:val="28"/>
          <w:szCs w:val="28"/>
        </w:rPr>
        <w:t>Мероприятия по приведению в нормативное состояние сети автомобильных дорог общего пользования муниципального значения реализуются в рамках муниципальной программы «</w:t>
      </w:r>
      <w:r>
        <w:rPr>
          <w:rFonts w:ascii="Times New Roman" w:hAnsi="Times New Roman"/>
          <w:sz w:val="28"/>
          <w:szCs w:val="28"/>
        </w:rPr>
        <w:t>Безопасные и качественные дороги муниципального образования</w:t>
      </w:r>
      <w:r w:rsidRPr="004D71FB">
        <w:rPr>
          <w:rFonts w:ascii="Times New Roman" w:hAnsi="Times New Roman"/>
          <w:sz w:val="28"/>
          <w:szCs w:val="28"/>
        </w:rPr>
        <w:t xml:space="preserve"> «Старокулаткинский район»</w:t>
      </w:r>
      <w:r>
        <w:rPr>
          <w:rFonts w:ascii="Times New Roman" w:hAnsi="Times New Roman"/>
          <w:sz w:val="28"/>
          <w:szCs w:val="28"/>
        </w:rPr>
        <w:t xml:space="preserve"> Ульяновской области в 2019-2021 годах»</w:t>
      </w:r>
      <w:r w:rsidRPr="004D71FB">
        <w:rPr>
          <w:rFonts w:ascii="Times New Roman" w:hAnsi="Times New Roman"/>
          <w:sz w:val="28"/>
          <w:szCs w:val="28"/>
        </w:rPr>
        <w:t>.</w:t>
      </w:r>
    </w:p>
    <w:p w:rsidR="0024288D" w:rsidRDefault="0024288D" w:rsidP="00A001F9">
      <w:pPr>
        <w:spacing w:after="0" w:line="240" w:lineRule="auto"/>
        <w:ind w:firstLine="709"/>
        <w:contextualSpacing/>
        <w:jc w:val="both"/>
        <w:rPr>
          <w:rFonts w:ascii="Times New Roman" w:hAnsi="Times New Roman"/>
          <w:b/>
          <w:sz w:val="28"/>
          <w:szCs w:val="28"/>
        </w:rPr>
      </w:pPr>
    </w:p>
    <w:p w:rsidR="0028269C" w:rsidRDefault="0028269C" w:rsidP="0024288D">
      <w:pPr>
        <w:spacing w:after="0" w:line="240" w:lineRule="auto"/>
        <w:ind w:left="851"/>
        <w:contextualSpacing/>
        <w:jc w:val="both"/>
        <w:rPr>
          <w:rFonts w:ascii="Times New Roman" w:hAnsi="Times New Roman"/>
          <w:b/>
          <w:sz w:val="28"/>
          <w:szCs w:val="28"/>
        </w:rPr>
      </w:pPr>
    </w:p>
    <w:p w:rsidR="0024288D" w:rsidRDefault="0024288D" w:rsidP="0024288D">
      <w:pPr>
        <w:spacing w:after="0" w:line="240" w:lineRule="auto"/>
        <w:ind w:left="851"/>
        <w:contextualSpacing/>
        <w:jc w:val="both"/>
        <w:rPr>
          <w:rFonts w:ascii="Times New Roman" w:hAnsi="Times New Roman"/>
          <w:b/>
          <w:sz w:val="28"/>
          <w:szCs w:val="28"/>
        </w:rPr>
      </w:pPr>
      <w:r>
        <w:rPr>
          <w:rFonts w:ascii="Times New Roman" w:hAnsi="Times New Roman"/>
          <w:b/>
          <w:sz w:val="28"/>
          <w:szCs w:val="28"/>
        </w:rPr>
        <w:t>Целевой показатель</w:t>
      </w:r>
      <w:r w:rsidRPr="00383E77">
        <w:rPr>
          <w:rFonts w:ascii="Times New Roman" w:hAnsi="Times New Roman"/>
          <w:b/>
          <w:sz w:val="28"/>
          <w:szCs w:val="28"/>
        </w:rPr>
        <w:t>:</w:t>
      </w:r>
    </w:p>
    <w:p w:rsidR="0024288D" w:rsidRPr="00DC10BB" w:rsidRDefault="00E9244B" w:rsidP="0024288D">
      <w:pPr>
        <w:pStyle w:val="13"/>
        <w:spacing w:line="312" w:lineRule="auto"/>
        <w:ind w:firstLine="567"/>
        <w:jc w:val="right"/>
        <w:rPr>
          <w:rFonts w:eastAsia="Arial Unicode MS"/>
        </w:rPr>
      </w:pPr>
      <w:r>
        <w:rPr>
          <w:rFonts w:eastAsia="Arial Unicode MS"/>
        </w:rPr>
        <w:t>Таблица № 4</w:t>
      </w:r>
      <w:r w:rsidR="00120875">
        <w:rPr>
          <w:rFonts w:eastAsia="Arial Unicode MS"/>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559"/>
        <w:gridCol w:w="851"/>
        <w:gridCol w:w="849"/>
        <w:gridCol w:w="1100"/>
      </w:tblGrid>
      <w:tr w:rsidR="0024288D" w:rsidRPr="00383E77" w:rsidTr="00A17E84">
        <w:trPr>
          <w:trHeight w:val="464"/>
        </w:trPr>
        <w:tc>
          <w:tcPr>
            <w:tcW w:w="2788" w:type="pct"/>
            <w:vAlign w:val="center"/>
          </w:tcPr>
          <w:p w:rsidR="0024288D" w:rsidRPr="00C31DB1" w:rsidRDefault="0024288D" w:rsidP="00A17E84">
            <w:pPr>
              <w:spacing w:after="0" w:line="240" w:lineRule="auto"/>
              <w:ind w:firstLine="709"/>
              <w:jc w:val="center"/>
              <w:rPr>
                <w:rFonts w:ascii="Times New Roman" w:hAnsi="Times New Roman"/>
                <w:b/>
              </w:rPr>
            </w:pPr>
            <w:r w:rsidRPr="00C31DB1">
              <w:rPr>
                <w:rFonts w:ascii="Times New Roman" w:hAnsi="Times New Roman"/>
                <w:b/>
              </w:rPr>
              <w:t>Показатель</w:t>
            </w:r>
          </w:p>
        </w:tc>
        <w:tc>
          <w:tcPr>
            <w:tcW w:w="791" w:type="pct"/>
            <w:vAlign w:val="center"/>
          </w:tcPr>
          <w:p w:rsidR="0024288D" w:rsidRPr="00C31DB1" w:rsidRDefault="0024288D" w:rsidP="00A17E84">
            <w:pPr>
              <w:spacing w:after="0" w:line="240" w:lineRule="auto"/>
              <w:ind w:firstLine="34"/>
              <w:jc w:val="center"/>
              <w:rPr>
                <w:rFonts w:ascii="Times New Roman" w:hAnsi="Times New Roman"/>
                <w:b/>
              </w:rPr>
            </w:pPr>
            <w:r w:rsidRPr="00C31DB1">
              <w:rPr>
                <w:rFonts w:ascii="Times New Roman" w:hAnsi="Times New Roman"/>
                <w:b/>
              </w:rPr>
              <w:t>2019 (базовый)</w:t>
            </w:r>
          </w:p>
        </w:tc>
        <w:tc>
          <w:tcPr>
            <w:tcW w:w="432" w:type="pct"/>
            <w:vAlign w:val="center"/>
          </w:tcPr>
          <w:p w:rsidR="0024288D" w:rsidRPr="00C31DB1" w:rsidRDefault="0024288D" w:rsidP="00A17E84">
            <w:pPr>
              <w:spacing w:after="0" w:line="240" w:lineRule="auto"/>
              <w:ind w:firstLine="34"/>
              <w:jc w:val="center"/>
              <w:rPr>
                <w:rFonts w:ascii="Times New Roman" w:hAnsi="Times New Roman"/>
                <w:b/>
              </w:rPr>
            </w:pPr>
            <w:r w:rsidRPr="00C31DB1">
              <w:rPr>
                <w:rFonts w:ascii="Times New Roman" w:hAnsi="Times New Roman"/>
                <w:b/>
              </w:rPr>
              <w:t>2020</w:t>
            </w:r>
          </w:p>
        </w:tc>
        <w:tc>
          <w:tcPr>
            <w:tcW w:w="431" w:type="pct"/>
            <w:vAlign w:val="center"/>
          </w:tcPr>
          <w:p w:rsidR="0024288D" w:rsidRPr="00C31DB1" w:rsidRDefault="0024288D" w:rsidP="00A17E84">
            <w:pPr>
              <w:spacing w:after="0" w:line="240" w:lineRule="auto"/>
              <w:ind w:firstLine="34"/>
              <w:jc w:val="center"/>
              <w:rPr>
                <w:rFonts w:ascii="Times New Roman" w:hAnsi="Times New Roman"/>
                <w:b/>
              </w:rPr>
            </w:pPr>
            <w:r w:rsidRPr="00C31DB1">
              <w:rPr>
                <w:rFonts w:ascii="Times New Roman" w:hAnsi="Times New Roman"/>
                <w:b/>
              </w:rPr>
              <w:t>2024</w:t>
            </w:r>
          </w:p>
        </w:tc>
        <w:tc>
          <w:tcPr>
            <w:tcW w:w="558" w:type="pct"/>
            <w:vAlign w:val="center"/>
          </w:tcPr>
          <w:p w:rsidR="0024288D" w:rsidRPr="00C31DB1" w:rsidRDefault="0024288D" w:rsidP="00A17E84">
            <w:pPr>
              <w:spacing w:after="0" w:line="240" w:lineRule="auto"/>
              <w:ind w:firstLine="34"/>
              <w:jc w:val="center"/>
              <w:rPr>
                <w:rFonts w:ascii="Times New Roman" w:hAnsi="Times New Roman"/>
                <w:b/>
              </w:rPr>
            </w:pPr>
            <w:r w:rsidRPr="00C31DB1">
              <w:rPr>
                <w:rFonts w:ascii="Times New Roman" w:hAnsi="Times New Roman"/>
                <w:b/>
              </w:rPr>
              <w:t>2030</w:t>
            </w:r>
          </w:p>
        </w:tc>
      </w:tr>
      <w:tr w:rsidR="0024288D" w:rsidRPr="00383E77" w:rsidTr="00A17E84">
        <w:tc>
          <w:tcPr>
            <w:tcW w:w="2788" w:type="pct"/>
          </w:tcPr>
          <w:p w:rsidR="0024288D" w:rsidRPr="00C31DB1" w:rsidRDefault="0024288D" w:rsidP="00A17E84">
            <w:pPr>
              <w:spacing w:after="0" w:line="240" w:lineRule="auto"/>
              <w:ind w:hanging="11"/>
              <w:jc w:val="both"/>
              <w:rPr>
                <w:rFonts w:ascii="Times New Roman" w:hAnsi="Times New Roman"/>
              </w:rPr>
            </w:pPr>
            <w:r w:rsidRPr="00C31DB1">
              <w:rPr>
                <w:rFonts w:ascii="Times New Roman" w:hAnsi="Times New Roman"/>
              </w:rPr>
              <w:t>Доля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общем количестве автомобильных дорог общего пользования местного значения, %</w:t>
            </w:r>
          </w:p>
        </w:tc>
        <w:tc>
          <w:tcPr>
            <w:tcW w:w="791" w:type="pct"/>
          </w:tcPr>
          <w:p w:rsidR="0024288D" w:rsidRPr="00C31DB1" w:rsidRDefault="0024288D" w:rsidP="00A17E84">
            <w:pPr>
              <w:spacing w:after="0" w:line="240" w:lineRule="auto"/>
              <w:jc w:val="center"/>
              <w:rPr>
                <w:rFonts w:ascii="Times New Roman" w:hAnsi="Times New Roman"/>
              </w:rPr>
            </w:pPr>
          </w:p>
          <w:p w:rsidR="0024288D" w:rsidRPr="00C31DB1" w:rsidRDefault="0024288D" w:rsidP="00A17E84">
            <w:pPr>
              <w:spacing w:after="0" w:line="240" w:lineRule="auto"/>
              <w:jc w:val="center"/>
              <w:rPr>
                <w:rFonts w:ascii="Times New Roman" w:hAnsi="Times New Roman"/>
              </w:rPr>
            </w:pPr>
            <w:r w:rsidRPr="00C31DB1">
              <w:rPr>
                <w:rFonts w:ascii="Times New Roman" w:hAnsi="Times New Roman"/>
              </w:rPr>
              <w:t>15</w:t>
            </w:r>
          </w:p>
        </w:tc>
        <w:tc>
          <w:tcPr>
            <w:tcW w:w="432" w:type="pct"/>
          </w:tcPr>
          <w:p w:rsidR="0024288D" w:rsidRPr="00C31DB1" w:rsidRDefault="0024288D" w:rsidP="00A17E84">
            <w:pPr>
              <w:spacing w:after="0" w:line="240" w:lineRule="auto"/>
              <w:jc w:val="center"/>
              <w:rPr>
                <w:rFonts w:ascii="Times New Roman" w:hAnsi="Times New Roman"/>
              </w:rPr>
            </w:pPr>
          </w:p>
          <w:p w:rsidR="0024288D" w:rsidRPr="00C31DB1" w:rsidRDefault="0024288D" w:rsidP="00A17E84">
            <w:pPr>
              <w:spacing w:after="0" w:line="240" w:lineRule="auto"/>
              <w:jc w:val="center"/>
              <w:rPr>
                <w:rFonts w:ascii="Times New Roman" w:hAnsi="Times New Roman"/>
              </w:rPr>
            </w:pPr>
            <w:r w:rsidRPr="00C31DB1">
              <w:rPr>
                <w:rFonts w:ascii="Times New Roman" w:hAnsi="Times New Roman"/>
              </w:rPr>
              <w:t>14,7</w:t>
            </w:r>
          </w:p>
        </w:tc>
        <w:tc>
          <w:tcPr>
            <w:tcW w:w="431" w:type="pct"/>
          </w:tcPr>
          <w:p w:rsidR="0024288D" w:rsidRPr="00C31DB1" w:rsidRDefault="0024288D" w:rsidP="00A17E84">
            <w:pPr>
              <w:spacing w:after="0" w:line="240" w:lineRule="auto"/>
              <w:jc w:val="center"/>
              <w:rPr>
                <w:rFonts w:ascii="Times New Roman" w:hAnsi="Times New Roman"/>
              </w:rPr>
            </w:pPr>
          </w:p>
          <w:p w:rsidR="0024288D" w:rsidRPr="00C31DB1" w:rsidRDefault="0024288D" w:rsidP="00A17E84">
            <w:pPr>
              <w:spacing w:after="0" w:line="240" w:lineRule="auto"/>
              <w:rPr>
                <w:rFonts w:ascii="Times New Roman" w:hAnsi="Times New Roman"/>
              </w:rPr>
            </w:pPr>
            <w:r w:rsidRPr="00C31DB1">
              <w:rPr>
                <w:rFonts w:ascii="Times New Roman" w:hAnsi="Times New Roman"/>
              </w:rPr>
              <w:t>10,3</w:t>
            </w:r>
          </w:p>
        </w:tc>
        <w:tc>
          <w:tcPr>
            <w:tcW w:w="558" w:type="pct"/>
          </w:tcPr>
          <w:p w:rsidR="0024288D" w:rsidRPr="00C31DB1" w:rsidRDefault="0024288D" w:rsidP="00A17E84">
            <w:pPr>
              <w:spacing w:after="0" w:line="240" w:lineRule="auto"/>
              <w:jc w:val="center"/>
              <w:rPr>
                <w:rFonts w:ascii="Times New Roman" w:hAnsi="Times New Roman"/>
              </w:rPr>
            </w:pPr>
          </w:p>
          <w:p w:rsidR="0024288D" w:rsidRPr="00C31DB1" w:rsidRDefault="0024288D" w:rsidP="00A17E84">
            <w:pPr>
              <w:spacing w:after="0" w:line="240" w:lineRule="auto"/>
              <w:jc w:val="center"/>
              <w:rPr>
                <w:rFonts w:ascii="Times New Roman" w:hAnsi="Times New Roman"/>
              </w:rPr>
            </w:pPr>
            <w:r w:rsidRPr="00C31DB1">
              <w:rPr>
                <w:rFonts w:ascii="Times New Roman" w:hAnsi="Times New Roman"/>
              </w:rPr>
              <w:t>9,1</w:t>
            </w:r>
          </w:p>
        </w:tc>
      </w:tr>
    </w:tbl>
    <w:p w:rsidR="0024288D" w:rsidRDefault="0024288D" w:rsidP="00A001F9">
      <w:pPr>
        <w:spacing w:after="0" w:line="240" w:lineRule="auto"/>
        <w:ind w:firstLine="709"/>
        <w:contextualSpacing/>
        <w:jc w:val="both"/>
        <w:rPr>
          <w:rFonts w:ascii="Times New Roman" w:hAnsi="Times New Roman"/>
          <w:b/>
          <w:sz w:val="28"/>
          <w:szCs w:val="28"/>
        </w:rPr>
      </w:pPr>
    </w:p>
    <w:p w:rsidR="00FC2AFE" w:rsidRPr="00383E77" w:rsidRDefault="00FC2AFE" w:rsidP="00A001F9">
      <w:pPr>
        <w:spacing w:after="0" w:line="240" w:lineRule="auto"/>
        <w:ind w:firstLine="709"/>
        <w:contextualSpacing/>
        <w:jc w:val="both"/>
        <w:rPr>
          <w:rFonts w:ascii="Times New Roman" w:hAnsi="Times New Roman"/>
          <w:b/>
          <w:sz w:val="28"/>
          <w:szCs w:val="28"/>
        </w:rPr>
      </w:pPr>
      <w:r w:rsidRPr="00383E77">
        <w:rPr>
          <w:rFonts w:ascii="Times New Roman" w:hAnsi="Times New Roman"/>
          <w:b/>
          <w:sz w:val="28"/>
          <w:szCs w:val="28"/>
        </w:rPr>
        <w:t>Задачи:</w:t>
      </w:r>
    </w:p>
    <w:p w:rsidR="00FC2AFE" w:rsidRPr="00383E77" w:rsidRDefault="00FC2AFE" w:rsidP="00A001F9">
      <w:pPr>
        <w:spacing w:after="0" w:line="240" w:lineRule="auto"/>
        <w:ind w:firstLine="709"/>
        <w:jc w:val="both"/>
        <w:rPr>
          <w:rFonts w:ascii="Times New Roman" w:hAnsi="Times New Roman"/>
          <w:sz w:val="28"/>
          <w:szCs w:val="28"/>
        </w:rPr>
      </w:pPr>
      <w:r w:rsidRPr="00383E77">
        <w:rPr>
          <w:rFonts w:ascii="Times New Roman" w:hAnsi="Times New Roman"/>
          <w:sz w:val="28"/>
          <w:szCs w:val="28"/>
        </w:rPr>
        <w:t>1. Ремонт автомобильных дорог с твёрдым покрытием, находящихся на территории С</w:t>
      </w:r>
      <w:r>
        <w:rPr>
          <w:rFonts w:ascii="Times New Roman" w:hAnsi="Times New Roman"/>
          <w:sz w:val="28"/>
          <w:szCs w:val="28"/>
        </w:rPr>
        <w:t>тарокулаткин</w:t>
      </w:r>
      <w:r w:rsidRPr="00383E77">
        <w:rPr>
          <w:rFonts w:ascii="Times New Roman" w:hAnsi="Times New Roman"/>
          <w:sz w:val="28"/>
          <w:szCs w:val="28"/>
        </w:rPr>
        <w:t xml:space="preserve">ского района, доведение их состояния до требуемого </w:t>
      </w:r>
      <w:r w:rsidRPr="00383E77">
        <w:rPr>
          <w:rFonts w:ascii="Times New Roman" w:hAnsi="Times New Roman"/>
          <w:sz w:val="28"/>
          <w:szCs w:val="28"/>
        </w:rPr>
        <w:br/>
        <w:t>в соответствии с федеральными нормативами.</w:t>
      </w:r>
    </w:p>
    <w:p w:rsidR="00FC2AFE" w:rsidRPr="00383E77" w:rsidRDefault="00FC2AFE" w:rsidP="00A001F9">
      <w:pPr>
        <w:spacing w:after="0" w:line="240" w:lineRule="auto"/>
        <w:ind w:firstLine="709"/>
        <w:jc w:val="both"/>
        <w:rPr>
          <w:rFonts w:ascii="Times New Roman" w:hAnsi="Times New Roman"/>
          <w:sz w:val="28"/>
          <w:szCs w:val="28"/>
        </w:rPr>
      </w:pPr>
      <w:r w:rsidRPr="00383E77">
        <w:rPr>
          <w:rFonts w:ascii="Times New Roman" w:hAnsi="Times New Roman"/>
          <w:sz w:val="28"/>
          <w:szCs w:val="28"/>
        </w:rPr>
        <w:t xml:space="preserve">2. Увеличение протяжённости дорожной сети местного значения (дорог </w:t>
      </w:r>
      <w:r w:rsidRPr="00383E77">
        <w:rPr>
          <w:rFonts w:ascii="Times New Roman" w:hAnsi="Times New Roman"/>
          <w:sz w:val="28"/>
          <w:szCs w:val="28"/>
        </w:rPr>
        <w:br/>
        <w:t>с грунтовым и щебёночно-гравийным покрытием), приведение их в соответствие федеральным нормативам.</w:t>
      </w:r>
    </w:p>
    <w:p w:rsidR="00FC2AFE" w:rsidRPr="00383E77" w:rsidRDefault="00FC2AFE" w:rsidP="00A001F9">
      <w:pPr>
        <w:spacing w:after="0" w:line="240" w:lineRule="auto"/>
        <w:ind w:firstLine="709"/>
        <w:jc w:val="both"/>
        <w:rPr>
          <w:rFonts w:ascii="Times New Roman" w:hAnsi="Times New Roman"/>
          <w:sz w:val="28"/>
          <w:szCs w:val="28"/>
        </w:rPr>
      </w:pPr>
      <w:r w:rsidRPr="00383E77">
        <w:rPr>
          <w:rFonts w:ascii="Times New Roman" w:hAnsi="Times New Roman"/>
          <w:sz w:val="28"/>
          <w:szCs w:val="28"/>
        </w:rPr>
        <w:lastRenderedPageBreak/>
        <w:t>3. Оборудование пешеходных тротуаров на дорогах общего пользования с твёрдым покрытием в пределах населённых пунктов.</w:t>
      </w:r>
    </w:p>
    <w:p w:rsidR="00FC2AFE" w:rsidRPr="00383E77" w:rsidRDefault="00FC2AFE" w:rsidP="00A001F9">
      <w:pPr>
        <w:spacing w:after="0" w:line="240" w:lineRule="auto"/>
        <w:ind w:firstLine="709"/>
        <w:jc w:val="both"/>
        <w:rPr>
          <w:rFonts w:ascii="Times New Roman" w:hAnsi="Times New Roman"/>
          <w:sz w:val="28"/>
          <w:szCs w:val="28"/>
        </w:rPr>
      </w:pPr>
      <w:r w:rsidRPr="00383E77">
        <w:rPr>
          <w:rFonts w:ascii="Times New Roman" w:hAnsi="Times New Roman"/>
          <w:sz w:val="28"/>
          <w:szCs w:val="28"/>
        </w:rPr>
        <w:t>4. Установка дорожных знаков и указателей на дорогах общего пользования с твёрдым покрытием внутри населённых пунктов и за их пределами.</w:t>
      </w:r>
    </w:p>
    <w:p w:rsidR="00FC2AFE" w:rsidRPr="00383E77" w:rsidRDefault="00FC2AFE" w:rsidP="00A001F9">
      <w:pPr>
        <w:spacing w:after="0" w:line="240" w:lineRule="auto"/>
        <w:ind w:firstLine="709"/>
        <w:jc w:val="both"/>
        <w:rPr>
          <w:rFonts w:ascii="Times New Roman" w:hAnsi="Times New Roman"/>
          <w:sz w:val="28"/>
          <w:szCs w:val="28"/>
        </w:rPr>
      </w:pPr>
      <w:r w:rsidRPr="00383E77">
        <w:rPr>
          <w:rFonts w:ascii="Times New Roman" w:hAnsi="Times New Roman"/>
          <w:sz w:val="28"/>
          <w:szCs w:val="28"/>
        </w:rPr>
        <w:t xml:space="preserve">5. Обеспечение освещения в ночное время, соответствующего федеральным нормативам, в местах размещения пешеходных переходов </w:t>
      </w:r>
      <w:r w:rsidRPr="00383E77">
        <w:rPr>
          <w:rFonts w:ascii="Times New Roman" w:hAnsi="Times New Roman"/>
          <w:sz w:val="28"/>
          <w:szCs w:val="28"/>
        </w:rPr>
        <w:br/>
        <w:t>на дорогах общего пользования с твёрдым покрытием внутри населённых пунктов.</w:t>
      </w:r>
    </w:p>
    <w:p w:rsidR="00FC2AFE" w:rsidRPr="00383E77" w:rsidRDefault="00FC2AFE" w:rsidP="00A001F9">
      <w:pPr>
        <w:spacing w:after="0" w:line="240" w:lineRule="auto"/>
        <w:ind w:firstLine="709"/>
        <w:jc w:val="both"/>
        <w:rPr>
          <w:rFonts w:ascii="Times New Roman" w:hAnsi="Times New Roman"/>
          <w:sz w:val="28"/>
          <w:szCs w:val="28"/>
        </w:rPr>
      </w:pPr>
      <w:r w:rsidRPr="00383E77">
        <w:rPr>
          <w:rFonts w:ascii="Times New Roman" w:hAnsi="Times New Roman"/>
          <w:sz w:val="28"/>
          <w:szCs w:val="28"/>
        </w:rPr>
        <w:t>6. Обеспечение отрасли дорожного хозяйства необходимой специализированной дорожной техникой.</w:t>
      </w:r>
    </w:p>
    <w:p w:rsidR="001C7B79" w:rsidRPr="001574CB" w:rsidRDefault="00FC2AFE" w:rsidP="00A001F9">
      <w:pPr>
        <w:spacing w:after="0" w:line="240" w:lineRule="auto"/>
        <w:ind w:firstLine="709"/>
        <w:jc w:val="both"/>
        <w:rPr>
          <w:rFonts w:ascii="Times New Roman" w:hAnsi="Times New Roman"/>
          <w:sz w:val="28"/>
          <w:szCs w:val="28"/>
        </w:rPr>
      </w:pPr>
      <w:r>
        <w:rPr>
          <w:rFonts w:ascii="Times New Roman" w:hAnsi="Times New Roman"/>
          <w:sz w:val="28"/>
          <w:szCs w:val="28"/>
        </w:rPr>
        <w:t>7. У</w:t>
      </w:r>
      <w:r w:rsidRPr="000120DC">
        <w:rPr>
          <w:rFonts w:ascii="Times New Roman" w:hAnsi="Times New Roman"/>
          <w:sz w:val="28"/>
          <w:szCs w:val="28"/>
        </w:rPr>
        <w:t>странение наиболее опасных мест концентрации дорожно-транспортных происшествий (далее – ДТП), предотвращение заторов, оптимизация скоростных режимов движения на участках улично-дорожной сети, применение современных инженерных схем организации дорожного движения.</w:t>
      </w:r>
    </w:p>
    <w:p w:rsidR="00A001F9" w:rsidRDefault="00A001F9" w:rsidP="00A001F9">
      <w:pPr>
        <w:spacing w:after="0" w:line="240" w:lineRule="auto"/>
        <w:ind w:left="851"/>
        <w:contextualSpacing/>
        <w:jc w:val="both"/>
        <w:rPr>
          <w:rFonts w:ascii="Times New Roman" w:hAnsi="Times New Roman"/>
          <w:b/>
          <w:sz w:val="28"/>
          <w:szCs w:val="28"/>
        </w:rPr>
      </w:pPr>
    </w:p>
    <w:p w:rsidR="002528C3" w:rsidRDefault="000157A5" w:rsidP="000157A5">
      <w:pPr>
        <w:spacing w:after="0" w:line="240" w:lineRule="auto"/>
        <w:ind w:firstLine="539"/>
        <w:jc w:val="both"/>
        <w:rPr>
          <w:rFonts w:ascii="Times New Roman" w:hAnsi="Times New Roman"/>
          <w:b/>
          <w:sz w:val="28"/>
          <w:szCs w:val="28"/>
        </w:rPr>
      </w:pPr>
      <w:r w:rsidRPr="002E6A87">
        <w:rPr>
          <w:rFonts w:ascii="Times New Roman" w:hAnsi="Times New Roman"/>
          <w:b/>
          <w:sz w:val="28"/>
          <w:szCs w:val="28"/>
        </w:rPr>
        <w:t>Для достижения поставленных цели и задач будут реализовываться следующие мероприятия:</w:t>
      </w:r>
    </w:p>
    <w:p w:rsidR="0024288D" w:rsidRPr="000157A5" w:rsidRDefault="000157A5" w:rsidP="000157A5">
      <w:pPr>
        <w:spacing w:after="0" w:line="240" w:lineRule="auto"/>
        <w:ind w:firstLine="708"/>
        <w:contextualSpacing/>
        <w:jc w:val="both"/>
        <w:rPr>
          <w:rFonts w:ascii="Times New Roman" w:hAnsi="Times New Roman"/>
          <w:sz w:val="28"/>
          <w:szCs w:val="28"/>
        </w:rPr>
      </w:pPr>
      <w:r>
        <w:rPr>
          <w:rFonts w:ascii="Times New Roman" w:hAnsi="Times New Roman"/>
          <w:sz w:val="28"/>
          <w:szCs w:val="28"/>
        </w:rPr>
        <w:t>1. Проведение диагностики</w:t>
      </w:r>
      <w:r w:rsidR="0024288D" w:rsidRPr="000157A5">
        <w:rPr>
          <w:rFonts w:ascii="Times New Roman" w:hAnsi="Times New Roman"/>
          <w:sz w:val="28"/>
          <w:szCs w:val="28"/>
        </w:rPr>
        <w:t xml:space="preserve"> состояния автомобильных дорог с твёрдым покрытием, находящихся на территории МО «Старокулаткинский район» с целью выявления проблемных участков.</w:t>
      </w:r>
    </w:p>
    <w:p w:rsidR="000157A5" w:rsidRPr="000157A5" w:rsidRDefault="000157A5" w:rsidP="000157A5">
      <w:pPr>
        <w:spacing w:after="0" w:line="240" w:lineRule="auto"/>
        <w:ind w:firstLine="708"/>
        <w:jc w:val="both"/>
        <w:rPr>
          <w:rFonts w:ascii="Times New Roman" w:hAnsi="Times New Roman"/>
          <w:sz w:val="28"/>
          <w:szCs w:val="28"/>
        </w:rPr>
      </w:pPr>
      <w:r>
        <w:rPr>
          <w:rFonts w:ascii="Times New Roman" w:hAnsi="Times New Roman"/>
          <w:sz w:val="28"/>
          <w:szCs w:val="28"/>
        </w:rPr>
        <w:t>2. Реализация</w:t>
      </w:r>
      <w:r w:rsidR="004E1883">
        <w:rPr>
          <w:rFonts w:ascii="Times New Roman" w:hAnsi="Times New Roman"/>
          <w:sz w:val="28"/>
          <w:szCs w:val="28"/>
        </w:rPr>
        <w:t xml:space="preserve"> </w:t>
      </w:r>
      <w:r>
        <w:rPr>
          <w:rFonts w:ascii="Times New Roman" w:hAnsi="Times New Roman"/>
          <w:sz w:val="28"/>
          <w:szCs w:val="28"/>
        </w:rPr>
        <w:t>работ</w:t>
      </w:r>
      <w:r w:rsidRPr="000157A5">
        <w:rPr>
          <w:rFonts w:ascii="Times New Roman" w:hAnsi="Times New Roman"/>
          <w:sz w:val="28"/>
          <w:szCs w:val="28"/>
        </w:rPr>
        <w:t xml:space="preserve"> по установке дорожных знаков и указателей на дорогах общего пользования с твёрдым покрытием на территории МО «Старокулаткинский район».</w:t>
      </w:r>
    </w:p>
    <w:p w:rsidR="0024288D" w:rsidRPr="000157A5" w:rsidRDefault="000157A5" w:rsidP="000157A5">
      <w:pPr>
        <w:spacing w:after="0" w:line="240" w:lineRule="auto"/>
        <w:ind w:firstLine="708"/>
        <w:jc w:val="both"/>
        <w:rPr>
          <w:rFonts w:ascii="Times New Roman" w:hAnsi="Times New Roman"/>
          <w:sz w:val="28"/>
          <w:szCs w:val="28"/>
        </w:rPr>
      </w:pPr>
      <w:r>
        <w:rPr>
          <w:rFonts w:ascii="Times New Roman" w:hAnsi="Times New Roman"/>
          <w:sz w:val="28"/>
          <w:szCs w:val="28"/>
        </w:rPr>
        <w:t>3. Реализация работ</w:t>
      </w:r>
      <w:r w:rsidR="0024288D" w:rsidRPr="000157A5">
        <w:rPr>
          <w:rFonts w:ascii="Times New Roman" w:hAnsi="Times New Roman"/>
          <w:sz w:val="28"/>
          <w:szCs w:val="28"/>
        </w:rPr>
        <w:t xml:space="preserve"> по оборудованию пешеходных тротуаров на дорогах общего пользования с твёрдым покрытием в пределах населённых пунктов МО «Старокулаткинский район»</w:t>
      </w:r>
    </w:p>
    <w:p w:rsidR="000157A5" w:rsidRPr="000157A5" w:rsidRDefault="000157A5" w:rsidP="000157A5">
      <w:pPr>
        <w:spacing w:after="0" w:line="240" w:lineRule="auto"/>
        <w:ind w:firstLine="708"/>
        <w:jc w:val="both"/>
        <w:rPr>
          <w:rFonts w:ascii="Times New Roman" w:hAnsi="Times New Roman"/>
          <w:sz w:val="28"/>
          <w:szCs w:val="28"/>
        </w:rPr>
      </w:pPr>
      <w:r>
        <w:rPr>
          <w:rFonts w:ascii="Times New Roman" w:hAnsi="Times New Roman"/>
          <w:sz w:val="28"/>
          <w:szCs w:val="28"/>
        </w:rPr>
        <w:t>4. Реализация работ</w:t>
      </w:r>
      <w:r w:rsidR="0024288D" w:rsidRPr="000157A5">
        <w:rPr>
          <w:rFonts w:ascii="Times New Roman" w:hAnsi="Times New Roman"/>
          <w:sz w:val="28"/>
          <w:szCs w:val="28"/>
        </w:rPr>
        <w:t xml:space="preserve"> по монтажу систем освещения в местах размещения пешеходных переходов на дорогах общего пользования с твёрдым покрытием внутри населённых пунктов МО «Старокулаткинский район».</w:t>
      </w:r>
    </w:p>
    <w:p w:rsidR="000157A5" w:rsidRPr="000157A5" w:rsidRDefault="000157A5" w:rsidP="000157A5">
      <w:pPr>
        <w:spacing w:after="0" w:line="240" w:lineRule="auto"/>
        <w:ind w:firstLine="708"/>
        <w:jc w:val="both"/>
        <w:rPr>
          <w:rFonts w:ascii="Times New Roman" w:hAnsi="Times New Roman"/>
          <w:sz w:val="28"/>
          <w:szCs w:val="28"/>
        </w:rPr>
      </w:pPr>
      <w:r>
        <w:rPr>
          <w:rFonts w:ascii="Times New Roman" w:hAnsi="Times New Roman"/>
          <w:sz w:val="28"/>
          <w:szCs w:val="28"/>
        </w:rPr>
        <w:t>5. Внедрение новых инновационных типов</w:t>
      </w:r>
      <w:r w:rsidRPr="000157A5">
        <w:rPr>
          <w:rFonts w:ascii="Times New Roman" w:hAnsi="Times New Roman"/>
          <w:sz w:val="28"/>
          <w:szCs w:val="28"/>
        </w:rPr>
        <w:t xml:space="preserve"> дорожной техники в рамках обеспечения ей отрасли дорожного хозяйства МО «Старокулаткинский район».</w:t>
      </w:r>
    </w:p>
    <w:p w:rsidR="000157A5" w:rsidRDefault="000157A5" w:rsidP="00973155">
      <w:pPr>
        <w:spacing w:after="0" w:line="312" w:lineRule="auto"/>
        <w:jc w:val="both"/>
        <w:rPr>
          <w:rFonts w:ascii="Times New Roman" w:hAnsi="Times New Roman"/>
          <w:b/>
          <w:bCs/>
          <w:iCs/>
          <w:sz w:val="28"/>
          <w:szCs w:val="28"/>
        </w:rPr>
      </w:pPr>
    </w:p>
    <w:p w:rsidR="0053080C" w:rsidRDefault="0053080C" w:rsidP="00973155">
      <w:pPr>
        <w:spacing w:after="0" w:line="312" w:lineRule="auto"/>
        <w:jc w:val="both"/>
        <w:rPr>
          <w:rFonts w:ascii="Times New Roman" w:hAnsi="Times New Roman"/>
          <w:b/>
          <w:bCs/>
          <w:iCs/>
          <w:sz w:val="28"/>
          <w:szCs w:val="28"/>
        </w:rPr>
      </w:pPr>
    </w:p>
    <w:p w:rsidR="00FC2AFE" w:rsidRPr="001C7B79" w:rsidRDefault="00FC2AFE" w:rsidP="008D4714">
      <w:pPr>
        <w:pStyle w:val="a9"/>
        <w:numPr>
          <w:ilvl w:val="3"/>
          <w:numId w:val="14"/>
        </w:numPr>
        <w:suppressAutoHyphens/>
        <w:spacing w:after="0" w:line="240" w:lineRule="auto"/>
        <w:jc w:val="center"/>
        <w:rPr>
          <w:rFonts w:ascii="PT Astra Serif" w:hAnsi="PT Astra Serif"/>
          <w:b/>
          <w:bCs/>
          <w:sz w:val="28"/>
          <w:szCs w:val="28"/>
        </w:rPr>
      </w:pPr>
      <w:r w:rsidRPr="00A05828">
        <w:rPr>
          <w:rFonts w:ascii="PT Astra Serif" w:hAnsi="PT Astra Serif"/>
          <w:b/>
          <w:bCs/>
          <w:sz w:val="28"/>
          <w:szCs w:val="28"/>
        </w:rPr>
        <w:t>Повышение доступности оказываемых услуг связи</w:t>
      </w:r>
      <w:r w:rsidR="00FB44D4">
        <w:rPr>
          <w:rFonts w:ascii="PT Astra Serif" w:hAnsi="PT Astra Serif"/>
          <w:b/>
          <w:bCs/>
          <w:sz w:val="28"/>
          <w:szCs w:val="28"/>
          <w:lang w:val="ru-RU"/>
        </w:rPr>
        <w:t>. Развитие цифровой экономики</w:t>
      </w:r>
    </w:p>
    <w:p w:rsidR="00A001F9" w:rsidRDefault="00A001F9" w:rsidP="00A001F9">
      <w:pPr>
        <w:spacing w:after="0" w:line="240" w:lineRule="auto"/>
        <w:ind w:firstLine="709"/>
        <w:contextualSpacing/>
        <w:jc w:val="both"/>
        <w:rPr>
          <w:rFonts w:ascii="PT Astra Serif" w:hAnsi="PT Astra Serif"/>
          <w:sz w:val="28"/>
          <w:szCs w:val="28"/>
        </w:rPr>
      </w:pPr>
    </w:p>
    <w:p w:rsidR="00F805CB" w:rsidRPr="00741A41" w:rsidRDefault="00F805CB" w:rsidP="00A001F9">
      <w:pPr>
        <w:spacing w:after="0" w:line="240" w:lineRule="auto"/>
        <w:ind w:firstLine="709"/>
        <w:contextualSpacing/>
        <w:jc w:val="both"/>
        <w:rPr>
          <w:rFonts w:ascii="PT Astra Serif" w:hAnsi="PT Astra Serif"/>
          <w:sz w:val="28"/>
          <w:szCs w:val="28"/>
        </w:rPr>
      </w:pPr>
      <w:r w:rsidRPr="00741A41">
        <w:rPr>
          <w:rFonts w:ascii="PT Astra Serif" w:hAnsi="PT Astra Serif"/>
          <w:sz w:val="28"/>
          <w:szCs w:val="28"/>
        </w:rPr>
        <w:t>Связь как ключевой проводник информации является одной из жизненно важных потребностей населения. Она охватывает всё пространство жизнедеятельности, начиная от условий быта и заканчивая возможностями получения образования, медицинских услуг, приобщения к культурным ценностям.</w:t>
      </w:r>
    </w:p>
    <w:p w:rsidR="00F805CB" w:rsidRPr="00741A41" w:rsidRDefault="00F805CB" w:rsidP="00A001F9">
      <w:pPr>
        <w:spacing w:after="0" w:line="240" w:lineRule="auto"/>
        <w:ind w:firstLine="709"/>
        <w:contextualSpacing/>
        <w:jc w:val="both"/>
        <w:rPr>
          <w:rFonts w:ascii="PT Astra Serif" w:hAnsi="PT Astra Serif"/>
          <w:sz w:val="28"/>
          <w:szCs w:val="28"/>
        </w:rPr>
      </w:pPr>
      <w:r w:rsidRPr="00741A41">
        <w:rPr>
          <w:rFonts w:ascii="PT Astra Serif" w:hAnsi="PT Astra Serif"/>
          <w:sz w:val="28"/>
          <w:szCs w:val="28"/>
        </w:rPr>
        <w:t>В современных условиях значение информации всё более возрастает, следовательно, возрастает и значение средств связи, обеспечивающих передачу информации.</w:t>
      </w:r>
    </w:p>
    <w:p w:rsidR="000157A5" w:rsidRDefault="000157A5" w:rsidP="00A001F9">
      <w:pPr>
        <w:spacing w:after="0" w:line="240" w:lineRule="auto"/>
        <w:ind w:firstLine="709"/>
        <w:contextualSpacing/>
        <w:jc w:val="both"/>
        <w:rPr>
          <w:rFonts w:ascii="PT Astra Serif" w:hAnsi="PT Astra Serif"/>
          <w:b/>
          <w:sz w:val="28"/>
          <w:szCs w:val="28"/>
        </w:rPr>
      </w:pPr>
    </w:p>
    <w:p w:rsidR="00F805CB" w:rsidRPr="00741A41" w:rsidRDefault="00F805CB" w:rsidP="00A001F9">
      <w:pPr>
        <w:spacing w:after="0" w:line="240" w:lineRule="auto"/>
        <w:ind w:firstLine="709"/>
        <w:contextualSpacing/>
        <w:jc w:val="both"/>
        <w:rPr>
          <w:rFonts w:ascii="PT Astra Serif" w:hAnsi="PT Astra Serif"/>
          <w:sz w:val="28"/>
          <w:szCs w:val="28"/>
        </w:rPr>
      </w:pPr>
      <w:r w:rsidRPr="00741A41">
        <w:rPr>
          <w:rFonts w:ascii="PT Astra Serif" w:hAnsi="PT Astra Serif"/>
          <w:b/>
          <w:sz w:val="28"/>
          <w:szCs w:val="28"/>
        </w:rPr>
        <w:t>Цель</w:t>
      </w:r>
      <w:r w:rsidRPr="00741A41">
        <w:rPr>
          <w:rFonts w:ascii="PT Astra Serif" w:hAnsi="PT Astra Serif"/>
          <w:b/>
          <w:i/>
          <w:sz w:val="28"/>
          <w:szCs w:val="28"/>
        </w:rPr>
        <w:t xml:space="preserve"> – </w:t>
      </w:r>
      <w:r w:rsidRPr="00741A41">
        <w:rPr>
          <w:rFonts w:ascii="PT Astra Serif" w:hAnsi="PT Astra Serif"/>
          <w:sz w:val="28"/>
          <w:szCs w:val="28"/>
        </w:rPr>
        <w:t xml:space="preserve">обеспечение  населения </w:t>
      </w:r>
      <w:r>
        <w:rPr>
          <w:rFonts w:ascii="PT Astra Serif" w:hAnsi="PT Astra Serif"/>
          <w:sz w:val="28"/>
          <w:szCs w:val="28"/>
        </w:rPr>
        <w:t>муниципального образования «</w:t>
      </w:r>
      <w:r w:rsidRPr="00FB44D4">
        <w:rPr>
          <w:rFonts w:ascii="Times New Roman" w:hAnsi="Times New Roman"/>
          <w:color w:val="000000"/>
          <w:sz w:val="28"/>
          <w:szCs w:val="28"/>
        </w:rPr>
        <w:t>Старокулаткинский район» всем спектром современных услуг связи</w:t>
      </w:r>
      <w:r w:rsidR="00FB44D4">
        <w:rPr>
          <w:rFonts w:ascii="Times New Roman" w:hAnsi="Times New Roman"/>
          <w:color w:val="000000"/>
          <w:sz w:val="28"/>
          <w:szCs w:val="28"/>
        </w:rPr>
        <w:t xml:space="preserve">, </w:t>
      </w:r>
      <w:r w:rsidR="00FB44D4">
        <w:rPr>
          <w:rFonts w:ascii="Times New Roman" w:hAnsi="Times New Roman"/>
          <w:color w:val="000000"/>
          <w:spacing w:val="2"/>
          <w:sz w:val="28"/>
          <w:szCs w:val="28"/>
          <w:shd w:val="clear" w:color="auto" w:fill="FFFFFF"/>
        </w:rPr>
        <w:t>обеспечение</w:t>
      </w:r>
      <w:r w:rsidR="00FB44D4" w:rsidRPr="00FB44D4">
        <w:rPr>
          <w:rFonts w:ascii="Times New Roman" w:hAnsi="Times New Roman"/>
          <w:color w:val="000000"/>
          <w:spacing w:val="2"/>
          <w:sz w:val="28"/>
          <w:szCs w:val="28"/>
          <w:shd w:val="clear" w:color="auto" w:fill="FFFFFF"/>
        </w:rPr>
        <w:t xml:space="preserve"> ускоренного внедрения цифровых технологий во всех сферах жизнедеятельности в </w:t>
      </w:r>
      <w:r w:rsidR="00FB44D4">
        <w:rPr>
          <w:rFonts w:ascii="Times New Roman" w:hAnsi="Times New Roman"/>
          <w:color w:val="000000"/>
          <w:spacing w:val="2"/>
          <w:sz w:val="28"/>
          <w:szCs w:val="28"/>
          <w:shd w:val="clear" w:color="auto" w:fill="FFFFFF"/>
        </w:rPr>
        <w:t>муниципальном образовании «Старокулаткинский район»</w:t>
      </w:r>
      <w:r w:rsidR="00FB44D4" w:rsidRPr="00FB44D4">
        <w:rPr>
          <w:rFonts w:ascii="Times New Roman" w:hAnsi="Times New Roman"/>
          <w:color w:val="000000"/>
          <w:spacing w:val="2"/>
          <w:sz w:val="28"/>
          <w:szCs w:val="28"/>
          <w:shd w:val="clear" w:color="auto" w:fill="FFFFFF"/>
        </w:rPr>
        <w:t>.</w:t>
      </w:r>
    </w:p>
    <w:p w:rsidR="000157A5" w:rsidRDefault="000157A5" w:rsidP="000157A5">
      <w:pPr>
        <w:spacing w:after="0" w:line="240" w:lineRule="auto"/>
        <w:ind w:firstLine="709"/>
        <w:contextualSpacing/>
        <w:jc w:val="both"/>
        <w:rPr>
          <w:rFonts w:ascii="PT Astra Serif" w:hAnsi="PT Astra Serif"/>
          <w:b/>
          <w:sz w:val="28"/>
          <w:szCs w:val="28"/>
        </w:rPr>
      </w:pPr>
    </w:p>
    <w:p w:rsidR="000157A5" w:rsidRDefault="000157A5" w:rsidP="000157A5">
      <w:pPr>
        <w:spacing w:after="0" w:line="240" w:lineRule="auto"/>
        <w:ind w:firstLine="709"/>
        <w:contextualSpacing/>
        <w:jc w:val="both"/>
        <w:rPr>
          <w:rFonts w:ascii="PT Astra Serif" w:hAnsi="PT Astra Serif"/>
          <w:b/>
          <w:sz w:val="28"/>
          <w:szCs w:val="28"/>
        </w:rPr>
      </w:pPr>
      <w:r w:rsidRPr="00741A41">
        <w:rPr>
          <w:rFonts w:ascii="PT Astra Serif" w:hAnsi="PT Astra Serif"/>
          <w:b/>
          <w:sz w:val="28"/>
          <w:szCs w:val="28"/>
        </w:rPr>
        <w:t>Целевые показатели:</w:t>
      </w:r>
    </w:p>
    <w:p w:rsidR="000157A5" w:rsidRPr="00DC10BB" w:rsidRDefault="00E9244B" w:rsidP="000157A5">
      <w:pPr>
        <w:pStyle w:val="13"/>
        <w:spacing w:line="312" w:lineRule="auto"/>
        <w:ind w:firstLine="567"/>
        <w:jc w:val="right"/>
        <w:rPr>
          <w:rFonts w:eastAsia="Arial Unicode MS"/>
        </w:rPr>
      </w:pPr>
      <w:r>
        <w:rPr>
          <w:rFonts w:eastAsia="Arial Unicode MS"/>
        </w:rPr>
        <w:t>Таблица № 4</w:t>
      </w:r>
      <w:r w:rsidR="00120875">
        <w:rPr>
          <w:rFonts w:eastAsia="Arial Unicode MS"/>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1560"/>
        <w:gridCol w:w="1134"/>
        <w:gridCol w:w="1147"/>
        <w:gridCol w:w="1262"/>
      </w:tblGrid>
      <w:tr w:rsidR="000157A5" w:rsidRPr="00741A41" w:rsidTr="00A17E84">
        <w:tc>
          <w:tcPr>
            <w:tcW w:w="4536" w:type="dxa"/>
            <w:vAlign w:val="center"/>
          </w:tcPr>
          <w:p w:rsidR="000157A5" w:rsidRPr="00FB44D4" w:rsidRDefault="000157A5" w:rsidP="00A17E84">
            <w:pPr>
              <w:spacing w:after="0" w:line="240" w:lineRule="auto"/>
              <w:ind w:firstLine="709"/>
              <w:contextualSpacing/>
              <w:jc w:val="center"/>
              <w:rPr>
                <w:rFonts w:ascii="Times New Roman" w:hAnsi="Times New Roman"/>
                <w:b/>
              </w:rPr>
            </w:pPr>
            <w:r w:rsidRPr="00FB44D4">
              <w:rPr>
                <w:rFonts w:ascii="Times New Roman" w:hAnsi="Times New Roman"/>
                <w:b/>
              </w:rPr>
              <w:t>Показатель</w:t>
            </w:r>
          </w:p>
        </w:tc>
        <w:tc>
          <w:tcPr>
            <w:tcW w:w="1560" w:type="dxa"/>
            <w:vAlign w:val="center"/>
          </w:tcPr>
          <w:p w:rsidR="000157A5" w:rsidRPr="00FB44D4" w:rsidRDefault="000157A5" w:rsidP="00A17E84">
            <w:pPr>
              <w:spacing w:after="0" w:line="240" w:lineRule="auto"/>
              <w:ind w:firstLine="34"/>
              <w:contextualSpacing/>
              <w:jc w:val="center"/>
              <w:rPr>
                <w:rFonts w:ascii="Times New Roman" w:hAnsi="Times New Roman"/>
                <w:b/>
              </w:rPr>
            </w:pPr>
            <w:r w:rsidRPr="00FB44D4">
              <w:rPr>
                <w:rFonts w:ascii="Times New Roman" w:hAnsi="Times New Roman"/>
                <w:b/>
              </w:rPr>
              <w:t>2019 (базовый)</w:t>
            </w:r>
          </w:p>
        </w:tc>
        <w:tc>
          <w:tcPr>
            <w:tcW w:w="1134" w:type="dxa"/>
            <w:vAlign w:val="center"/>
          </w:tcPr>
          <w:p w:rsidR="000157A5" w:rsidRPr="00FB44D4" w:rsidRDefault="000157A5" w:rsidP="00A17E84">
            <w:pPr>
              <w:spacing w:after="0" w:line="240" w:lineRule="auto"/>
              <w:ind w:firstLine="34"/>
              <w:contextualSpacing/>
              <w:jc w:val="center"/>
              <w:rPr>
                <w:rFonts w:ascii="Times New Roman" w:hAnsi="Times New Roman"/>
                <w:b/>
              </w:rPr>
            </w:pPr>
            <w:r w:rsidRPr="00FB44D4">
              <w:rPr>
                <w:rFonts w:ascii="Times New Roman" w:hAnsi="Times New Roman"/>
                <w:b/>
              </w:rPr>
              <w:t>2020</w:t>
            </w:r>
          </w:p>
        </w:tc>
        <w:tc>
          <w:tcPr>
            <w:tcW w:w="1147" w:type="dxa"/>
            <w:vAlign w:val="center"/>
          </w:tcPr>
          <w:p w:rsidR="000157A5" w:rsidRPr="00FB44D4" w:rsidRDefault="000157A5" w:rsidP="00A17E84">
            <w:pPr>
              <w:spacing w:after="0" w:line="240" w:lineRule="auto"/>
              <w:ind w:firstLine="34"/>
              <w:contextualSpacing/>
              <w:jc w:val="center"/>
              <w:rPr>
                <w:rFonts w:ascii="Times New Roman" w:hAnsi="Times New Roman"/>
                <w:b/>
              </w:rPr>
            </w:pPr>
            <w:r w:rsidRPr="00FB44D4">
              <w:rPr>
                <w:rFonts w:ascii="Times New Roman" w:hAnsi="Times New Roman"/>
                <w:b/>
              </w:rPr>
              <w:t>2024</w:t>
            </w:r>
          </w:p>
        </w:tc>
        <w:tc>
          <w:tcPr>
            <w:tcW w:w="1262" w:type="dxa"/>
            <w:vAlign w:val="center"/>
          </w:tcPr>
          <w:p w:rsidR="000157A5" w:rsidRPr="00FB44D4" w:rsidRDefault="000157A5" w:rsidP="00A17E84">
            <w:pPr>
              <w:spacing w:after="0" w:line="240" w:lineRule="auto"/>
              <w:ind w:firstLine="34"/>
              <w:contextualSpacing/>
              <w:jc w:val="center"/>
              <w:rPr>
                <w:rFonts w:ascii="Times New Roman" w:hAnsi="Times New Roman"/>
                <w:b/>
              </w:rPr>
            </w:pPr>
            <w:r w:rsidRPr="00FB44D4">
              <w:rPr>
                <w:rFonts w:ascii="Times New Roman" w:hAnsi="Times New Roman"/>
                <w:b/>
              </w:rPr>
              <w:t>2030</w:t>
            </w:r>
          </w:p>
        </w:tc>
      </w:tr>
      <w:tr w:rsidR="000157A5" w:rsidRPr="00741A41" w:rsidTr="00A17E84">
        <w:trPr>
          <w:trHeight w:val="744"/>
        </w:trPr>
        <w:tc>
          <w:tcPr>
            <w:tcW w:w="4536" w:type="dxa"/>
          </w:tcPr>
          <w:p w:rsidR="000157A5" w:rsidRPr="00FB44D4" w:rsidRDefault="000157A5" w:rsidP="00A17E84">
            <w:pPr>
              <w:pStyle w:val="a9"/>
              <w:spacing w:after="0" w:line="240" w:lineRule="auto"/>
              <w:ind w:left="0" w:hanging="11"/>
              <w:jc w:val="both"/>
              <w:rPr>
                <w:rFonts w:ascii="Times New Roman" w:hAnsi="Times New Roman"/>
              </w:rPr>
            </w:pPr>
            <w:r w:rsidRPr="00FB44D4">
              <w:rPr>
                <w:rFonts w:ascii="Times New Roman" w:hAnsi="Times New Roman"/>
              </w:rPr>
              <w:t>Доля населения в зоне охвата уверенного сигнала сотовой связи, в общей численности населения, %</w:t>
            </w:r>
          </w:p>
        </w:tc>
        <w:tc>
          <w:tcPr>
            <w:tcW w:w="1560" w:type="dxa"/>
            <w:vAlign w:val="center"/>
          </w:tcPr>
          <w:p w:rsidR="000157A5" w:rsidRPr="00FB44D4" w:rsidRDefault="000157A5" w:rsidP="00A17E84">
            <w:pPr>
              <w:pStyle w:val="a9"/>
              <w:spacing w:after="0" w:line="240" w:lineRule="auto"/>
              <w:ind w:left="0"/>
              <w:jc w:val="center"/>
              <w:rPr>
                <w:rFonts w:ascii="Times New Roman" w:hAnsi="Times New Roman"/>
                <w:lang w:val="ru-RU"/>
              </w:rPr>
            </w:pPr>
            <w:r w:rsidRPr="00FB44D4">
              <w:rPr>
                <w:rFonts w:ascii="Times New Roman" w:hAnsi="Times New Roman"/>
                <w:lang w:val="en-US"/>
              </w:rPr>
              <w:t>9</w:t>
            </w:r>
            <w:r w:rsidRPr="00FB44D4">
              <w:rPr>
                <w:rFonts w:ascii="Times New Roman" w:hAnsi="Times New Roman"/>
                <w:lang w:val="ru-RU"/>
              </w:rPr>
              <w:t>5</w:t>
            </w:r>
          </w:p>
        </w:tc>
        <w:tc>
          <w:tcPr>
            <w:tcW w:w="1134" w:type="dxa"/>
            <w:vAlign w:val="center"/>
          </w:tcPr>
          <w:p w:rsidR="000157A5" w:rsidRPr="00FB44D4" w:rsidRDefault="000157A5" w:rsidP="00A17E84">
            <w:pPr>
              <w:pStyle w:val="a9"/>
              <w:spacing w:after="0" w:line="240" w:lineRule="auto"/>
              <w:ind w:left="0" w:firstLine="34"/>
              <w:jc w:val="center"/>
              <w:rPr>
                <w:rFonts w:ascii="Times New Roman" w:hAnsi="Times New Roman"/>
                <w:lang w:val="ru-RU"/>
              </w:rPr>
            </w:pPr>
            <w:r w:rsidRPr="00FB44D4">
              <w:rPr>
                <w:rFonts w:ascii="Times New Roman" w:hAnsi="Times New Roman"/>
                <w:lang w:val="ru-RU"/>
              </w:rPr>
              <w:t>98</w:t>
            </w:r>
          </w:p>
        </w:tc>
        <w:tc>
          <w:tcPr>
            <w:tcW w:w="1147" w:type="dxa"/>
            <w:vAlign w:val="center"/>
          </w:tcPr>
          <w:p w:rsidR="000157A5" w:rsidRPr="00FB44D4" w:rsidRDefault="000157A5" w:rsidP="00A17E84">
            <w:pPr>
              <w:pStyle w:val="a9"/>
              <w:spacing w:after="0" w:line="240" w:lineRule="auto"/>
              <w:ind w:left="0" w:firstLine="34"/>
              <w:jc w:val="center"/>
              <w:rPr>
                <w:rFonts w:ascii="Times New Roman" w:hAnsi="Times New Roman"/>
                <w:lang w:val="en-US"/>
              </w:rPr>
            </w:pPr>
            <w:r w:rsidRPr="00FB44D4">
              <w:rPr>
                <w:rFonts w:ascii="Times New Roman" w:hAnsi="Times New Roman"/>
                <w:lang w:val="en-US"/>
              </w:rPr>
              <w:t>100</w:t>
            </w:r>
          </w:p>
        </w:tc>
        <w:tc>
          <w:tcPr>
            <w:tcW w:w="1262" w:type="dxa"/>
            <w:vAlign w:val="center"/>
          </w:tcPr>
          <w:p w:rsidR="000157A5" w:rsidRPr="00FB44D4" w:rsidRDefault="000157A5" w:rsidP="00A17E84">
            <w:pPr>
              <w:pStyle w:val="a9"/>
              <w:spacing w:after="0" w:line="240" w:lineRule="auto"/>
              <w:ind w:left="0" w:firstLine="34"/>
              <w:jc w:val="center"/>
              <w:rPr>
                <w:rFonts w:ascii="Times New Roman" w:hAnsi="Times New Roman"/>
                <w:lang w:val="en-US"/>
              </w:rPr>
            </w:pPr>
            <w:r w:rsidRPr="00FB44D4">
              <w:rPr>
                <w:rFonts w:ascii="Times New Roman" w:hAnsi="Times New Roman"/>
                <w:lang w:val="en-US"/>
              </w:rPr>
              <w:t>100</w:t>
            </w:r>
          </w:p>
        </w:tc>
      </w:tr>
      <w:tr w:rsidR="000157A5" w:rsidRPr="00741A41" w:rsidTr="00A17E84">
        <w:trPr>
          <w:trHeight w:val="262"/>
        </w:trPr>
        <w:tc>
          <w:tcPr>
            <w:tcW w:w="4536" w:type="dxa"/>
          </w:tcPr>
          <w:p w:rsidR="000157A5" w:rsidRPr="00FB44D4" w:rsidRDefault="000157A5" w:rsidP="00A17E84">
            <w:pPr>
              <w:pStyle w:val="a9"/>
              <w:spacing w:after="0" w:line="240" w:lineRule="auto"/>
              <w:ind w:left="0" w:hanging="11"/>
              <w:jc w:val="both"/>
              <w:rPr>
                <w:rFonts w:ascii="Times New Roman" w:hAnsi="Times New Roman"/>
                <w:spacing w:val="-4"/>
              </w:rPr>
            </w:pPr>
            <w:r w:rsidRPr="00FB44D4">
              <w:rPr>
                <w:rFonts w:ascii="Times New Roman" w:hAnsi="Times New Roman"/>
                <w:spacing w:val="-4"/>
              </w:rPr>
              <w:t>Доля населения, имеющего техническую возможность доступа к информационно-телекоммуникационной сети «Интернет»,</w:t>
            </w:r>
            <w:r w:rsidRPr="00FB44D4">
              <w:rPr>
                <w:rFonts w:ascii="Times New Roman" w:hAnsi="Times New Roman"/>
                <w:spacing w:val="-4"/>
              </w:rPr>
              <w:br/>
              <w:t>в общей численности населения, %</w:t>
            </w:r>
          </w:p>
        </w:tc>
        <w:tc>
          <w:tcPr>
            <w:tcW w:w="1560" w:type="dxa"/>
            <w:vAlign w:val="center"/>
          </w:tcPr>
          <w:p w:rsidR="000157A5" w:rsidRPr="00FB44D4" w:rsidRDefault="000157A5" w:rsidP="00A17E84">
            <w:pPr>
              <w:pStyle w:val="a9"/>
              <w:spacing w:after="0" w:line="240" w:lineRule="auto"/>
              <w:ind w:left="0" w:firstLine="34"/>
              <w:jc w:val="center"/>
              <w:rPr>
                <w:rFonts w:ascii="Times New Roman" w:hAnsi="Times New Roman"/>
                <w:lang w:val="ru-RU"/>
              </w:rPr>
            </w:pPr>
            <w:r w:rsidRPr="00FB44D4">
              <w:rPr>
                <w:rFonts w:ascii="Times New Roman" w:hAnsi="Times New Roman"/>
                <w:lang w:val="ru-RU"/>
              </w:rPr>
              <w:t>95</w:t>
            </w:r>
          </w:p>
        </w:tc>
        <w:tc>
          <w:tcPr>
            <w:tcW w:w="1134" w:type="dxa"/>
            <w:vAlign w:val="center"/>
          </w:tcPr>
          <w:p w:rsidR="000157A5" w:rsidRPr="00FB44D4" w:rsidRDefault="000157A5" w:rsidP="00A17E84">
            <w:pPr>
              <w:pStyle w:val="a9"/>
              <w:spacing w:after="0" w:line="240" w:lineRule="auto"/>
              <w:ind w:left="0" w:firstLine="34"/>
              <w:jc w:val="center"/>
              <w:rPr>
                <w:rFonts w:ascii="Times New Roman" w:hAnsi="Times New Roman"/>
                <w:lang w:val="ru-RU"/>
              </w:rPr>
            </w:pPr>
            <w:r w:rsidRPr="00FB44D4">
              <w:rPr>
                <w:rFonts w:ascii="Times New Roman" w:hAnsi="Times New Roman"/>
                <w:lang w:val="ru-RU"/>
              </w:rPr>
              <w:t>98</w:t>
            </w:r>
          </w:p>
        </w:tc>
        <w:tc>
          <w:tcPr>
            <w:tcW w:w="1147" w:type="dxa"/>
            <w:vAlign w:val="center"/>
          </w:tcPr>
          <w:p w:rsidR="000157A5" w:rsidRPr="00FB44D4" w:rsidRDefault="000157A5" w:rsidP="00A17E84">
            <w:pPr>
              <w:pStyle w:val="a9"/>
              <w:spacing w:after="0" w:line="240" w:lineRule="auto"/>
              <w:ind w:left="0" w:firstLine="34"/>
              <w:jc w:val="center"/>
              <w:rPr>
                <w:rFonts w:ascii="Times New Roman" w:hAnsi="Times New Roman"/>
                <w:lang w:val="en-US"/>
              </w:rPr>
            </w:pPr>
            <w:r w:rsidRPr="00FB44D4">
              <w:rPr>
                <w:rFonts w:ascii="Times New Roman" w:hAnsi="Times New Roman"/>
                <w:lang w:val="en-US"/>
              </w:rPr>
              <w:t>100</w:t>
            </w:r>
          </w:p>
        </w:tc>
        <w:tc>
          <w:tcPr>
            <w:tcW w:w="1262" w:type="dxa"/>
            <w:vAlign w:val="center"/>
          </w:tcPr>
          <w:p w:rsidR="000157A5" w:rsidRPr="00FB44D4" w:rsidRDefault="000157A5" w:rsidP="00A17E84">
            <w:pPr>
              <w:pStyle w:val="a9"/>
              <w:spacing w:after="0" w:line="240" w:lineRule="auto"/>
              <w:ind w:left="0" w:firstLine="34"/>
              <w:jc w:val="center"/>
              <w:rPr>
                <w:rFonts w:ascii="Times New Roman" w:hAnsi="Times New Roman"/>
                <w:lang w:val="en-US"/>
              </w:rPr>
            </w:pPr>
            <w:r w:rsidRPr="00FB44D4">
              <w:rPr>
                <w:rFonts w:ascii="Times New Roman" w:hAnsi="Times New Roman"/>
                <w:lang w:val="en-US"/>
              </w:rPr>
              <w:t>100</w:t>
            </w:r>
          </w:p>
        </w:tc>
      </w:tr>
      <w:tr w:rsidR="00FD77F5" w:rsidRPr="00741A41" w:rsidTr="00A17E84">
        <w:trPr>
          <w:trHeight w:val="262"/>
        </w:trPr>
        <w:tc>
          <w:tcPr>
            <w:tcW w:w="4536" w:type="dxa"/>
          </w:tcPr>
          <w:p w:rsidR="00FD77F5" w:rsidRPr="00FD77F5" w:rsidRDefault="00FD77F5" w:rsidP="00A17E84">
            <w:pPr>
              <w:pStyle w:val="a9"/>
              <w:spacing w:after="0" w:line="240" w:lineRule="auto"/>
              <w:ind w:left="0" w:hanging="11"/>
              <w:jc w:val="both"/>
              <w:rPr>
                <w:rFonts w:ascii="Times New Roman" w:hAnsi="Times New Roman"/>
                <w:spacing w:val="-4"/>
                <w:lang w:val="ru-RU"/>
              </w:rPr>
            </w:pPr>
            <w:r>
              <w:rPr>
                <w:rFonts w:ascii="Times New Roman" w:hAnsi="Times New Roman"/>
                <w:spacing w:val="-4"/>
                <w:lang w:val="ru-RU"/>
              </w:rPr>
              <w:t xml:space="preserve">Доля домохозяйств, которым обеспечена возможность широкополосного </w:t>
            </w:r>
            <w:r w:rsidR="001A44AE">
              <w:rPr>
                <w:rFonts w:ascii="Times New Roman" w:hAnsi="Times New Roman"/>
                <w:spacing w:val="-4"/>
                <w:lang w:val="ru-RU"/>
              </w:rPr>
              <w:t>доступа к информационно-телекоммуникационной сети «Интернет»</w:t>
            </w:r>
          </w:p>
        </w:tc>
        <w:tc>
          <w:tcPr>
            <w:tcW w:w="1560" w:type="dxa"/>
            <w:vAlign w:val="center"/>
          </w:tcPr>
          <w:p w:rsidR="00FD77F5" w:rsidRPr="00FB44D4" w:rsidRDefault="00EF0853" w:rsidP="00A17E84">
            <w:pPr>
              <w:pStyle w:val="a9"/>
              <w:spacing w:after="0" w:line="240" w:lineRule="auto"/>
              <w:ind w:left="0" w:firstLine="34"/>
              <w:jc w:val="center"/>
              <w:rPr>
                <w:rFonts w:ascii="Times New Roman" w:hAnsi="Times New Roman"/>
                <w:lang w:val="ru-RU"/>
              </w:rPr>
            </w:pPr>
            <w:r>
              <w:rPr>
                <w:rFonts w:ascii="Times New Roman" w:hAnsi="Times New Roman"/>
                <w:lang w:val="ru-RU"/>
              </w:rPr>
              <w:t>90</w:t>
            </w:r>
          </w:p>
        </w:tc>
        <w:tc>
          <w:tcPr>
            <w:tcW w:w="1134" w:type="dxa"/>
            <w:vAlign w:val="center"/>
          </w:tcPr>
          <w:p w:rsidR="00FD77F5" w:rsidRPr="00FB44D4" w:rsidRDefault="00EF0853" w:rsidP="00A17E84">
            <w:pPr>
              <w:pStyle w:val="a9"/>
              <w:spacing w:after="0" w:line="240" w:lineRule="auto"/>
              <w:ind w:left="0" w:firstLine="34"/>
              <w:jc w:val="center"/>
              <w:rPr>
                <w:rFonts w:ascii="Times New Roman" w:hAnsi="Times New Roman"/>
                <w:lang w:val="ru-RU"/>
              </w:rPr>
            </w:pPr>
            <w:r>
              <w:rPr>
                <w:rFonts w:ascii="Times New Roman" w:hAnsi="Times New Roman"/>
                <w:lang w:val="ru-RU"/>
              </w:rPr>
              <w:t>92</w:t>
            </w:r>
          </w:p>
        </w:tc>
        <w:tc>
          <w:tcPr>
            <w:tcW w:w="1147" w:type="dxa"/>
            <w:vAlign w:val="center"/>
          </w:tcPr>
          <w:p w:rsidR="00FD77F5" w:rsidRPr="00FD77F5" w:rsidRDefault="00EF0853" w:rsidP="00A17E84">
            <w:pPr>
              <w:pStyle w:val="a9"/>
              <w:spacing w:after="0" w:line="240" w:lineRule="auto"/>
              <w:ind w:left="0" w:firstLine="34"/>
              <w:jc w:val="center"/>
              <w:rPr>
                <w:rFonts w:ascii="Times New Roman" w:hAnsi="Times New Roman"/>
                <w:lang w:val="ru-RU"/>
              </w:rPr>
            </w:pPr>
            <w:r>
              <w:rPr>
                <w:rFonts w:ascii="Times New Roman" w:hAnsi="Times New Roman"/>
                <w:lang w:val="ru-RU"/>
              </w:rPr>
              <w:t>98</w:t>
            </w:r>
          </w:p>
        </w:tc>
        <w:tc>
          <w:tcPr>
            <w:tcW w:w="1262" w:type="dxa"/>
            <w:vAlign w:val="center"/>
          </w:tcPr>
          <w:p w:rsidR="00FD77F5" w:rsidRPr="00FD77F5" w:rsidRDefault="00EF0853" w:rsidP="00A17E84">
            <w:pPr>
              <w:pStyle w:val="a9"/>
              <w:spacing w:after="0" w:line="240" w:lineRule="auto"/>
              <w:ind w:left="0" w:firstLine="34"/>
              <w:jc w:val="center"/>
              <w:rPr>
                <w:rFonts w:ascii="Times New Roman" w:hAnsi="Times New Roman"/>
                <w:lang w:val="ru-RU"/>
              </w:rPr>
            </w:pPr>
            <w:r>
              <w:rPr>
                <w:rFonts w:ascii="Times New Roman" w:hAnsi="Times New Roman"/>
                <w:lang w:val="ru-RU"/>
              </w:rPr>
              <w:t>100</w:t>
            </w:r>
          </w:p>
        </w:tc>
      </w:tr>
    </w:tbl>
    <w:p w:rsidR="000157A5" w:rsidRDefault="000157A5" w:rsidP="000157A5">
      <w:pPr>
        <w:pStyle w:val="a9"/>
        <w:spacing w:after="0" w:line="240" w:lineRule="auto"/>
        <w:jc w:val="both"/>
        <w:rPr>
          <w:rFonts w:ascii="PT Astra Serif" w:hAnsi="PT Astra Serif"/>
          <w:b/>
          <w:sz w:val="28"/>
          <w:szCs w:val="28"/>
          <w:lang w:val="ru-RU"/>
        </w:rPr>
      </w:pPr>
    </w:p>
    <w:p w:rsidR="00F805CB" w:rsidRDefault="00E16327" w:rsidP="00A001F9">
      <w:pPr>
        <w:pStyle w:val="a9"/>
        <w:spacing w:after="0" w:line="240" w:lineRule="auto"/>
        <w:ind w:left="0" w:firstLine="708"/>
        <w:jc w:val="both"/>
        <w:rPr>
          <w:rFonts w:ascii="PT Astra Serif" w:hAnsi="PT Astra Serif"/>
          <w:b/>
          <w:sz w:val="28"/>
          <w:szCs w:val="28"/>
          <w:lang w:val="ru-RU"/>
        </w:rPr>
      </w:pPr>
      <w:r>
        <w:rPr>
          <w:rFonts w:ascii="PT Astra Serif" w:hAnsi="PT Astra Serif"/>
          <w:b/>
          <w:sz w:val="28"/>
          <w:szCs w:val="28"/>
        </w:rPr>
        <w:t>Задач</w:t>
      </w:r>
      <w:r w:rsidR="00C31DB1">
        <w:rPr>
          <w:rFonts w:ascii="PT Astra Serif" w:hAnsi="PT Astra Serif"/>
          <w:b/>
          <w:sz w:val="28"/>
          <w:szCs w:val="28"/>
          <w:lang w:val="ru-RU"/>
        </w:rPr>
        <w:t>и</w:t>
      </w:r>
      <w:r w:rsidR="00F805CB" w:rsidRPr="00741A41">
        <w:rPr>
          <w:rFonts w:ascii="PT Astra Serif" w:hAnsi="PT Astra Serif"/>
          <w:b/>
          <w:sz w:val="28"/>
          <w:szCs w:val="28"/>
        </w:rPr>
        <w:t>:</w:t>
      </w:r>
    </w:p>
    <w:p w:rsidR="00FB44D4" w:rsidRDefault="00FB44D4" w:rsidP="00A001F9">
      <w:pPr>
        <w:spacing w:after="0" w:line="240" w:lineRule="auto"/>
        <w:ind w:firstLine="709"/>
        <w:contextualSpacing/>
        <w:jc w:val="both"/>
        <w:rPr>
          <w:rFonts w:ascii="Times New Roman" w:hAnsi="Times New Roman"/>
          <w:color w:val="000000"/>
          <w:spacing w:val="2"/>
          <w:sz w:val="28"/>
          <w:szCs w:val="28"/>
        </w:rPr>
      </w:pPr>
      <w:r w:rsidRPr="00FB44D4">
        <w:rPr>
          <w:rFonts w:ascii="Times New Roman" w:hAnsi="Times New Roman"/>
          <w:color w:val="000000"/>
          <w:spacing w:val="2"/>
          <w:sz w:val="28"/>
          <w:szCs w:val="28"/>
          <w:shd w:val="clear" w:color="auto" w:fill="FFFFFF"/>
        </w:rPr>
        <w:t xml:space="preserve">1. Развитие информационно-коммуникационной инфраструктуры, преодоление проблемы "цифрового неравенства" для жителей населенных пунктов </w:t>
      </w:r>
      <w:r>
        <w:rPr>
          <w:rFonts w:ascii="Times New Roman" w:hAnsi="Times New Roman"/>
          <w:color w:val="000000"/>
          <w:spacing w:val="2"/>
          <w:sz w:val="28"/>
          <w:szCs w:val="28"/>
          <w:shd w:val="clear" w:color="auto" w:fill="FFFFFF"/>
        </w:rPr>
        <w:t>муниципального образования «Старокулаткинский район»</w:t>
      </w:r>
      <w:r w:rsidRPr="00FB44D4">
        <w:rPr>
          <w:rFonts w:ascii="Times New Roman" w:hAnsi="Times New Roman"/>
          <w:color w:val="000000"/>
          <w:spacing w:val="2"/>
          <w:sz w:val="28"/>
          <w:szCs w:val="28"/>
          <w:shd w:val="clear" w:color="auto" w:fill="FFFFFF"/>
        </w:rPr>
        <w:t>, не имеющих доступа к информационно-телекоммуникационной сети "Интернет".</w:t>
      </w:r>
    </w:p>
    <w:p w:rsidR="00FB44D4" w:rsidRDefault="00FB44D4" w:rsidP="00A001F9">
      <w:pPr>
        <w:spacing w:after="0" w:line="240" w:lineRule="auto"/>
        <w:ind w:firstLine="709"/>
        <w:contextualSpacing/>
        <w:jc w:val="both"/>
        <w:rPr>
          <w:rFonts w:ascii="Times New Roman" w:hAnsi="Times New Roman"/>
          <w:color w:val="000000"/>
          <w:spacing w:val="2"/>
          <w:sz w:val="28"/>
          <w:szCs w:val="28"/>
        </w:rPr>
      </w:pPr>
      <w:r w:rsidRPr="00FB44D4">
        <w:rPr>
          <w:rFonts w:ascii="Times New Roman" w:hAnsi="Times New Roman"/>
          <w:color w:val="000000"/>
          <w:spacing w:val="2"/>
          <w:sz w:val="28"/>
          <w:szCs w:val="28"/>
          <w:shd w:val="clear" w:color="auto" w:fill="FFFFFF"/>
        </w:rPr>
        <w:t>2. Содействие в обеспечении подготовки кадров для цифровой экономики.</w:t>
      </w:r>
    </w:p>
    <w:p w:rsidR="00F805CB" w:rsidRPr="00C31DB1" w:rsidRDefault="00FB44D4" w:rsidP="00A001F9">
      <w:pPr>
        <w:spacing w:after="0" w:line="240" w:lineRule="auto"/>
        <w:ind w:firstLine="709"/>
        <w:contextualSpacing/>
        <w:jc w:val="both"/>
        <w:rPr>
          <w:rFonts w:ascii="PT Astra Serif" w:hAnsi="PT Astra Serif"/>
          <w:sz w:val="28"/>
          <w:szCs w:val="28"/>
        </w:rPr>
      </w:pPr>
      <w:r>
        <w:rPr>
          <w:rFonts w:ascii="Times New Roman" w:hAnsi="Times New Roman"/>
          <w:color w:val="000000"/>
          <w:spacing w:val="2"/>
          <w:sz w:val="28"/>
          <w:szCs w:val="28"/>
          <w:shd w:val="clear" w:color="auto" w:fill="FFFFFF"/>
        </w:rPr>
        <w:t>3</w:t>
      </w:r>
      <w:r w:rsidRPr="00FB44D4">
        <w:rPr>
          <w:rFonts w:ascii="Times New Roman" w:hAnsi="Times New Roman"/>
          <w:color w:val="000000"/>
          <w:spacing w:val="2"/>
          <w:sz w:val="28"/>
          <w:szCs w:val="28"/>
          <w:shd w:val="clear" w:color="auto" w:fill="FFFFFF"/>
        </w:rPr>
        <w:t>. Преобразование приоритетных отраслей экономики и социальной сферы посредством внедрения цифровых технологий и платформенных решений.</w:t>
      </w:r>
    </w:p>
    <w:p w:rsidR="00FB44D4" w:rsidRPr="00A001F9" w:rsidRDefault="00F805CB" w:rsidP="00A001F9">
      <w:pPr>
        <w:pStyle w:val="a9"/>
        <w:spacing w:after="0" w:line="240" w:lineRule="auto"/>
        <w:ind w:left="0" w:firstLine="709"/>
        <w:jc w:val="both"/>
        <w:rPr>
          <w:rFonts w:ascii="Times New Roman" w:hAnsi="Times New Roman"/>
          <w:color w:val="000000"/>
          <w:sz w:val="28"/>
          <w:szCs w:val="28"/>
          <w:shd w:val="clear" w:color="auto" w:fill="FFFFFF"/>
          <w:lang w:val="ru-RU"/>
        </w:rPr>
      </w:pPr>
      <w:r w:rsidRPr="00A6378B">
        <w:rPr>
          <w:rFonts w:ascii="Times New Roman" w:hAnsi="Times New Roman"/>
          <w:color w:val="000000"/>
          <w:sz w:val="28"/>
          <w:szCs w:val="28"/>
          <w:lang w:val="ru-RU"/>
        </w:rPr>
        <w:t>В 2019 году по прог</w:t>
      </w:r>
      <w:r>
        <w:rPr>
          <w:rFonts w:ascii="Times New Roman" w:hAnsi="Times New Roman"/>
          <w:color w:val="000000"/>
          <w:sz w:val="28"/>
          <w:szCs w:val="28"/>
          <w:lang w:val="ru-RU"/>
        </w:rPr>
        <w:t>рамме «Устранение цифрового неравенства» (УЦН)</w:t>
      </w:r>
      <w:r w:rsidRPr="00A6378B">
        <w:rPr>
          <w:rFonts w:ascii="Times New Roman" w:hAnsi="Times New Roman"/>
          <w:color w:val="000000"/>
          <w:sz w:val="28"/>
          <w:szCs w:val="28"/>
          <w:lang w:val="ru-RU"/>
        </w:rPr>
        <w:t xml:space="preserve">  в 8 селах </w:t>
      </w:r>
      <w:r>
        <w:rPr>
          <w:rFonts w:ascii="Times New Roman" w:hAnsi="Times New Roman"/>
          <w:color w:val="000000"/>
          <w:sz w:val="28"/>
          <w:szCs w:val="28"/>
          <w:lang w:val="ru-RU"/>
        </w:rPr>
        <w:t xml:space="preserve">района </w:t>
      </w:r>
      <w:r w:rsidRPr="00A6378B">
        <w:rPr>
          <w:rFonts w:ascii="Times New Roman" w:hAnsi="Times New Roman"/>
          <w:color w:val="000000"/>
          <w:sz w:val="28"/>
          <w:szCs w:val="28"/>
          <w:lang w:val="ru-RU"/>
        </w:rPr>
        <w:t>проведен широко</w:t>
      </w:r>
      <w:r>
        <w:rPr>
          <w:rFonts w:ascii="Times New Roman" w:hAnsi="Times New Roman"/>
          <w:color w:val="000000"/>
          <w:sz w:val="28"/>
          <w:szCs w:val="28"/>
          <w:lang w:val="ru-RU"/>
        </w:rPr>
        <w:t>по</w:t>
      </w:r>
      <w:r w:rsidRPr="00A6378B">
        <w:rPr>
          <w:rFonts w:ascii="Times New Roman" w:hAnsi="Times New Roman"/>
          <w:color w:val="000000"/>
          <w:sz w:val="28"/>
          <w:szCs w:val="28"/>
          <w:lang w:val="ru-RU"/>
        </w:rPr>
        <w:t>л</w:t>
      </w:r>
      <w:r>
        <w:rPr>
          <w:rFonts w:ascii="Times New Roman" w:hAnsi="Times New Roman"/>
          <w:color w:val="000000"/>
          <w:sz w:val="28"/>
          <w:szCs w:val="28"/>
          <w:lang w:val="ru-RU"/>
        </w:rPr>
        <w:t>о</w:t>
      </w:r>
      <w:r w:rsidRPr="00A6378B">
        <w:rPr>
          <w:rFonts w:ascii="Times New Roman" w:hAnsi="Times New Roman"/>
          <w:color w:val="000000"/>
          <w:sz w:val="28"/>
          <w:szCs w:val="28"/>
          <w:lang w:val="ru-RU"/>
        </w:rPr>
        <w:t>сный интернет</w:t>
      </w:r>
      <w:r>
        <w:rPr>
          <w:rFonts w:ascii="Times New Roman" w:hAnsi="Times New Roman"/>
          <w:color w:val="000000"/>
          <w:sz w:val="28"/>
          <w:szCs w:val="28"/>
          <w:lang w:val="ru-RU"/>
        </w:rPr>
        <w:t xml:space="preserve"> и установлены </w:t>
      </w:r>
      <w:r>
        <w:rPr>
          <w:rFonts w:ascii="Times New Roman" w:hAnsi="Times New Roman"/>
          <w:color w:val="000000"/>
          <w:sz w:val="28"/>
          <w:szCs w:val="28"/>
          <w:lang w:val="en-US"/>
        </w:rPr>
        <w:t>WI</w:t>
      </w:r>
      <w:r>
        <w:rPr>
          <w:rFonts w:ascii="Times New Roman" w:hAnsi="Times New Roman"/>
          <w:color w:val="000000"/>
          <w:sz w:val="28"/>
          <w:szCs w:val="28"/>
          <w:lang w:val="ru-RU"/>
        </w:rPr>
        <w:t>-</w:t>
      </w:r>
      <w:r>
        <w:rPr>
          <w:rFonts w:ascii="Times New Roman" w:hAnsi="Times New Roman"/>
          <w:color w:val="000000"/>
          <w:sz w:val="28"/>
          <w:szCs w:val="28"/>
          <w:lang w:val="en-US"/>
        </w:rPr>
        <w:t>FI</w:t>
      </w:r>
      <w:r>
        <w:rPr>
          <w:rFonts w:ascii="Times New Roman" w:hAnsi="Times New Roman"/>
          <w:color w:val="000000"/>
          <w:sz w:val="28"/>
          <w:szCs w:val="28"/>
          <w:lang w:val="ru-RU"/>
        </w:rPr>
        <w:t xml:space="preserve"> опоры</w:t>
      </w:r>
      <w:r w:rsidRPr="00A6378B">
        <w:rPr>
          <w:rFonts w:ascii="Times New Roman" w:hAnsi="Times New Roman"/>
          <w:color w:val="000000"/>
          <w:sz w:val="28"/>
          <w:szCs w:val="28"/>
          <w:lang w:val="ru-RU"/>
        </w:rPr>
        <w:t xml:space="preserve">. </w:t>
      </w:r>
      <w:r w:rsidRPr="00A6378B">
        <w:rPr>
          <w:rFonts w:ascii="Times New Roman" w:hAnsi="Times New Roman"/>
          <w:color w:val="000000"/>
          <w:sz w:val="28"/>
          <w:szCs w:val="28"/>
        </w:rPr>
        <w:t>В 20</w:t>
      </w:r>
      <w:r w:rsidRPr="00A6378B">
        <w:rPr>
          <w:rFonts w:ascii="Times New Roman" w:hAnsi="Times New Roman"/>
          <w:color w:val="000000"/>
          <w:sz w:val="28"/>
          <w:szCs w:val="28"/>
          <w:lang w:val="ru-RU"/>
        </w:rPr>
        <w:t>20</w:t>
      </w:r>
      <w:r w:rsidRPr="00A6378B">
        <w:rPr>
          <w:rFonts w:ascii="Times New Roman" w:hAnsi="Times New Roman"/>
          <w:color w:val="000000"/>
          <w:sz w:val="28"/>
          <w:szCs w:val="28"/>
        </w:rPr>
        <w:t>г. ПАО «Ростелеком»</w:t>
      </w:r>
      <w:r w:rsidRPr="00A6378B">
        <w:rPr>
          <w:rFonts w:ascii="Times New Roman" w:hAnsi="Times New Roman"/>
          <w:color w:val="000000"/>
          <w:sz w:val="28"/>
          <w:szCs w:val="28"/>
          <w:lang w:val="ru-RU"/>
        </w:rPr>
        <w:t xml:space="preserve"> по программе</w:t>
      </w:r>
      <w:r w:rsidR="00695604">
        <w:rPr>
          <w:rFonts w:ascii="Times New Roman" w:hAnsi="Times New Roman"/>
          <w:color w:val="000000"/>
          <w:sz w:val="28"/>
          <w:szCs w:val="28"/>
          <w:lang w:val="ru-RU"/>
        </w:rPr>
        <w:t xml:space="preserve"> </w:t>
      </w:r>
      <w:r>
        <w:rPr>
          <w:rFonts w:ascii="Times New Roman" w:hAnsi="Times New Roman"/>
          <w:sz w:val="28"/>
          <w:szCs w:val="28"/>
          <w:lang w:val="ru-RU"/>
        </w:rPr>
        <w:t>«</w:t>
      </w:r>
      <w:r w:rsidRPr="00A6378B">
        <w:rPr>
          <w:rFonts w:ascii="Times New Roman" w:hAnsi="Times New Roman"/>
          <w:sz w:val="28"/>
          <w:szCs w:val="28"/>
        </w:rPr>
        <w:t>Подключение к сети «</w:t>
      </w:r>
      <w:r w:rsidRPr="00736121">
        <w:rPr>
          <w:rFonts w:ascii="Times New Roman" w:hAnsi="Times New Roman"/>
          <w:sz w:val="28"/>
          <w:szCs w:val="28"/>
        </w:rPr>
        <w:t>Интернет» СЗО в рамках федерального проекта «Информационная инфраструктура» национальной программы «Цифровая экономика Российской Федерации»</w:t>
      </w:r>
      <w:r w:rsidR="00736121" w:rsidRPr="00736121">
        <w:rPr>
          <w:rFonts w:ascii="Times New Roman" w:hAnsi="Times New Roman"/>
          <w:sz w:val="28"/>
          <w:szCs w:val="28"/>
          <w:lang w:val="ru-RU"/>
        </w:rPr>
        <w:t xml:space="preserve"> подключено </w:t>
      </w:r>
      <w:r w:rsidR="00736121" w:rsidRPr="00736121">
        <w:rPr>
          <w:rFonts w:ascii="Times New Roman" w:hAnsi="Times New Roman"/>
          <w:color w:val="000000"/>
          <w:sz w:val="28"/>
          <w:szCs w:val="28"/>
          <w:shd w:val="clear" w:color="auto" w:fill="FFFFFF"/>
        </w:rPr>
        <w:t>к сети Интернет по высокоскоростному оптиковолокон</w:t>
      </w:r>
      <w:r w:rsidR="00736121">
        <w:rPr>
          <w:rFonts w:ascii="Times New Roman" w:hAnsi="Times New Roman"/>
          <w:color w:val="000000"/>
          <w:sz w:val="28"/>
          <w:szCs w:val="28"/>
          <w:shd w:val="clear" w:color="auto" w:fill="FFFFFF"/>
          <w:lang w:val="ru-RU"/>
        </w:rPr>
        <w:t>н</w:t>
      </w:r>
      <w:r w:rsidR="00736121" w:rsidRPr="00736121">
        <w:rPr>
          <w:rFonts w:ascii="Times New Roman" w:hAnsi="Times New Roman"/>
          <w:color w:val="000000"/>
          <w:sz w:val="28"/>
          <w:szCs w:val="28"/>
          <w:shd w:val="clear" w:color="auto" w:fill="FFFFFF"/>
        </w:rPr>
        <w:t>ому каналу связи</w:t>
      </w:r>
      <w:r w:rsidR="00736121" w:rsidRPr="00736121">
        <w:rPr>
          <w:rFonts w:ascii="Times New Roman" w:hAnsi="Times New Roman"/>
          <w:sz w:val="28"/>
          <w:szCs w:val="28"/>
          <w:lang w:val="ru-RU"/>
        </w:rPr>
        <w:t xml:space="preserve"> 14</w:t>
      </w:r>
      <w:r w:rsidR="00736121" w:rsidRPr="00736121">
        <w:rPr>
          <w:rFonts w:ascii="Times New Roman" w:hAnsi="Times New Roman"/>
          <w:color w:val="000000"/>
          <w:sz w:val="28"/>
          <w:szCs w:val="28"/>
          <w:shd w:val="clear" w:color="auto" w:fill="FFFFFF"/>
        </w:rPr>
        <w:t>социально</w:t>
      </w:r>
      <w:r w:rsidR="00736121" w:rsidRPr="00736121">
        <w:rPr>
          <w:rFonts w:ascii="Times New Roman" w:hAnsi="Times New Roman"/>
          <w:color w:val="000000"/>
          <w:sz w:val="28"/>
          <w:szCs w:val="28"/>
          <w:shd w:val="clear" w:color="auto" w:fill="FFFFFF"/>
          <w:lang w:val="ru-RU"/>
        </w:rPr>
        <w:t>-</w:t>
      </w:r>
      <w:r w:rsidR="00736121" w:rsidRPr="00736121">
        <w:rPr>
          <w:rFonts w:ascii="Times New Roman" w:hAnsi="Times New Roman"/>
          <w:color w:val="000000"/>
          <w:sz w:val="28"/>
          <w:szCs w:val="28"/>
          <w:shd w:val="clear" w:color="auto" w:fill="FFFFFF"/>
        </w:rPr>
        <w:t>значимых объектов (ФАПы, пожарные части, администрации сельских поселений)</w:t>
      </w:r>
      <w:r w:rsidRPr="00736121">
        <w:rPr>
          <w:rFonts w:ascii="Times New Roman" w:hAnsi="Times New Roman"/>
          <w:sz w:val="28"/>
          <w:szCs w:val="28"/>
          <w:lang w:val="ru-RU"/>
        </w:rPr>
        <w:t xml:space="preserve">в населенных пунктах. </w:t>
      </w:r>
      <w:r w:rsidR="00736121" w:rsidRPr="00736121">
        <w:rPr>
          <w:rFonts w:ascii="Times New Roman" w:hAnsi="Times New Roman"/>
          <w:color w:val="000000"/>
          <w:sz w:val="28"/>
          <w:szCs w:val="28"/>
          <w:shd w:val="clear" w:color="auto" w:fill="FFFFFF"/>
        </w:rPr>
        <w:t>На 2021 год запланировано подключение 9 школ района и Старояндовского ФАПа</w:t>
      </w:r>
      <w:r w:rsidR="00736121" w:rsidRPr="00736121">
        <w:rPr>
          <w:rFonts w:ascii="Times New Roman" w:hAnsi="Times New Roman"/>
          <w:color w:val="000000"/>
          <w:sz w:val="28"/>
          <w:szCs w:val="28"/>
          <w:shd w:val="clear" w:color="auto" w:fill="FFFFFF"/>
          <w:lang w:val="ru-RU"/>
        </w:rPr>
        <w:t>,</w:t>
      </w:r>
      <w:r w:rsidR="00736121" w:rsidRPr="00736121">
        <w:rPr>
          <w:rFonts w:ascii="Times New Roman" w:hAnsi="Times New Roman"/>
          <w:color w:val="000000"/>
          <w:sz w:val="28"/>
          <w:szCs w:val="28"/>
          <w:shd w:val="clear" w:color="auto" w:fill="FFFFFF"/>
        </w:rPr>
        <w:t xml:space="preserve"> а также 20 учреждени</w:t>
      </w:r>
      <w:r w:rsidR="00736121" w:rsidRPr="00736121">
        <w:rPr>
          <w:rFonts w:ascii="Times New Roman" w:hAnsi="Times New Roman"/>
          <w:color w:val="000000"/>
          <w:sz w:val="28"/>
          <w:szCs w:val="28"/>
          <w:shd w:val="clear" w:color="auto" w:fill="FFFFFF"/>
          <w:lang w:val="ru-RU"/>
        </w:rPr>
        <w:t>й</w:t>
      </w:r>
      <w:r w:rsidR="00736121" w:rsidRPr="00736121">
        <w:rPr>
          <w:rFonts w:ascii="Times New Roman" w:hAnsi="Times New Roman"/>
          <w:color w:val="000000"/>
          <w:sz w:val="28"/>
          <w:szCs w:val="28"/>
          <w:shd w:val="clear" w:color="auto" w:fill="FFFFFF"/>
        </w:rPr>
        <w:t xml:space="preserve"> культуры.</w:t>
      </w:r>
      <w:r w:rsidR="00695604">
        <w:rPr>
          <w:rFonts w:ascii="Times New Roman" w:hAnsi="Times New Roman"/>
          <w:color w:val="000000"/>
          <w:sz w:val="28"/>
          <w:szCs w:val="28"/>
          <w:shd w:val="clear" w:color="auto" w:fill="FFFFFF"/>
          <w:lang w:val="ru-RU"/>
        </w:rPr>
        <w:t xml:space="preserve"> </w:t>
      </w:r>
      <w:r w:rsidR="00736121" w:rsidRPr="00736121">
        <w:rPr>
          <w:rFonts w:ascii="Times New Roman" w:hAnsi="Times New Roman"/>
          <w:color w:val="000000"/>
          <w:sz w:val="28"/>
          <w:szCs w:val="28"/>
          <w:shd w:val="clear" w:color="auto" w:fill="FFFFFF"/>
        </w:rPr>
        <w:t>Доступ к скоростному интернету позволит специалистам соц</w:t>
      </w:r>
      <w:r w:rsidR="00736121" w:rsidRPr="00736121">
        <w:rPr>
          <w:rFonts w:ascii="Times New Roman" w:hAnsi="Times New Roman"/>
          <w:color w:val="000000"/>
          <w:sz w:val="28"/>
          <w:szCs w:val="28"/>
          <w:shd w:val="clear" w:color="auto" w:fill="FFFFFF"/>
          <w:lang w:val="ru-RU"/>
        </w:rPr>
        <w:t xml:space="preserve">иальных </w:t>
      </w:r>
      <w:r w:rsidR="00736121" w:rsidRPr="00736121">
        <w:rPr>
          <w:rFonts w:ascii="Times New Roman" w:hAnsi="Times New Roman"/>
          <w:color w:val="000000"/>
          <w:sz w:val="28"/>
          <w:szCs w:val="28"/>
          <w:shd w:val="clear" w:color="auto" w:fill="FFFFFF"/>
        </w:rPr>
        <w:t>учреждений повысить скорость и качество предоставления услуг, а жителям - получать онлайн-образование и дистанционную медицинскую помощь, а также заниматься бизнесом.</w:t>
      </w:r>
    </w:p>
    <w:p w:rsidR="000157A5" w:rsidRDefault="000157A5" w:rsidP="00A001F9">
      <w:pPr>
        <w:spacing w:after="0" w:line="240" w:lineRule="auto"/>
        <w:ind w:firstLine="539"/>
        <w:jc w:val="both"/>
        <w:rPr>
          <w:rFonts w:ascii="Times New Roman" w:hAnsi="Times New Roman"/>
          <w:b/>
          <w:sz w:val="28"/>
          <w:szCs w:val="28"/>
        </w:rPr>
      </w:pPr>
    </w:p>
    <w:p w:rsidR="00B02EA4" w:rsidRPr="00A001F9" w:rsidRDefault="00B02EA4" w:rsidP="00A001F9">
      <w:pPr>
        <w:spacing w:after="0" w:line="240" w:lineRule="auto"/>
        <w:ind w:firstLine="539"/>
        <w:jc w:val="both"/>
        <w:rPr>
          <w:rFonts w:ascii="Times New Roman" w:hAnsi="Times New Roman"/>
          <w:b/>
          <w:sz w:val="28"/>
          <w:szCs w:val="28"/>
        </w:rPr>
      </w:pPr>
      <w:r w:rsidRPr="00A001F9">
        <w:rPr>
          <w:rFonts w:ascii="Times New Roman" w:hAnsi="Times New Roman"/>
          <w:b/>
          <w:sz w:val="28"/>
          <w:szCs w:val="28"/>
        </w:rPr>
        <w:t>Для достижения поставленных цели и задач будут реализовываться следующие мероприятия:</w:t>
      </w:r>
    </w:p>
    <w:p w:rsidR="00214779" w:rsidRDefault="00B02EA4" w:rsidP="00A001F9">
      <w:pPr>
        <w:spacing w:after="0" w:line="240" w:lineRule="auto"/>
        <w:ind w:firstLine="709"/>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lastRenderedPageBreak/>
        <w:t>1.</w:t>
      </w:r>
      <w:r w:rsidR="00214779">
        <w:rPr>
          <w:rFonts w:ascii="Times New Roman" w:hAnsi="Times New Roman"/>
          <w:color w:val="000000"/>
          <w:spacing w:val="2"/>
          <w:sz w:val="28"/>
          <w:szCs w:val="28"/>
        </w:rPr>
        <w:t xml:space="preserve"> О</w:t>
      </w:r>
      <w:r w:rsidRPr="00B02EA4">
        <w:rPr>
          <w:rFonts w:ascii="Times New Roman" w:hAnsi="Times New Roman"/>
          <w:color w:val="000000"/>
          <w:spacing w:val="2"/>
          <w:sz w:val="28"/>
          <w:szCs w:val="28"/>
          <w:shd w:val="clear" w:color="auto" w:fill="FFFFFF"/>
        </w:rPr>
        <w:t xml:space="preserve">беспечение всех населенных пунктов </w:t>
      </w:r>
      <w:r w:rsidR="00214779">
        <w:rPr>
          <w:rFonts w:ascii="Times New Roman" w:hAnsi="Times New Roman"/>
          <w:color w:val="000000"/>
          <w:spacing w:val="2"/>
          <w:sz w:val="28"/>
          <w:szCs w:val="28"/>
          <w:shd w:val="clear" w:color="auto" w:fill="FFFFFF"/>
        </w:rPr>
        <w:t>района</w:t>
      </w:r>
      <w:r w:rsidRPr="00B02EA4">
        <w:rPr>
          <w:rFonts w:ascii="Times New Roman" w:hAnsi="Times New Roman"/>
          <w:color w:val="000000"/>
          <w:spacing w:val="2"/>
          <w:sz w:val="28"/>
          <w:szCs w:val="28"/>
          <w:shd w:val="clear" w:color="auto" w:fill="FFFFFF"/>
        </w:rPr>
        <w:t xml:space="preserve"> широкополосным доступом к информационно-телекоммуникационной сети "Интернет"</w:t>
      </w:r>
      <w:r w:rsidR="00214779">
        <w:rPr>
          <w:rFonts w:ascii="Times New Roman" w:hAnsi="Times New Roman"/>
          <w:color w:val="000000"/>
          <w:spacing w:val="2"/>
          <w:sz w:val="28"/>
          <w:szCs w:val="28"/>
          <w:shd w:val="clear" w:color="auto" w:fill="FFFFFF"/>
        </w:rPr>
        <w:t>.</w:t>
      </w:r>
    </w:p>
    <w:p w:rsidR="00214779" w:rsidRDefault="00214779" w:rsidP="00A001F9">
      <w:pPr>
        <w:spacing w:after="0" w:line="240" w:lineRule="auto"/>
        <w:ind w:firstLine="709"/>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2. П</w:t>
      </w:r>
      <w:r w:rsidR="00B02EA4" w:rsidRPr="00B02EA4">
        <w:rPr>
          <w:rFonts w:ascii="Times New Roman" w:hAnsi="Times New Roman"/>
          <w:color w:val="000000"/>
          <w:spacing w:val="2"/>
          <w:sz w:val="28"/>
          <w:szCs w:val="28"/>
          <w:shd w:val="clear" w:color="auto" w:fill="FFFFFF"/>
        </w:rPr>
        <w:t>редоставление доступа к радиоподвижной (сотовой) связи жителям всех населенных пунктов Ульяновской области с численностью населения свыше 100 человек</w:t>
      </w:r>
      <w:r>
        <w:rPr>
          <w:rFonts w:ascii="Times New Roman" w:hAnsi="Times New Roman"/>
          <w:color w:val="000000"/>
          <w:spacing w:val="2"/>
          <w:sz w:val="28"/>
          <w:szCs w:val="28"/>
          <w:shd w:val="clear" w:color="auto" w:fill="FFFFFF"/>
        </w:rPr>
        <w:t>.</w:t>
      </w:r>
    </w:p>
    <w:p w:rsidR="00214779" w:rsidRDefault="00214779" w:rsidP="00A001F9">
      <w:pPr>
        <w:spacing w:after="0" w:line="240" w:lineRule="auto"/>
        <w:ind w:firstLine="709"/>
        <w:contextualSpacing/>
        <w:jc w:val="both"/>
        <w:rPr>
          <w:rFonts w:ascii="Times New Roman" w:hAnsi="Times New Roman"/>
          <w:color w:val="000000"/>
          <w:spacing w:val="2"/>
          <w:sz w:val="28"/>
          <w:szCs w:val="28"/>
        </w:rPr>
      </w:pPr>
      <w:r>
        <w:rPr>
          <w:rFonts w:ascii="Times New Roman" w:hAnsi="Times New Roman"/>
          <w:color w:val="000000"/>
          <w:spacing w:val="2"/>
          <w:sz w:val="28"/>
          <w:szCs w:val="28"/>
          <w:shd w:val="clear" w:color="auto" w:fill="FFFFFF"/>
        </w:rPr>
        <w:t>3. О</w:t>
      </w:r>
      <w:r w:rsidR="00B02EA4" w:rsidRPr="00B02EA4">
        <w:rPr>
          <w:rFonts w:ascii="Times New Roman" w:hAnsi="Times New Roman"/>
          <w:color w:val="000000"/>
          <w:spacing w:val="2"/>
          <w:sz w:val="28"/>
          <w:szCs w:val="28"/>
          <w:shd w:val="clear" w:color="auto" w:fill="FFFFFF"/>
        </w:rPr>
        <w:t xml:space="preserve">беспечение всех </w:t>
      </w:r>
      <w:r>
        <w:rPr>
          <w:rFonts w:ascii="Times New Roman" w:hAnsi="Times New Roman"/>
          <w:color w:val="000000"/>
          <w:spacing w:val="2"/>
          <w:sz w:val="28"/>
          <w:szCs w:val="28"/>
          <w:shd w:val="clear" w:color="auto" w:fill="FFFFFF"/>
        </w:rPr>
        <w:t xml:space="preserve">социальных учрежденийСтарокулаткинского района </w:t>
      </w:r>
      <w:r w:rsidR="00B02EA4" w:rsidRPr="00B02EA4">
        <w:rPr>
          <w:rFonts w:ascii="Times New Roman" w:hAnsi="Times New Roman"/>
          <w:color w:val="000000"/>
          <w:spacing w:val="2"/>
          <w:sz w:val="28"/>
          <w:szCs w:val="28"/>
          <w:shd w:val="clear" w:color="auto" w:fill="FFFFFF"/>
        </w:rPr>
        <w:t>широкополосным доступом к информационно-телекоммуникационной сети "Интернет"</w:t>
      </w:r>
      <w:r>
        <w:rPr>
          <w:rFonts w:ascii="Times New Roman" w:hAnsi="Times New Roman"/>
          <w:color w:val="000000"/>
          <w:spacing w:val="2"/>
          <w:sz w:val="28"/>
          <w:szCs w:val="28"/>
          <w:shd w:val="clear" w:color="auto" w:fill="FFFFFF"/>
        </w:rPr>
        <w:t>.</w:t>
      </w:r>
    </w:p>
    <w:p w:rsidR="00214779" w:rsidRDefault="00214779" w:rsidP="00A001F9">
      <w:pPr>
        <w:spacing w:after="0" w:line="240" w:lineRule="auto"/>
        <w:ind w:firstLine="709"/>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4. П</w:t>
      </w:r>
      <w:r w:rsidR="00B02EA4" w:rsidRPr="00B02EA4">
        <w:rPr>
          <w:rFonts w:ascii="Times New Roman" w:hAnsi="Times New Roman"/>
          <w:color w:val="000000"/>
          <w:spacing w:val="2"/>
          <w:sz w:val="28"/>
          <w:szCs w:val="28"/>
          <w:shd w:val="clear" w:color="auto" w:fill="FFFFFF"/>
        </w:rPr>
        <w:t>ереход органов местн</w:t>
      </w:r>
      <w:r>
        <w:rPr>
          <w:rFonts w:ascii="Times New Roman" w:hAnsi="Times New Roman"/>
          <w:color w:val="000000"/>
          <w:spacing w:val="2"/>
          <w:sz w:val="28"/>
          <w:szCs w:val="28"/>
          <w:shd w:val="clear" w:color="auto" w:fill="FFFFFF"/>
        </w:rPr>
        <w:t xml:space="preserve">ого самоуправления муниципального образования«Старокулаткинский район» </w:t>
      </w:r>
      <w:r w:rsidR="00B02EA4" w:rsidRPr="00B02EA4">
        <w:rPr>
          <w:rFonts w:ascii="Times New Roman" w:hAnsi="Times New Roman"/>
          <w:color w:val="000000"/>
          <w:spacing w:val="2"/>
          <w:sz w:val="28"/>
          <w:szCs w:val="28"/>
          <w:shd w:val="clear" w:color="auto" w:fill="FFFFFF"/>
        </w:rPr>
        <w:t>на использование отечественного офисного программного обеспечения</w:t>
      </w:r>
      <w:r>
        <w:rPr>
          <w:rFonts w:ascii="Times New Roman" w:hAnsi="Times New Roman"/>
          <w:color w:val="000000"/>
          <w:spacing w:val="2"/>
          <w:sz w:val="28"/>
          <w:szCs w:val="28"/>
          <w:shd w:val="clear" w:color="auto" w:fill="FFFFFF"/>
        </w:rPr>
        <w:t>.</w:t>
      </w:r>
    </w:p>
    <w:p w:rsidR="00214779" w:rsidRDefault="00214779" w:rsidP="00A001F9">
      <w:pPr>
        <w:spacing w:after="0" w:line="240" w:lineRule="auto"/>
        <w:ind w:firstLine="709"/>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5. П</w:t>
      </w:r>
      <w:r w:rsidR="00B02EA4" w:rsidRPr="00B02EA4">
        <w:rPr>
          <w:rFonts w:ascii="Times New Roman" w:hAnsi="Times New Roman"/>
          <w:color w:val="000000"/>
          <w:spacing w:val="2"/>
          <w:sz w:val="28"/>
          <w:szCs w:val="28"/>
          <w:shd w:val="clear" w:color="auto" w:fill="FFFFFF"/>
        </w:rPr>
        <w:t xml:space="preserve">редоставление физическим и юридическим лицам приоритетных массовых социально значимых </w:t>
      </w:r>
      <w:r>
        <w:rPr>
          <w:rFonts w:ascii="Times New Roman" w:hAnsi="Times New Roman"/>
          <w:color w:val="000000"/>
          <w:spacing w:val="2"/>
          <w:sz w:val="28"/>
          <w:szCs w:val="28"/>
          <w:shd w:val="clear" w:color="auto" w:fill="FFFFFF"/>
        </w:rPr>
        <w:t>муниципальных услуг</w:t>
      </w:r>
      <w:r w:rsidR="00B02EA4" w:rsidRPr="00B02EA4">
        <w:rPr>
          <w:rFonts w:ascii="Times New Roman" w:hAnsi="Times New Roman"/>
          <w:color w:val="000000"/>
          <w:spacing w:val="2"/>
          <w:sz w:val="28"/>
          <w:szCs w:val="28"/>
          <w:shd w:val="clear" w:color="auto" w:fill="FFFFFF"/>
        </w:rPr>
        <w:t xml:space="preserve"> в цифровом виде</w:t>
      </w:r>
      <w:r>
        <w:rPr>
          <w:rFonts w:ascii="Times New Roman" w:hAnsi="Times New Roman"/>
          <w:color w:val="000000"/>
          <w:spacing w:val="2"/>
          <w:sz w:val="28"/>
          <w:szCs w:val="28"/>
          <w:shd w:val="clear" w:color="auto" w:fill="FFFFFF"/>
        </w:rPr>
        <w:t>.</w:t>
      </w:r>
    </w:p>
    <w:p w:rsidR="00B02EA4" w:rsidRDefault="00214779" w:rsidP="00A001F9">
      <w:pPr>
        <w:spacing w:after="0" w:line="240" w:lineRule="auto"/>
        <w:ind w:firstLine="709"/>
        <w:contextualSpacing/>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rPr>
        <w:t>6. О</w:t>
      </w:r>
      <w:r w:rsidR="00B02EA4" w:rsidRPr="00B02EA4">
        <w:rPr>
          <w:rFonts w:ascii="Times New Roman" w:hAnsi="Times New Roman"/>
          <w:color w:val="000000"/>
          <w:spacing w:val="2"/>
          <w:sz w:val="28"/>
          <w:szCs w:val="28"/>
          <w:shd w:val="clear" w:color="auto" w:fill="FFFFFF"/>
        </w:rPr>
        <w:t>беспечение открытости данных органов местн</w:t>
      </w:r>
      <w:r>
        <w:rPr>
          <w:rFonts w:ascii="Times New Roman" w:hAnsi="Times New Roman"/>
          <w:color w:val="000000"/>
          <w:spacing w:val="2"/>
          <w:sz w:val="28"/>
          <w:szCs w:val="28"/>
          <w:shd w:val="clear" w:color="auto" w:fill="FFFFFF"/>
        </w:rPr>
        <w:t>ого самоуправления муниципального образования «Старокулаткинский район».</w:t>
      </w:r>
    </w:p>
    <w:p w:rsidR="00214779" w:rsidRPr="00214779" w:rsidRDefault="00214779" w:rsidP="00A001F9">
      <w:pPr>
        <w:spacing w:after="0" w:line="240" w:lineRule="auto"/>
        <w:ind w:firstLine="709"/>
        <w:contextualSpacing/>
        <w:jc w:val="both"/>
        <w:rPr>
          <w:rFonts w:ascii="Times New Roman" w:hAnsi="Times New Roman"/>
          <w:color w:val="000000"/>
          <w:spacing w:val="2"/>
          <w:sz w:val="28"/>
          <w:szCs w:val="28"/>
        </w:rPr>
      </w:pPr>
    </w:p>
    <w:p w:rsidR="00FC2AFE" w:rsidRPr="00CE74E5" w:rsidRDefault="00FC2AFE" w:rsidP="00A001F9">
      <w:pPr>
        <w:pStyle w:val="a9"/>
        <w:tabs>
          <w:tab w:val="right" w:pos="260"/>
        </w:tabs>
        <w:autoSpaceDE w:val="0"/>
        <w:spacing w:after="0" w:line="240" w:lineRule="auto"/>
        <w:textAlignment w:val="center"/>
        <w:outlineLvl w:val="0"/>
        <w:rPr>
          <w:rFonts w:ascii="PT Astra Serif" w:hAnsi="PT Astra Serif"/>
          <w:b/>
          <w:bCs/>
          <w:sz w:val="28"/>
          <w:szCs w:val="28"/>
        </w:rPr>
      </w:pPr>
    </w:p>
    <w:p w:rsidR="00FC2AFE" w:rsidRPr="00CE74E5" w:rsidRDefault="00FC2AFE" w:rsidP="008D4714">
      <w:pPr>
        <w:pStyle w:val="a9"/>
        <w:numPr>
          <w:ilvl w:val="3"/>
          <w:numId w:val="14"/>
        </w:numPr>
        <w:tabs>
          <w:tab w:val="right" w:pos="260"/>
        </w:tabs>
        <w:suppressAutoHyphens/>
        <w:autoSpaceDE w:val="0"/>
        <w:spacing w:after="0" w:line="240" w:lineRule="auto"/>
        <w:jc w:val="center"/>
        <w:textAlignment w:val="center"/>
        <w:outlineLvl w:val="0"/>
        <w:rPr>
          <w:rFonts w:ascii="PT Astra Serif" w:hAnsi="PT Astra Serif"/>
          <w:b/>
          <w:bCs/>
          <w:sz w:val="28"/>
          <w:szCs w:val="28"/>
        </w:rPr>
      </w:pPr>
      <w:bookmarkStart w:id="17" w:name="_Toc17128187"/>
      <w:r w:rsidRPr="00CE74E5">
        <w:rPr>
          <w:rFonts w:ascii="PT Astra Serif" w:hAnsi="PT Astra Serif"/>
          <w:b/>
          <w:bCs/>
          <w:sz w:val="28"/>
          <w:szCs w:val="28"/>
        </w:rPr>
        <w:t>Развитие туризма</w:t>
      </w:r>
      <w:bookmarkEnd w:id="17"/>
    </w:p>
    <w:p w:rsidR="000F5E66" w:rsidRDefault="000F5E66" w:rsidP="00A001F9">
      <w:pPr>
        <w:spacing w:after="0" w:line="240" w:lineRule="auto"/>
        <w:ind w:firstLine="708"/>
        <w:jc w:val="both"/>
        <w:rPr>
          <w:rFonts w:ascii="Times New Roman" w:hAnsi="Times New Roman"/>
          <w:b/>
          <w:sz w:val="28"/>
          <w:szCs w:val="28"/>
        </w:rPr>
      </w:pPr>
    </w:p>
    <w:p w:rsidR="00C31DB1" w:rsidRPr="00EB631E" w:rsidRDefault="00C31DB1" w:rsidP="00A001F9">
      <w:pPr>
        <w:spacing w:after="0" w:line="240" w:lineRule="auto"/>
        <w:ind w:firstLine="709"/>
        <w:jc w:val="both"/>
        <w:rPr>
          <w:rFonts w:ascii="PT Astra Serif" w:hAnsi="PT Astra Serif"/>
          <w:sz w:val="28"/>
          <w:szCs w:val="28"/>
        </w:rPr>
      </w:pPr>
      <w:r w:rsidRPr="00EB631E">
        <w:rPr>
          <w:rFonts w:ascii="PT Astra Serif" w:hAnsi="PT Astra Serif"/>
          <w:sz w:val="28"/>
          <w:szCs w:val="28"/>
        </w:rPr>
        <w:t xml:space="preserve">Основными проблемами, препятствующими развитию организованного туризма на территории </w:t>
      </w:r>
      <w:r>
        <w:rPr>
          <w:rFonts w:ascii="PT Astra Serif" w:hAnsi="PT Astra Serif"/>
          <w:color w:val="000000"/>
          <w:spacing w:val="2"/>
          <w:sz w:val="28"/>
          <w:szCs w:val="28"/>
          <w:lang w:eastAsia="ru-RU"/>
        </w:rPr>
        <w:t>Старокулаткин</w:t>
      </w:r>
      <w:r w:rsidRPr="00EB631E">
        <w:rPr>
          <w:rFonts w:ascii="PT Astra Serif" w:hAnsi="PT Astra Serif"/>
          <w:color w:val="000000"/>
          <w:spacing w:val="2"/>
          <w:sz w:val="28"/>
          <w:szCs w:val="28"/>
          <w:lang w:eastAsia="ru-RU"/>
        </w:rPr>
        <w:t>ского</w:t>
      </w:r>
      <w:r w:rsidRPr="00EB631E">
        <w:rPr>
          <w:rFonts w:ascii="PT Astra Serif" w:hAnsi="PT Astra Serif"/>
          <w:sz w:val="28"/>
          <w:szCs w:val="28"/>
        </w:rPr>
        <w:t xml:space="preserve"> района, являются: слабо развития туристическая инфраструктура, недостаточное количество подготовленных кадров экскурсоводов, отсутствие индустрии изготовления и реализации сувенирной продукции, слабое информационное освещение туристического потенциала территории.</w:t>
      </w:r>
    </w:p>
    <w:p w:rsidR="00C907DB" w:rsidRPr="00D96125" w:rsidRDefault="001C78A6" w:rsidP="00A001F9">
      <w:pPr>
        <w:spacing w:after="0" w:line="240" w:lineRule="auto"/>
        <w:ind w:firstLine="708"/>
        <w:jc w:val="both"/>
        <w:rPr>
          <w:rFonts w:ascii="Times New Roman" w:hAnsi="Times New Roman"/>
          <w:sz w:val="28"/>
          <w:szCs w:val="28"/>
        </w:rPr>
      </w:pPr>
      <w:r w:rsidRPr="00EB0AA7">
        <w:rPr>
          <w:rFonts w:ascii="Times New Roman" w:hAnsi="Times New Roman"/>
          <w:sz w:val="28"/>
          <w:szCs w:val="28"/>
        </w:rPr>
        <w:t>В целях развития туризма разработана</w:t>
      </w:r>
      <w:r>
        <w:rPr>
          <w:rFonts w:ascii="Times New Roman" w:hAnsi="Times New Roman"/>
          <w:sz w:val="28"/>
          <w:szCs w:val="28"/>
        </w:rPr>
        <w:t xml:space="preserve"> муниципальная программа «Развитие туризма на территории муниципального образования</w:t>
      </w:r>
      <w:r w:rsidRPr="002E1AB2">
        <w:rPr>
          <w:rFonts w:ascii="Times New Roman" w:hAnsi="Times New Roman"/>
          <w:sz w:val="28"/>
          <w:szCs w:val="28"/>
        </w:rPr>
        <w:t xml:space="preserve"> «Старокулаткинский район» </w:t>
      </w:r>
      <w:r>
        <w:rPr>
          <w:rFonts w:ascii="Times New Roman" w:hAnsi="Times New Roman"/>
          <w:sz w:val="28"/>
          <w:szCs w:val="28"/>
        </w:rPr>
        <w:t xml:space="preserve">Ульяновской области </w:t>
      </w:r>
      <w:r w:rsidRPr="00665E32">
        <w:rPr>
          <w:rFonts w:ascii="Times New Roman" w:hAnsi="Times New Roman"/>
          <w:sz w:val="28"/>
          <w:szCs w:val="28"/>
        </w:rPr>
        <w:t>на 2020-2024 годы».</w:t>
      </w:r>
    </w:p>
    <w:p w:rsidR="000157A5" w:rsidRDefault="000157A5" w:rsidP="00A001F9">
      <w:pPr>
        <w:spacing w:after="0" w:line="240" w:lineRule="auto"/>
        <w:ind w:firstLine="709"/>
        <w:jc w:val="both"/>
        <w:rPr>
          <w:rFonts w:ascii="PT Astra Serif" w:hAnsi="PT Astra Serif"/>
          <w:b/>
          <w:sz w:val="28"/>
          <w:szCs w:val="28"/>
        </w:rPr>
      </w:pPr>
    </w:p>
    <w:p w:rsidR="00C31DB1" w:rsidRPr="0097123F" w:rsidRDefault="00C31DB1" w:rsidP="00A001F9">
      <w:pPr>
        <w:spacing w:after="0" w:line="240" w:lineRule="auto"/>
        <w:ind w:firstLine="709"/>
        <w:jc w:val="both"/>
        <w:rPr>
          <w:rFonts w:ascii="PT Astra Serif" w:hAnsi="PT Astra Serif"/>
          <w:sz w:val="28"/>
          <w:szCs w:val="28"/>
        </w:rPr>
      </w:pPr>
      <w:r w:rsidRPr="0097123F">
        <w:rPr>
          <w:rFonts w:ascii="PT Astra Serif" w:hAnsi="PT Astra Serif"/>
          <w:b/>
          <w:sz w:val="28"/>
          <w:szCs w:val="28"/>
        </w:rPr>
        <w:t xml:space="preserve">Цель - </w:t>
      </w:r>
      <w:r w:rsidRPr="0097123F">
        <w:rPr>
          <w:rFonts w:ascii="PT Astra Serif" w:hAnsi="PT Astra Serif"/>
          <w:sz w:val="28"/>
          <w:szCs w:val="28"/>
        </w:rPr>
        <w:t>увеличение туристического и экскурсионног</w:t>
      </w:r>
      <w:r>
        <w:rPr>
          <w:rFonts w:ascii="PT Astra Serif" w:hAnsi="PT Astra Serif"/>
          <w:sz w:val="28"/>
          <w:szCs w:val="28"/>
        </w:rPr>
        <w:t>о потока на территории Старокулаткин</w:t>
      </w:r>
      <w:r w:rsidRPr="0097123F">
        <w:rPr>
          <w:rFonts w:ascii="PT Astra Serif" w:hAnsi="PT Astra Serif"/>
          <w:sz w:val="28"/>
          <w:szCs w:val="28"/>
        </w:rPr>
        <w:t>ского района.</w:t>
      </w:r>
    </w:p>
    <w:p w:rsidR="000157A5" w:rsidRDefault="000157A5" w:rsidP="00A001F9">
      <w:pPr>
        <w:spacing w:after="0" w:line="240" w:lineRule="auto"/>
        <w:ind w:firstLine="708"/>
        <w:jc w:val="both"/>
        <w:rPr>
          <w:rFonts w:ascii="Times New Roman" w:hAnsi="Times New Roman"/>
          <w:b/>
          <w:sz w:val="28"/>
          <w:szCs w:val="28"/>
        </w:rPr>
      </w:pPr>
    </w:p>
    <w:p w:rsidR="00EF0853" w:rsidRDefault="00EF0853" w:rsidP="00EF0853">
      <w:pPr>
        <w:spacing w:after="0" w:line="240" w:lineRule="auto"/>
        <w:ind w:firstLine="709"/>
        <w:contextualSpacing/>
        <w:jc w:val="both"/>
        <w:rPr>
          <w:rFonts w:ascii="PT Astra Serif" w:hAnsi="PT Astra Serif"/>
          <w:b/>
          <w:sz w:val="28"/>
          <w:szCs w:val="28"/>
        </w:rPr>
      </w:pPr>
      <w:r w:rsidRPr="00741A41">
        <w:rPr>
          <w:rFonts w:ascii="PT Astra Serif" w:hAnsi="PT Astra Serif"/>
          <w:b/>
          <w:sz w:val="28"/>
          <w:szCs w:val="28"/>
        </w:rPr>
        <w:t>Целевые показатели:</w:t>
      </w:r>
    </w:p>
    <w:p w:rsidR="00EF0853" w:rsidRPr="00DC10BB" w:rsidRDefault="00E9244B" w:rsidP="00EF0853">
      <w:pPr>
        <w:pStyle w:val="13"/>
        <w:spacing w:line="312" w:lineRule="auto"/>
        <w:ind w:firstLine="567"/>
        <w:jc w:val="right"/>
        <w:rPr>
          <w:rFonts w:eastAsia="Arial Unicode MS"/>
        </w:rPr>
      </w:pPr>
      <w:r>
        <w:rPr>
          <w:rFonts w:eastAsia="Arial Unicode MS"/>
        </w:rPr>
        <w:t>Таблица № 4</w:t>
      </w:r>
      <w:r w:rsidR="00120875">
        <w:rPr>
          <w:rFonts w:eastAsia="Arial Unicode MS"/>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1560"/>
        <w:gridCol w:w="1134"/>
        <w:gridCol w:w="1147"/>
        <w:gridCol w:w="1262"/>
      </w:tblGrid>
      <w:tr w:rsidR="00EF0853" w:rsidRPr="00741A41" w:rsidTr="00B05212">
        <w:tc>
          <w:tcPr>
            <w:tcW w:w="4536" w:type="dxa"/>
            <w:vAlign w:val="center"/>
          </w:tcPr>
          <w:p w:rsidR="00EF0853" w:rsidRPr="00FB44D4" w:rsidRDefault="00EF0853" w:rsidP="00B05212">
            <w:pPr>
              <w:spacing w:after="0" w:line="240" w:lineRule="auto"/>
              <w:ind w:firstLine="709"/>
              <w:contextualSpacing/>
              <w:jc w:val="center"/>
              <w:rPr>
                <w:rFonts w:ascii="Times New Roman" w:hAnsi="Times New Roman"/>
                <w:b/>
              </w:rPr>
            </w:pPr>
            <w:r w:rsidRPr="00FB44D4">
              <w:rPr>
                <w:rFonts w:ascii="Times New Roman" w:hAnsi="Times New Roman"/>
                <w:b/>
              </w:rPr>
              <w:t>Показатель</w:t>
            </w:r>
          </w:p>
        </w:tc>
        <w:tc>
          <w:tcPr>
            <w:tcW w:w="1560" w:type="dxa"/>
            <w:vAlign w:val="center"/>
          </w:tcPr>
          <w:p w:rsidR="00EF0853" w:rsidRPr="00FB44D4" w:rsidRDefault="00EF0853" w:rsidP="00B05212">
            <w:pPr>
              <w:spacing w:after="0" w:line="240" w:lineRule="auto"/>
              <w:ind w:firstLine="34"/>
              <w:contextualSpacing/>
              <w:jc w:val="center"/>
              <w:rPr>
                <w:rFonts w:ascii="Times New Roman" w:hAnsi="Times New Roman"/>
                <w:b/>
              </w:rPr>
            </w:pPr>
            <w:r w:rsidRPr="00FB44D4">
              <w:rPr>
                <w:rFonts w:ascii="Times New Roman" w:hAnsi="Times New Roman"/>
                <w:b/>
              </w:rPr>
              <w:t>2019 (базовый)</w:t>
            </w:r>
          </w:p>
        </w:tc>
        <w:tc>
          <w:tcPr>
            <w:tcW w:w="1134" w:type="dxa"/>
            <w:vAlign w:val="center"/>
          </w:tcPr>
          <w:p w:rsidR="00EF0853" w:rsidRPr="00FB44D4" w:rsidRDefault="00EF0853" w:rsidP="00B05212">
            <w:pPr>
              <w:spacing w:after="0" w:line="240" w:lineRule="auto"/>
              <w:ind w:firstLine="34"/>
              <w:contextualSpacing/>
              <w:jc w:val="center"/>
              <w:rPr>
                <w:rFonts w:ascii="Times New Roman" w:hAnsi="Times New Roman"/>
                <w:b/>
              </w:rPr>
            </w:pPr>
            <w:r w:rsidRPr="00FB44D4">
              <w:rPr>
                <w:rFonts w:ascii="Times New Roman" w:hAnsi="Times New Roman"/>
                <w:b/>
              </w:rPr>
              <w:t>2020</w:t>
            </w:r>
          </w:p>
        </w:tc>
        <w:tc>
          <w:tcPr>
            <w:tcW w:w="1147" w:type="dxa"/>
            <w:vAlign w:val="center"/>
          </w:tcPr>
          <w:p w:rsidR="00EF0853" w:rsidRPr="00FB44D4" w:rsidRDefault="00EF0853" w:rsidP="00B05212">
            <w:pPr>
              <w:spacing w:after="0" w:line="240" w:lineRule="auto"/>
              <w:ind w:firstLine="34"/>
              <w:contextualSpacing/>
              <w:jc w:val="center"/>
              <w:rPr>
                <w:rFonts w:ascii="Times New Roman" w:hAnsi="Times New Roman"/>
                <w:b/>
              </w:rPr>
            </w:pPr>
            <w:r w:rsidRPr="00FB44D4">
              <w:rPr>
                <w:rFonts w:ascii="Times New Roman" w:hAnsi="Times New Roman"/>
                <w:b/>
              </w:rPr>
              <w:t>2024</w:t>
            </w:r>
          </w:p>
        </w:tc>
        <w:tc>
          <w:tcPr>
            <w:tcW w:w="1262" w:type="dxa"/>
            <w:vAlign w:val="center"/>
          </w:tcPr>
          <w:p w:rsidR="00EF0853" w:rsidRPr="00FB44D4" w:rsidRDefault="00EF0853" w:rsidP="00B05212">
            <w:pPr>
              <w:spacing w:after="0" w:line="240" w:lineRule="auto"/>
              <w:ind w:firstLine="34"/>
              <w:contextualSpacing/>
              <w:jc w:val="center"/>
              <w:rPr>
                <w:rFonts w:ascii="Times New Roman" w:hAnsi="Times New Roman"/>
                <w:b/>
              </w:rPr>
            </w:pPr>
            <w:r w:rsidRPr="00FB44D4">
              <w:rPr>
                <w:rFonts w:ascii="Times New Roman" w:hAnsi="Times New Roman"/>
                <w:b/>
              </w:rPr>
              <w:t>2030</w:t>
            </w:r>
          </w:p>
        </w:tc>
      </w:tr>
      <w:tr w:rsidR="00EF0853" w:rsidRPr="00741A41" w:rsidTr="00EF0853">
        <w:trPr>
          <w:trHeight w:val="458"/>
        </w:trPr>
        <w:tc>
          <w:tcPr>
            <w:tcW w:w="4536" w:type="dxa"/>
          </w:tcPr>
          <w:p w:rsidR="00EF0853" w:rsidRPr="00EF0853" w:rsidRDefault="00EF0853" w:rsidP="00EF0853">
            <w:pPr>
              <w:spacing w:after="0" w:line="240" w:lineRule="auto"/>
              <w:jc w:val="both"/>
              <w:rPr>
                <w:rFonts w:ascii="Times New Roman" w:hAnsi="Times New Roman"/>
                <w:iCs/>
              </w:rPr>
            </w:pPr>
            <w:r w:rsidRPr="00EF0853">
              <w:rPr>
                <w:rFonts w:ascii="Times New Roman" w:hAnsi="Times New Roman"/>
                <w:iCs/>
              </w:rPr>
              <w:t>Число туристов, посетивших объекты туристической сферы, %</w:t>
            </w:r>
          </w:p>
        </w:tc>
        <w:tc>
          <w:tcPr>
            <w:tcW w:w="1560" w:type="dxa"/>
            <w:vAlign w:val="center"/>
          </w:tcPr>
          <w:p w:rsidR="00EF0853" w:rsidRPr="00FB44D4" w:rsidRDefault="00EF0853" w:rsidP="00EF0853">
            <w:pPr>
              <w:pStyle w:val="a9"/>
              <w:spacing w:after="0" w:line="240" w:lineRule="auto"/>
              <w:ind w:left="0"/>
              <w:jc w:val="center"/>
              <w:rPr>
                <w:rFonts w:ascii="Times New Roman" w:hAnsi="Times New Roman"/>
                <w:lang w:val="ru-RU"/>
              </w:rPr>
            </w:pPr>
            <w:r>
              <w:rPr>
                <w:rFonts w:ascii="Times New Roman" w:hAnsi="Times New Roman"/>
                <w:lang w:val="ru-RU"/>
              </w:rPr>
              <w:t>100</w:t>
            </w:r>
          </w:p>
        </w:tc>
        <w:tc>
          <w:tcPr>
            <w:tcW w:w="1134" w:type="dxa"/>
            <w:vAlign w:val="center"/>
          </w:tcPr>
          <w:p w:rsidR="00EF0853" w:rsidRPr="00FB44D4" w:rsidRDefault="00EF0853" w:rsidP="00EF0853">
            <w:pPr>
              <w:pStyle w:val="a9"/>
              <w:spacing w:after="0" w:line="240" w:lineRule="auto"/>
              <w:ind w:left="0" w:firstLine="34"/>
              <w:jc w:val="center"/>
              <w:rPr>
                <w:rFonts w:ascii="Times New Roman" w:hAnsi="Times New Roman"/>
                <w:lang w:val="ru-RU"/>
              </w:rPr>
            </w:pPr>
            <w:r>
              <w:rPr>
                <w:rFonts w:ascii="Times New Roman" w:hAnsi="Times New Roman"/>
                <w:lang w:val="ru-RU"/>
              </w:rPr>
              <w:t>110</w:t>
            </w:r>
          </w:p>
        </w:tc>
        <w:tc>
          <w:tcPr>
            <w:tcW w:w="1147" w:type="dxa"/>
            <w:vAlign w:val="center"/>
          </w:tcPr>
          <w:p w:rsidR="00EF0853" w:rsidRPr="00EF0853" w:rsidRDefault="00EF0853" w:rsidP="00EF0853">
            <w:pPr>
              <w:pStyle w:val="a9"/>
              <w:spacing w:after="0" w:line="240" w:lineRule="auto"/>
              <w:ind w:left="0" w:firstLine="34"/>
              <w:jc w:val="center"/>
              <w:rPr>
                <w:rFonts w:ascii="Times New Roman" w:hAnsi="Times New Roman"/>
                <w:lang w:val="ru-RU"/>
              </w:rPr>
            </w:pPr>
            <w:r>
              <w:rPr>
                <w:rFonts w:ascii="Times New Roman" w:hAnsi="Times New Roman"/>
                <w:lang w:val="ru-RU"/>
              </w:rPr>
              <w:t>120</w:t>
            </w:r>
          </w:p>
        </w:tc>
        <w:tc>
          <w:tcPr>
            <w:tcW w:w="1262" w:type="dxa"/>
            <w:vAlign w:val="center"/>
          </w:tcPr>
          <w:p w:rsidR="00EF0853" w:rsidRPr="00EF0853" w:rsidRDefault="00EF0853" w:rsidP="00EF0853">
            <w:pPr>
              <w:pStyle w:val="a9"/>
              <w:spacing w:after="0" w:line="240" w:lineRule="auto"/>
              <w:ind w:left="0" w:firstLine="34"/>
              <w:jc w:val="center"/>
              <w:rPr>
                <w:rFonts w:ascii="Times New Roman" w:hAnsi="Times New Roman"/>
                <w:lang w:val="ru-RU"/>
              </w:rPr>
            </w:pPr>
            <w:r>
              <w:rPr>
                <w:rFonts w:ascii="Times New Roman" w:hAnsi="Times New Roman"/>
                <w:lang w:val="ru-RU"/>
              </w:rPr>
              <w:t>140</w:t>
            </w:r>
          </w:p>
        </w:tc>
      </w:tr>
      <w:tr w:rsidR="00EF0853" w:rsidRPr="00741A41" w:rsidTr="00EF0853">
        <w:trPr>
          <w:trHeight w:val="494"/>
        </w:trPr>
        <w:tc>
          <w:tcPr>
            <w:tcW w:w="4536" w:type="dxa"/>
          </w:tcPr>
          <w:p w:rsidR="00EF0853" w:rsidRPr="00EF0853" w:rsidRDefault="00EF0853" w:rsidP="00EF0853">
            <w:pPr>
              <w:spacing w:after="0" w:line="240" w:lineRule="auto"/>
              <w:jc w:val="both"/>
              <w:rPr>
                <w:rFonts w:ascii="Times New Roman" w:hAnsi="Times New Roman"/>
                <w:iCs/>
              </w:rPr>
            </w:pPr>
            <w:r w:rsidRPr="00EF0853">
              <w:rPr>
                <w:rFonts w:ascii="Times New Roman" w:hAnsi="Times New Roman"/>
                <w:iCs/>
              </w:rPr>
              <w:t>Количество действующих туристических маршрутов, ед.</w:t>
            </w:r>
          </w:p>
        </w:tc>
        <w:tc>
          <w:tcPr>
            <w:tcW w:w="1560" w:type="dxa"/>
            <w:vAlign w:val="center"/>
          </w:tcPr>
          <w:p w:rsidR="00EF0853" w:rsidRPr="00FB44D4" w:rsidRDefault="00EF0853" w:rsidP="00EF0853">
            <w:pPr>
              <w:pStyle w:val="a9"/>
              <w:spacing w:after="0" w:line="240" w:lineRule="auto"/>
              <w:ind w:left="0" w:firstLine="34"/>
              <w:jc w:val="center"/>
              <w:rPr>
                <w:rFonts w:ascii="Times New Roman" w:hAnsi="Times New Roman"/>
                <w:lang w:val="ru-RU"/>
              </w:rPr>
            </w:pPr>
            <w:r>
              <w:rPr>
                <w:rFonts w:ascii="Times New Roman" w:hAnsi="Times New Roman"/>
                <w:lang w:val="ru-RU"/>
              </w:rPr>
              <w:t>3</w:t>
            </w:r>
          </w:p>
        </w:tc>
        <w:tc>
          <w:tcPr>
            <w:tcW w:w="1134" w:type="dxa"/>
            <w:vAlign w:val="center"/>
          </w:tcPr>
          <w:p w:rsidR="00EF0853" w:rsidRPr="00FB44D4" w:rsidRDefault="00EF0853" w:rsidP="00EF0853">
            <w:pPr>
              <w:pStyle w:val="a9"/>
              <w:spacing w:after="0" w:line="240" w:lineRule="auto"/>
              <w:ind w:left="0" w:firstLine="34"/>
              <w:jc w:val="center"/>
              <w:rPr>
                <w:rFonts w:ascii="Times New Roman" w:hAnsi="Times New Roman"/>
                <w:lang w:val="ru-RU"/>
              </w:rPr>
            </w:pPr>
            <w:r>
              <w:rPr>
                <w:rFonts w:ascii="Times New Roman" w:hAnsi="Times New Roman"/>
                <w:lang w:val="ru-RU"/>
              </w:rPr>
              <w:t>3</w:t>
            </w:r>
          </w:p>
        </w:tc>
        <w:tc>
          <w:tcPr>
            <w:tcW w:w="1147" w:type="dxa"/>
            <w:vAlign w:val="center"/>
          </w:tcPr>
          <w:p w:rsidR="00EF0853" w:rsidRPr="00EF0853" w:rsidRDefault="00EF0853" w:rsidP="00EF0853">
            <w:pPr>
              <w:pStyle w:val="a9"/>
              <w:spacing w:after="0" w:line="240" w:lineRule="auto"/>
              <w:ind w:left="0" w:firstLine="34"/>
              <w:jc w:val="center"/>
              <w:rPr>
                <w:rFonts w:ascii="Times New Roman" w:hAnsi="Times New Roman"/>
                <w:lang w:val="ru-RU"/>
              </w:rPr>
            </w:pPr>
            <w:r>
              <w:rPr>
                <w:rFonts w:ascii="Times New Roman" w:hAnsi="Times New Roman"/>
                <w:lang w:val="ru-RU"/>
              </w:rPr>
              <w:t>5</w:t>
            </w:r>
          </w:p>
        </w:tc>
        <w:tc>
          <w:tcPr>
            <w:tcW w:w="1262" w:type="dxa"/>
            <w:vAlign w:val="center"/>
          </w:tcPr>
          <w:p w:rsidR="00EF0853" w:rsidRPr="00EF0853" w:rsidRDefault="00EF0853" w:rsidP="00EF0853">
            <w:pPr>
              <w:pStyle w:val="a9"/>
              <w:spacing w:after="0" w:line="240" w:lineRule="auto"/>
              <w:ind w:left="0" w:firstLine="34"/>
              <w:jc w:val="center"/>
              <w:rPr>
                <w:rFonts w:ascii="Times New Roman" w:hAnsi="Times New Roman"/>
                <w:lang w:val="ru-RU"/>
              </w:rPr>
            </w:pPr>
            <w:r>
              <w:rPr>
                <w:rFonts w:ascii="Times New Roman" w:hAnsi="Times New Roman"/>
                <w:lang w:val="en-US"/>
              </w:rPr>
              <w:t>10</w:t>
            </w:r>
          </w:p>
        </w:tc>
      </w:tr>
    </w:tbl>
    <w:p w:rsidR="00EF0853" w:rsidRDefault="00EF0853" w:rsidP="00A001F9">
      <w:pPr>
        <w:spacing w:after="0" w:line="240" w:lineRule="auto"/>
        <w:ind w:firstLine="708"/>
        <w:jc w:val="both"/>
        <w:rPr>
          <w:rFonts w:ascii="Times New Roman" w:hAnsi="Times New Roman"/>
          <w:b/>
          <w:sz w:val="28"/>
          <w:szCs w:val="28"/>
        </w:rPr>
      </w:pPr>
    </w:p>
    <w:p w:rsidR="001C78A6" w:rsidRPr="00C31DB1" w:rsidRDefault="001C78A6" w:rsidP="00A001F9">
      <w:pPr>
        <w:spacing w:after="0" w:line="240" w:lineRule="auto"/>
        <w:ind w:firstLine="708"/>
        <w:jc w:val="both"/>
        <w:rPr>
          <w:rFonts w:ascii="Times New Roman" w:hAnsi="Times New Roman"/>
          <w:b/>
          <w:sz w:val="28"/>
          <w:szCs w:val="28"/>
        </w:rPr>
      </w:pPr>
      <w:r w:rsidRPr="00C31DB1">
        <w:rPr>
          <w:rFonts w:ascii="Times New Roman" w:hAnsi="Times New Roman"/>
          <w:b/>
          <w:sz w:val="28"/>
          <w:szCs w:val="28"/>
        </w:rPr>
        <w:t>Задачи:</w:t>
      </w:r>
    </w:p>
    <w:p w:rsidR="00C31DB1" w:rsidRDefault="00C31DB1" w:rsidP="00A001F9">
      <w:pPr>
        <w:spacing w:after="0" w:line="240" w:lineRule="auto"/>
        <w:ind w:firstLine="709"/>
        <w:contextualSpacing/>
        <w:jc w:val="both"/>
        <w:rPr>
          <w:rFonts w:ascii="PT Astra Serif" w:hAnsi="PT Astra Serif"/>
          <w:color w:val="000000"/>
          <w:spacing w:val="2"/>
          <w:sz w:val="28"/>
          <w:szCs w:val="28"/>
          <w:lang w:eastAsia="ru-RU"/>
        </w:rPr>
      </w:pPr>
      <w:r w:rsidRPr="00A001F9">
        <w:rPr>
          <w:rFonts w:ascii="PT Astra Serif" w:hAnsi="PT Astra Serif"/>
          <w:sz w:val="28"/>
          <w:szCs w:val="28"/>
        </w:rPr>
        <w:t>1. </w:t>
      </w:r>
      <w:r w:rsidR="00A001F9" w:rsidRPr="00A001F9">
        <w:rPr>
          <w:rFonts w:ascii="PT Astra Serif" w:hAnsi="PT Astra Serif"/>
          <w:sz w:val="28"/>
          <w:szCs w:val="28"/>
        </w:rPr>
        <w:t>Развитие и п</w:t>
      </w:r>
      <w:r w:rsidRPr="00A001F9">
        <w:rPr>
          <w:rFonts w:ascii="PT Astra Serif" w:hAnsi="PT Astra Serif"/>
          <w:color w:val="000000"/>
          <w:spacing w:val="2"/>
          <w:sz w:val="28"/>
          <w:szCs w:val="28"/>
          <w:lang w:eastAsia="ru-RU"/>
        </w:rPr>
        <w:t>родвижение</w:t>
      </w:r>
      <w:r w:rsidR="00695604">
        <w:rPr>
          <w:rFonts w:ascii="PT Astra Serif" w:hAnsi="PT Astra Serif"/>
          <w:color w:val="000000"/>
          <w:spacing w:val="2"/>
          <w:sz w:val="28"/>
          <w:szCs w:val="28"/>
          <w:lang w:eastAsia="ru-RU"/>
        </w:rPr>
        <w:t xml:space="preserve"> </w:t>
      </w:r>
      <w:r>
        <w:rPr>
          <w:rFonts w:ascii="PT Astra Serif" w:hAnsi="PT Astra Serif"/>
          <w:color w:val="000000"/>
          <w:spacing w:val="2"/>
          <w:sz w:val="28"/>
          <w:szCs w:val="28"/>
          <w:lang w:eastAsia="ru-RU"/>
        </w:rPr>
        <w:t>туристических маршрутов на территории Старокулаткин</w:t>
      </w:r>
      <w:r w:rsidRPr="00EB631E">
        <w:rPr>
          <w:rFonts w:ascii="PT Astra Serif" w:hAnsi="PT Astra Serif"/>
          <w:color w:val="000000"/>
          <w:spacing w:val="2"/>
          <w:sz w:val="28"/>
          <w:szCs w:val="28"/>
          <w:lang w:eastAsia="ru-RU"/>
        </w:rPr>
        <w:t>ского района с целью увеличения туристического потока в 1,4 раза</w:t>
      </w:r>
      <w:r w:rsidR="00A001F9">
        <w:rPr>
          <w:rFonts w:ascii="PT Astra Serif" w:hAnsi="PT Astra Serif"/>
          <w:color w:val="000000"/>
          <w:spacing w:val="2"/>
          <w:sz w:val="28"/>
          <w:szCs w:val="28"/>
          <w:lang w:eastAsia="ru-RU"/>
        </w:rPr>
        <w:t>:</w:t>
      </w:r>
    </w:p>
    <w:p w:rsidR="00A001F9" w:rsidRDefault="00A001F9" w:rsidP="00A001F9">
      <w:pPr>
        <w:spacing w:after="0" w:line="240" w:lineRule="auto"/>
        <w:ind w:firstLine="708"/>
        <w:jc w:val="both"/>
        <w:rPr>
          <w:rFonts w:ascii="Times New Roman" w:hAnsi="Times New Roman"/>
          <w:color w:val="000000"/>
          <w:sz w:val="28"/>
          <w:szCs w:val="28"/>
        </w:rPr>
      </w:pPr>
      <w:r>
        <w:rPr>
          <w:rFonts w:ascii="Times New Roman" w:hAnsi="Times New Roman"/>
          <w:sz w:val="28"/>
          <w:szCs w:val="28"/>
          <w:u w:val="single"/>
        </w:rPr>
        <w:t>- развитие религиозных</w:t>
      </w:r>
      <w:r w:rsidR="00695604">
        <w:rPr>
          <w:rFonts w:ascii="Times New Roman" w:hAnsi="Times New Roman"/>
          <w:sz w:val="28"/>
          <w:szCs w:val="28"/>
          <w:u w:val="single"/>
        </w:rPr>
        <w:t xml:space="preserve"> </w:t>
      </w:r>
      <w:r>
        <w:rPr>
          <w:rFonts w:ascii="Times New Roman" w:hAnsi="Times New Roman"/>
          <w:sz w:val="28"/>
          <w:szCs w:val="28"/>
          <w:u w:val="single"/>
        </w:rPr>
        <w:t>маршрутов.</w:t>
      </w:r>
      <w:r w:rsidRPr="003A1881">
        <w:rPr>
          <w:rFonts w:ascii="Times New Roman" w:hAnsi="Times New Roman"/>
          <w:color w:val="000000"/>
          <w:sz w:val="28"/>
          <w:szCs w:val="28"/>
        </w:rPr>
        <w:t>Старокулаткинский район является одним из важнейших культурных центров мусульман Поволжья.</w:t>
      </w:r>
      <w:r w:rsidR="00695604">
        <w:rPr>
          <w:rFonts w:ascii="Times New Roman" w:hAnsi="Times New Roman"/>
          <w:color w:val="000000"/>
          <w:sz w:val="28"/>
          <w:szCs w:val="28"/>
        </w:rPr>
        <w:t xml:space="preserve"> </w:t>
      </w:r>
      <w:r w:rsidRPr="00A06624">
        <w:rPr>
          <w:rFonts w:ascii="Times New Roman" w:hAnsi="Times New Roman"/>
          <w:color w:val="000000"/>
          <w:sz w:val="28"/>
          <w:szCs w:val="28"/>
        </w:rPr>
        <w:t xml:space="preserve">Село Новые </w:t>
      </w:r>
      <w:r w:rsidRPr="00A06624">
        <w:rPr>
          <w:rFonts w:ascii="Times New Roman" w:hAnsi="Times New Roman"/>
          <w:color w:val="000000"/>
          <w:sz w:val="28"/>
          <w:szCs w:val="28"/>
        </w:rPr>
        <w:lastRenderedPageBreak/>
        <w:t xml:space="preserve">Зимницы - место проведения ежегодных Хансаваровских чтений, в рамках которых гости праздника посещают большинство достопримечательных мест района. </w:t>
      </w:r>
      <w:r w:rsidRPr="00A06624">
        <w:rPr>
          <w:rStyle w:val="ad"/>
          <w:rFonts w:ascii="Times New Roman" w:hAnsi="Times New Roman"/>
          <w:b w:val="0"/>
          <w:iCs/>
          <w:color w:val="000000"/>
          <w:sz w:val="28"/>
          <w:szCs w:val="28"/>
        </w:rPr>
        <w:t>Могила шейха Хабибуллы-ишана</w:t>
      </w:r>
      <w:r w:rsidRPr="00A06624">
        <w:rPr>
          <w:rFonts w:ascii="Times New Roman" w:hAnsi="Times New Roman"/>
          <w:b/>
          <w:color w:val="000000"/>
          <w:sz w:val="28"/>
          <w:szCs w:val="28"/>
        </w:rPr>
        <w:t> </w:t>
      </w:r>
      <w:r w:rsidRPr="00A06624">
        <w:rPr>
          <w:rStyle w:val="ad"/>
          <w:rFonts w:ascii="Times New Roman" w:hAnsi="Times New Roman"/>
          <w:b w:val="0"/>
          <w:iCs/>
          <w:color w:val="000000"/>
          <w:sz w:val="28"/>
          <w:szCs w:val="28"/>
        </w:rPr>
        <w:t>Хансаварова (1805–1897), находящаяся в селе Новые Зимницы - наиболее</w:t>
      </w:r>
      <w:r w:rsidRPr="00A06624">
        <w:rPr>
          <w:rFonts w:ascii="Times New Roman" w:hAnsi="Times New Roman"/>
          <w:b/>
          <w:color w:val="000000"/>
          <w:sz w:val="28"/>
          <w:szCs w:val="28"/>
        </w:rPr>
        <w:t> </w:t>
      </w:r>
      <w:r w:rsidRPr="00A06624">
        <w:rPr>
          <w:rStyle w:val="ad"/>
          <w:rFonts w:ascii="Times New Roman" w:hAnsi="Times New Roman"/>
          <w:b w:val="0"/>
          <w:iCs/>
          <w:color w:val="000000"/>
          <w:sz w:val="28"/>
          <w:szCs w:val="28"/>
        </w:rPr>
        <w:t>почитаемая мусульманс</w:t>
      </w:r>
      <w:r>
        <w:rPr>
          <w:rStyle w:val="ad"/>
          <w:rFonts w:ascii="Times New Roman" w:hAnsi="Times New Roman"/>
          <w:b w:val="0"/>
          <w:iCs/>
          <w:color w:val="000000"/>
          <w:sz w:val="28"/>
          <w:szCs w:val="28"/>
        </w:rPr>
        <w:t xml:space="preserve">кая святыня Ульяновской области; </w:t>
      </w:r>
    </w:p>
    <w:p w:rsidR="00A001F9" w:rsidRDefault="00A001F9" w:rsidP="00A001F9">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u w:val="single"/>
        </w:rPr>
        <w:t>- развитие туристических</w:t>
      </w:r>
      <w:r w:rsidRPr="00A06624">
        <w:rPr>
          <w:rFonts w:ascii="Times New Roman" w:hAnsi="Times New Roman"/>
          <w:color w:val="000000"/>
          <w:sz w:val="28"/>
          <w:szCs w:val="28"/>
          <w:u w:val="single"/>
        </w:rPr>
        <w:t xml:space="preserve"> маршрут</w:t>
      </w:r>
      <w:r>
        <w:rPr>
          <w:rFonts w:ascii="Times New Roman" w:hAnsi="Times New Roman"/>
          <w:color w:val="000000"/>
          <w:sz w:val="28"/>
          <w:szCs w:val="28"/>
          <w:u w:val="single"/>
        </w:rPr>
        <w:t>ов</w:t>
      </w:r>
      <w:r>
        <w:rPr>
          <w:rFonts w:ascii="Times New Roman" w:hAnsi="Times New Roman"/>
          <w:color w:val="000000"/>
          <w:sz w:val="28"/>
          <w:szCs w:val="28"/>
        </w:rPr>
        <w:t>:</w:t>
      </w:r>
    </w:p>
    <w:p w:rsidR="00A001F9" w:rsidRDefault="00A001F9" w:rsidP="00A001F9">
      <w:pPr>
        <w:spacing w:after="0" w:line="240" w:lineRule="auto"/>
        <w:ind w:firstLine="708"/>
        <w:jc w:val="both"/>
        <w:rPr>
          <w:rFonts w:ascii="Times New Roman" w:hAnsi="Times New Roman"/>
          <w:color w:val="000000"/>
          <w:sz w:val="28"/>
          <w:szCs w:val="28"/>
        </w:rPr>
      </w:pPr>
      <w:r w:rsidRPr="00997C5D">
        <w:rPr>
          <w:rFonts w:ascii="Times New Roman" w:hAnsi="Times New Roman"/>
          <w:color w:val="000000"/>
          <w:sz w:val="28"/>
          <w:szCs w:val="28"/>
        </w:rPr>
        <w:t>экологический</w:t>
      </w:r>
      <w:r>
        <w:rPr>
          <w:rFonts w:ascii="Times New Roman" w:hAnsi="Times New Roman"/>
          <w:color w:val="000000"/>
          <w:sz w:val="28"/>
          <w:szCs w:val="28"/>
        </w:rPr>
        <w:t xml:space="preserve"> (маршрут к горе «Золотая», реке Терешка  </w:t>
      </w:r>
      <w:r w:rsidRPr="00A06624">
        <w:rPr>
          <w:rFonts w:ascii="Times New Roman" w:hAnsi="Times New Roman"/>
          <w:color w:val="000000"/>
          <w:sz w:val="28"/>
          <w:szCs w:val="28"/>
        </w:rPr>
        <w:t>около села Усть-Кулатка Старокулаткинского городского поселения</w:t>
      </w:r>
      <w:r>
        <w:rPr>
          <w:rFonts w:ascii="Times New Roman" w:hAnsi="Times New Roman"/>
          <w:color w:val="000000"/>
          <w:sz w:val="28"/>
          <w:szCs w:val="28"/>
        </w:rPr>
        <w:t>);</w:t>
      </w:r>
    </w:p>
    <w:p w:rsidR="00A001F9" w:rsidRDefault="00A001F9" w:rsidP="00A001F9">
      <w:pPr>
        <w:spacing w:after="0" w:line="240" w:lineRule="auto"/>
        <w:ind w:firstLine="708"/>
        <w:jc w:val="both"/>
        <w:rPr>
          <w:rStyle w:val="ad"/>
          <w:rFonts w:ascii="Times New Roman" w:hAnsi="Times New Roman"/>
          <w:b w:val="0"/>
          <w:iCs/>
          <w:color w:val="000000"/>
          <w:sz w:val="28"/>
          <w:szCs w:val="28"/>
        </w:rPr>
      </w:pPr>
      <w:r>
        <w:rPr>
          <w:rStyle w:val="ad"/>
          <w:rFonts w:ascii="Times New Roman" w:hAnsi="Times New Roman"/>
          <w:b w:val="0"/>
          <w:iCs/>
          <w:color w:val="000000"/>
          <w:sz w:val="28"/>
          <w:szCs w:val="28"/>
        </w:rPr>
        <w:t>р</w:t>
      </w:r>
      <w:r w:rsidRPr="00E4245B">
        <w:rPr>
          <w:rStyle w:val="ad"/>
          <w:rFonts w:ascii="Times New Roman" w:hAnsi="Times New Roman"/>
          <w:b w:val="0"/>
          <w:iCs/>
          <w:color w:val="000000"/>
          <w:sz w:val="28"/>
          <w:szCs w:val="28"/>
        </w:rPr>
        <w:t>.п. Старая Кулатка уже много лет является региональной столицей Сабантуя. Старокулаткинский район стал родоначальником проведения в России фестиваля</w:t>
      </w:r>
      <w:r w:rsidR="00695604">
        <w:rPr>
          <w:rStyle w:val="ad"/>
          <w:rFonts w:ascii="Times New Roman" w:hAnsi="Times New Roman"/>
          <w:b w:val="0"/>
          <w:iCs/>
          <w:color w:val="000000"/>
          <w:sz w:val="28"/>
          <w:szCs w:val="28"/>
        </w:rPr>
        <w:t xml:space="preserve"> </w:t>
      </w:r>
      <w:r w:rsidRPr="00E4245B">
        <w:rPr>
          <w:rStyle w:val="ad"/>
          <w:rFonts w:ascii="Times New Roman" w:hAnsi="Times New Roman"/>
          <w:b w:val="0"/>
          <w:iCs/>
          <w:color w:val="000000"/>
          <w:sz w:val="28"/>
          <w:szCs w:val="28"/>
        </w:rPr>
        <w:t>татарского фольклора «Тугэрэк уен»</w:t>
      </w:r>
      <w:r>
        <w:rPr>
          <w:rStyle w:val="ad"/>
          <w:rFonts w:ascii="Times New Roman" w:hAnsi="Times New Roman"/>
          <w:b w:val="0"/>
          <w:iCs/>
          <w:color w:val="000000"/>
          <w:sz w:val="28"/>
          <w:szCs w:val="28"/>
        </w:rPr>
        <w:t>;</w:t>
      </w:r>
    </w:p>
    <w:p w:rsidR="00A001F9" w:rsidRPr="00BA07B0" w:rsidRDefault="00A001F9" w:rsidP="00A001F9">
      <w:pPr>
        <w:spacing w:after="0" w:line="240" w:lineRule="auto"/>
        <w:ind w:firstLine="708"/>
        <w:jc w:val="both"/>
        <w:rPr>
          <w:rStyle w:val="ad"/>
          <w:rFonts w:ascii="Times New Roman" w:hAnsi="Times New Roman"/>
          <w:b w:val="0"/>
          <w:iCs/>
          <w:color w:val="000000"/>
          <w:sz w:val="28"/>
          <w:szCs w:val="28"/>
        </w:rPr>
      </w:pPr>
      <w:r w:rsidRPr="00BA07B0">
        <w:rPr>
          <w:rStyle w:val="ad"/>
          <w:rFonts w:ascii="Times New Roman" w:hAnsi="Times New Roman"/>
          <w:iCs/>
          <w:color w:val="000000"/>
          <w:sz w:val="28"/>
          <w:szCs w:val="28"/>
        </w:rPr>
        <w:t>-</w:t>
      </w:r>
      <w:r w:rsidRPr="00BA07B0">
        <w:rPr>
          <w:rStyle w:val="ad"/>
          <w:rFonts w:ascii="Times New Roman" w:hAnsi="Times New Roman"/>
          <w:b w:val="0"/>
          <w:iCs/>
          <w:color w:val="000000"/>
          <w:sz w:val="28"/>
          <w:szCs w:val="28"/>
          <w:u w:val="single"/>
        </w:rPr>
        <w:t>развитие конно-спортивных соревнований на базе культурно-спортивного центра «Сабантуй»</w:t>
      </w:r>
      <w:r>
        <w:rPr>
          <w:rStyle w:val="ad"/>
          <w:rFonts w:ascii="Times New Roman" w:hAnsi="Times New Roman"/>
          <w:b w:val="0"/>
          <w:iCs/>
          <w:color w:val="000000"/>
          <w:sz w:val="28"/>
          <w:szCs w:val="28"/>
          <w:u w:val="single"/>
        </w:rPr>
        <w:t>;</w:t>
      </w:r>
    </w:p>
    <w:p w:rsidR="00A001F9" w:rsidRPr="00A001F9" w:rsidRDefault="00A001F9" w:rsidP="00A001F9">
      <w:pPr>
        <w:spacing w:after="0" w:line="240" w:lineRule="auto"/>
        <w:ind w:firstLine="708"/>
        <w:jc w:val="both"/>
        <w:rPr>
          <w:rFonts w:ascii="Times New Roman" w:hAnsi="Times New Roman"/>
          <w:bCs/>
          <w:iCs/>
          <w:color w:val="000000"/>
          <w:sz w:val="28"/>
          <w:szCs w:val="28"/>
          <w:u w:val="single"/>
        </w:rPr>
      </w:pPr>
      <w:r w:rsidRPr="00A1394E">
        <w:rPr>
          <w:rStyle w:val="ad"/>
          <w:rFonts w:ascii="Times New Roman" w:hAnsi="Times New Roman"/>
          <w:b w:val="0"/>
          <w:iCs/>
          <w:color w:val="000000"/>
          <w:sz w:val="28"/>
          <w:szCs w:val="28"/>
          <w:u w:val="single"/>
        </w:rPr>
        <w:t>- формирование новых объектов экскурсионного показа.</w:t>
      </w:r>
    </w:p>
    <w:p w:rsidR="006C18F6" w:rsidRPr="006C18F6" w:rsidRDefault="006C18F6" w:rsidP="00A001F9">
      <w:pPr>
        <w:shd w:val="clear" w:color="auto" w:fill="FFFFFF"/>
        <w:spacing w:after="0" w:line="240" w:lineRule="auto"/>
        <w:ind w:firstLine="709"/>
        <w:contextualSpacing/>
        <w:jc w:val="both"/>
        <w:textAlignment w:val="baseline"/>
        <w:rPr>
          <w:rFonts w:ascii="Times New Roman" w:hAnsi="Times New Roman"/>
          <w:color w:val="000000"/>
          <w:spacing w:val="2"/>
          <w:sz w:val="28"/>
          <w:szCs w:val="28"/>
          <w:lang w:eastAsia="ru-RU"/>
        </w:rPr>
      </w:pPr>
      <w:r>
        <w:rPr>
          <w:rFonts w:ascii="Times New Roman" w:hAnsi="Times New Roman"/>
          <w:sz w:val="28"/>
          <w:szCs w:val="28"/>
        </w:rPr>
        <w:t xml:space="preserve">2. </w:t>
      </w:r>
      <w:r w:rsidRPr="006C18F6">
        <w:rPr>
          <w:rFonts w:ascii="Times New Roman" w:hAnsi="Times New Roman"/>
          <w:sz w:val="28"/>
          <w:szCs w:val="28"/>
        </w:rPr>
        <w:t xml:space="preserve">Создание и продвижение новых туристических маршрутов </w:t>
      </w:r>
      <w:r>
        <w:rPr>
          <w:rFonts w:ascii="Times New Roman" w:hAnsi="Times New Roman"/>
          <w:sz w:val="28"/>
          <w:szCs w:val="28"/>
        </w:rPr>
        <w:t xml:space="preserve">на </w:t>
      </w:r>
      <w:r w:rsidRPr="006C18F6">
        <w:rPr>
          <w:rFonts w:ascii="Times New Roman" w:hAnsi="Times New Roman"/>
          <w:sz w:val="28"/>
          <w:szCs w:val="28"/>
        </w:rPr>
        <w:t>территории Старокулаткинского района с целью увеличения туристического потока в 1,4 раза</w:t>
      </w:r>
      <w:r>
        <w:rPr>
          <w:rFonts w:ascii="Times New Roman" w:hAnsi="Times New Roman"/>
          <w:sz w:val="28"/>
          <w:szCs w:val="28"/>
        </w:rPr>
        <w:t>.</w:t>
      </w:r>
    </w:p>
    <w:p w:rsidR="00C31DB1" w:rsidRPr="00EB631E" w:rsidRDefault="006C18F6" w:rsidP="00A001F9">
      <w:pPr>
        <w:shd w:val="clear" w:color="auto" w:fill="FFFFFF"/>
        <w:spacing w:after="0" w:line="240" w:lineRule="auto"/>
        <w:ind w:firstLine="709"/>
        <w:contextualSpacing/>
        <w:jc w:val="both"/>
        <w:textAlignment w:val="baseline"/>
        <w:rPr>
          <w:rFonts w:ascii="PT Astra Serif" w:hAnsi="PT Astra Serif"/>
          <w:color w:val="000000"/>
          <w:spacing w:val="2"/>
          <w:sz w:val="28"/>
          <w:szCs w:val="28"/>
          <w:lang w:eastAsia="ru-RU"/>
        </w:rPr>
      </w:pPr>
      <w:r>
        <w:rPr>
          <w:rFonts w:ascii="PT Astra Serif" w:hAnsi="PT Astra Serif"/>
          <w:color w:val="000000"/>
          <w:spacing w:val="2"/>
          <w:sz w:val="28"/>
          <w:szCs w:val="28"/>
          <w:lang w:eastAsia="ru-RU"/>
        </w:rPr>
        <w:t>3</w:t>
      </w:r>
      <w:r w:rsidR="00C31DB1" w:rsidRPr="00EB631E">
        <w:rPr>
          <w:rFonts w:ascii="PT Astra Serif" w:hAnsi="PT Astra Serif"/>
          <w:color w:val="000000"/>
          <w:spacing w:val="2"/>
          <w:sz w:val="28"/>
          <w:szCs w:val="28"/>
          <w:lang w:eastAsia="ru-RU"/>
        </w:rPr>
        <w:t>. Содействие развитию туристической инфраструктуры на территории С</w:t>
      </w:r>
      <w:r w:rsidR="00C31DB1">
        <w:rPr>
          <w:rFonts w:ascii="PT Astra Serif" w:hAnsi="PT Astra Serif"/>
          <w:color w:val="000000"/>
          <w:spacing w:val="2"/>
          <w:sz w:val="28"/>
          <w:szCs w:val="28"/>
          <w:lang w:eastAsia="ru-RU"/>
        </w:rPr>
        <w:t>тарокулаткин</w:t>
      </w:r>
      <w:r w:rsidR="00C31DB1" w:rsidRPr="00EB631E">
        <w:rPr>
          <w:rFonts w:ascii="PT Astra Serif" w:hAnsi="PT Astra Serif"/>
          <w:color w:val="000000"/>
          <w:spacing w:val="2"/>
          <w:sz w:val="28"/>
          <w:szCs w:val="28"/>
          <w:lang w:eastAsia="ru-RU"/>
        </w:rPr>
        <w:t>ского района, в том числе через применение механизмов государственно-частного партнёрства и оказание содействия предпринимателям малого и среднего бизнеса, задействованным в сфере туризма.</w:t>
      </w:r>
    </w:p>
    <w:p w:rsidR="00C31DB1" w:rsidRPr="00EB631E" w:rsidRDefault="006C18F6" w:rsidP="00A001F9">
      <w:pPr>
        <w:shd w:val="clear" w:color="auto" w:fill="FFFFFF"/>
        <w:spacing w:after="0" w:line="240" w:lineRule="auto"/>
        <w:ind w:firstLine="709"/>
        <w:contextualSpacing/>
        <w:jc w:val="both"/>
        <w:textAlignment w:val="baseline"/>
        <w:rPr>
          <w:rFonts w:ascii="PT Astra Serif" w:hAnsi="PT Astra Serif"/>
          <w:color w:val="000000"/>
          <w:spacing w:val="2"/>
          <w:sz w:val="28"/>
          <w:szCs w:val="28"/>
          <w:lang w:eastAsia="ru-RU"/>
        </w:rPr>
      </w:pPr>
      <w:r>
        <w:rPr>
          <w:rFonts w:ascii="PT Astra Serif" w:hAnsi="PT Astra Serif"/>
          <w:color w:val="000000"/>
          <w:spacing w:val="2"/>
          <w:sz w:val="28"/>
          <w:szCs w:val="28"/>
          <w:lang w:eastAsia="ru-RU"/>
        </w:rPr>
        <w:t>4</w:t>
      </w:r>
      <w:r w:rsidR="00C31DB1" w:rsidRPr="00EB631E">
        <w:rPr>
          <w:rFonts w:ascii="PT Astra Serif" w:hAnsi="PT Astra Serif"/>
          <w:color w:val="000000"/>
          <w:spacing w:val="2"/>
          <w:sz w:val="28"/>
          <w:szCs w:val="28"/>
          <w:lang w:eastAsia="ru-RU"/>
        </w:rPr>
        <w:t>. Благоустройство мест массового отдыха на территории С</w:t>
      </w:r>
      <w:r w:rsidR="00C31DB1">
        <w:rPr>
          <w:rFonts w:ascii="PT Astra Serif" w:hAnsi="PT Astra Serif"/>
          <w:color w:val="000000"/>
          <w:spacing w:val="2"/>
          <w:sz w:val="28"/>
          <w:szCs w:val="28"/>
          <w:lang w:eastAsia="ru-RU"/>
        </w:rPr>
        <w:t>тарокулаткин</w:t>
      </w:r>
      <w:r w:rsidR="00C31DB1" w:rsidRPr="00EB631E">
        <w:rPr>
          <w:rFonts w:ascii="PT Astra Serif" w:hAnsi="PT Astra Serif"/>
          <w:color w:val="000000"/>
          <w:spacing w:val="2"/>
          <w:sz w:val="28"/>
          <w:szCs w:val="28"/>
          <w:lang w:eastAsia="ru-RU"/>
        </w:rPr>
        <w:t>ского района.</w:t>
      </w:r>
    </w:p>
    <w:p w:rsidR="00C31DB1" w:rsidRPr="00EB631E" w:rsidRDefault="006C18F6" w:rsidP="00A001F9">
      <w:pPr>
        <w:shd w:val="clear" w:color="auto" w:fill="FFFFFF"/>
        <w:spacing w:after="0" w:line="240" w:lineRule="auto"/>
        <w:ind w:firstLine="709"/>
        <w:contextualSpacing/>
        <w:jc w:val="both"/>
        <w:textAlignment w:val="baseline"/>
        <w:rPr>
          <w:rFonts w:ascii="PT Astra Serif" w:hAnsi="PT Astra Serif"/>
          <w:color w:val="000000"/>
          <w:spacing w:val="2"/>
          <w:sz w:val="28"/>
          <w:szCs w:val="28"/>
          <w:lang w:eastAsia="ru-RU"/>
        </w:rPr>
      </w:pPr>
      <w:r>
        <w:rPr>
          <w:rFonts w:ascii="PT Astra Serif" w:hAnsi="PT Astra Serif"/>
          <w:color w:val="000000"/>
          <w:spacing w:val="2"/>
          <w:sz w:val="28"/>
          <w:szCs w:val="28"/>
          <w:lang w:eastAsia="ru-RU"/>
        </w:rPr>
        <w:t>5</w:t>
      </w:r>
      <w:r w:rsidR="00C31DB1" w:rsidRPr="00EB631E">
        <w:rPr>
          <w:rFonts w:ascii="PT Astra Serif" w:hAnsi="PT Astra Serif"/>
          <w:color w:val="000000"/>
          <w:spacing w:val="2"/>
          <w:sz w:val="28"/>
          <w:szCs w:val="28"/>
          <w:lang w:eastAsia="ru-RU"/>
        </w:rPr>
        <w:t>. Обеспечение подготовки профессиональных кадров экскурсоводов, осуществляющих профессиональную деятельность на постоянной основе на территории С</w:t>
      </w:r>
      <w:r w:rsidR="00C31DB1">
        <w:rPr>
          <w:rFonts w:ascii="PT Astra Serif" w:hAnsi="PT Astra Serif"/>
          <w:color w:val="000000"/>
          <w:spacing w:val="2"/>
          <w:sz w:val="28"/>
          <w:szCs w:val="28"/>
          <w:lang w:eastAsia="ru-RU"/>
        </w:rPr>
        <w:t>тарокулаткинского района.</w:t>
      </w:r>
    </w:p>
    <w:p w:rsidR="00C31DB1" w:rsidRPr="00EB631E" w:rsidRDefault="006C18F6" w:rsidP="00A001F9">
      <w:pPr>
        <w:shd w:val="clear" w:color="auto" w:fill="FFFFFF"/>
        <w:spacing w:after="0" w:line="240" w:lineRule="auto"/>
        <w:ind w:firstLine="709"/>
        <w:contextualSpacing/>
        <w:jc w:val="both"/>
        <w:textAlignment w:val="baseline"/>
        <w:rPr>
          <w:rFonts w:ascii="PT Astra Serif" w:hAnsi="PT Astra Serif"/>
          <w:color w:val="000000"/>
          <w:spacing w:val="2"/>
          <w:sz w:val="28"/>
          <w:szCs w:val="28"/>
          <w:lang w:eastAsia="ru-RU"/>
        </w:rPr>
      </w:pPr>
      <w:r>
        <w:rPr>
          <w:rFonts w:ascii="PT Astra Serif" w:hAnsi="PT Astra Serif"/>
          <w:color w:val="000000"/>
          <w:spacing w:val="2"/>
          <w:sz w:val="28"/>
          <w:szCs w:val="28"/>
          <w:lang w:eastAsia="ru-RU"/>
        </w:rPr>
        <w:t>6</w:t>
      </w:r>
      <w:r w:rsidR="00C31DB1" w:rsidRPr="00EB631E">
        <w:rPr>
          <w:rFonts w:ascii="PT Astra Serif" w:hAnsi="PT Astra Serif"/>
          <w:color w:val="000000"/>
          <w:spacing w:val="2"/>
          <w:sz w:val="28"/>
          <w:szCs w:val="28"/>
          <w:lang w:eastAsia="ru-RU"/>
        </w:rPr>
        <w:t xml:space="preserve">. Организация индустрии изготовления сувенирной продукции </w:t>
      </w:r>
      <w:r w:rsidR="00C31DB1" w:rsidRPr="00EB631E">
        <w:rPr>
          <w:rFonts w:ascii="PT Astra Serif" w:hAnsi="PT Astra Serif"/>
          <w:color w:val="000000"/>
          <w:spacing w:val="2"/>
          <w:sz w:val="28"/>
          <w:szCs w:val="28"/>
          <w:lang w:eastAsia="ru-RU"/>
        </w:rPr>
        <w:br/>
        <w:t>на территории С</w:t>
      </w:r>
      <w:r w:rsidR="00C31DB1">
        <w:rPr>
          <w:rFonts w:ascii="PT Astra Serif" w:hAnsi="PT Astra Serif"/>
          <w:color w:val="000000"/>
          <w:spacing w:val="2"/>
          <w:sz w:val="28"/>
          <w:szCs w:val="28"/>
          <w:lang w:eastAsia="ru-RU"/>
        </w:rPr>
        <w:t>тарокулаткинского района.</w:t>
      </w:r>
    </w:p>
    <w:p w:rsidR="00C31DB1" w:rsidRPr="00EB631E" w:rsidRDefault="006C18F6" w:rsidP="00A001F9">
      <w:pPr>
        <w:shd w:val="clear" w:color="auto" w:fill="FFFFFF"/>
        <w:spacing w:after="0" w:line="240" w:lineRule="auto"/>
        <w:ind w:firstLine="709"/>
        <w:contextualSpacing/>
        <w:jc w:val="both"/>
        <w:textAlignment w:val="baseline"/>
        <w:rPr>
          <w:rFonts w:ascii="PT Astra Serif" w:hAnsi="PT Astra Serif"/>
          <w:color w:val="000000"/>
          <w:spacing w:val="2"/>
          <w:sz w:val="28"/>
          <w:szCs w:val="28"/>
          <w:lang w:eastAsia="ru-RU"/>
        </w:rPr>
      </w:pPr>
      <w:r>
        <w:rPr>
          <w:rFonts w:ascii="PT Astra Serif" w:hAnsi="PT Astra Serif"/>
          <w:color w:val="000000"/>
          <w:spacing w:val="2"/>
          <w:sz w:val="28"/>
          <w:szCs w:val="28"/>
          <w:lang w:eastAsia="ru-RU"/>
        </w:rPr>
        <w:t>7</w:t>
      </w:r>
      <w:r w:rsidR="00C31DB1" w:rsidRPr="00EB631E">
        <w:rPr>
          <w:rFonts w:ascii="PT Astra Serif" w:hAnsi="PT Astra Serif"/>
          <w:color w:val="000000"/>
          <w:spacing w:val="2"/>
          <w:sz w:val="28"/>
          <w:szCs w:val="28"/>
          <w:lang w:eastAsia="ru-RU"/>
        </w:rPr>
        <w:t>. Обеспечение участия С</w:t>
      </w:r>
      <w:r w:rsidR="00DA585E">
        <w:rPr>
          <w:rFonts w:ascii="PT Astra Serif" w:hAnsi="PT Astra Serif"/>
          <w:color w:val="000000"/>
          <w:spacing w:val="2"/>
          <w:sz w:val="28"/>
          <w:szCs w:val="28"/>
          <w:lang w:eastAsia="ru-RU"/>
        </w:rPr>
        <w:t>тарокулаткин</w:t>
      </w:r>
      <w:r w:rsidR="00C31DB1" w:rsidRPr="00EB631E">
        <w:rPr>
          <w:rFonts w:ascii="PT Astra Serif" w:hAnsi="PT Astra Serif"/>
          <w:color w:val="000000"/>
          <w:spacing w:val="2"/>
          <w:sz w:val="28"/>
          <w:szCs w:val="28"/>
          <w:lang w:eastAsia="ru-RU"/>
        </w:rPr>
        <w:t>ского района в составе делегации Ульяновской области в ежегодно проводимых общероссийских и международных презентационно-выставочных мероприятиях отрасли туризма.</w:t>
      </w:r>
    </w:p>
    <w:p w:rsidR="00C31DB1" w:rsidRPr="00EB631E" w:rsidRDefault="006C18F6" w:rsidP="00A001F9">
      <w:pPr>
        <w:shd w:val="clear" w:color="auto" w:fill="FFFFFF"/>
        <w:spacing w:after="0" w:line="240" w:lineRule="auto"/>
        <w:ind w:firstLine="709"/>
        <w:jc w:val="both"/>
        <w:textAlignment w:val="baseline"/>
        <w:rPr>
          <w:rFonts w:ascii="PT Astra Serif" w:hAnsi="PT Astra Serif"/>
          <w:color w:val="000000"/>
          <w:spacing w:val="2"/>
          <w:sz w:val="28"/>
          <w:szCs w:val="28"/>
          <w:lang w:eastAsia="ru-RU"/>
        </w:rPr>
      </w:pPr>
      <w:r>
        <w:rPr>
          <w:rFonts w:ascii="PT Astra Serif" w:hAnsi="PT Astra Serif"/>
          <w:color w:val="000000"/>
          <w:spacing w:val="2"/>
          <w:sz w:val="28"/>
          <w:szCs w:val="28"/>
          <w:lang w:eastAsia="ru-RU"/>
        </w:rPr>
        <w:t>8</w:t>
      </w:r>
      <w:r w:rsidR="00C31DB1" w:rsidRPr="00EB631E">
        <w:rPr>
          <w:rFonts w:ascii="PT Astra Serif" w:hAnsi="PT Astra Serif"/>
          <w:color w:val="000000"/>
          <w:spacing w:val="2"/>
          <w:sz w:val="28"/>
          <w:szCs w:val="28"/>
          <w:lang w:eastAsia="ru-RU"/>
        </w:rPr>
        <w:t>. Создание системы информирования туристов (установка информационных щитов и баннеров на дорогах федерального и регионального значения) для обеспечения удобства пребывания и навигации на территории С</w:t>
      </w:r>
      <w:r w:rsidR="00A001F9">
        <w:rPr>
          <w:rFonts w:ascii="PT Astra Serif" w:hAnsi="PT Astra Serif"/>
          <w:color w:val="000000"/>
          <w:spacing w:val="2"/>
          <w:sz w:val="28"/>
          <w:szCs w:val="28"/>
          <w:lang w:eastAsia="ru-RU"/>
        </w:rPr>
        <w:t>тарокулаткин</w:t>
      </w:r>
      <w:r w:rsidR="00C31DB1" w:rsidRPr="00EB631E">
        <w:rPr>
          <w:rFonts w:ascii="PT Astra Serif" w:hAnsi="PT Astra Serif"/>
          <w:color w:val="000000"/>
          <w:spacing w:val="2"/>
          <w:sz w:val="28"/>
          <w:szCs w:val="28"/>
          <w:lang w:eastAsia="ru-RU"/>
        </w:rPr>
        <w:t>ского района.</w:t>
      </w:r>
    </w:p>
    <w:p w:rsidR="00A001F9" w:rsidRPr="00A001F9" w:rsidRDefault="006C18F6" w:rsidP="00A001F9">
      <w:pPr>
        <w:shd w:val="clear" w:color="auto" w:fill="FFFFFF"/>
        <w:spacing w:after="0" w:line="240" w:lineRule="auto"/>
        <w:ind w:firstLine="709"/>
        <w:contextualSpacing/>
        <w:jc w:val="both"/>
        <w:textAlignment w:val="baseline"/>
        <w:rPr>
          <w:rFonts w:ascii="PT Astra Serif" w:hAnsi="PT Astra Serif"/>
          <w:color w:val="000000"/>
          <w:spacing w:val="2"/>
          <w:sz w:val="28"/>
          <w:szCs w:val="28"/>
          <w:lang w:eastAsia="ru-RU"/>
        </w:rPr>
      </w:pPr>
      <w:r>
        <w:rPr>
          <w:rFonts w:ascii="PT Astra Serif" w:hAnsi="PT Astra Serif"/>
          <w:color w:val="000000"/>
          <w:spacing w:val="2"/>
          <w:sz w:val="28"/>
          <w:szCs w:val="28"/>
          <w:lang w:eastAsia="ru-RU"/>
        </w:rPr>
        <w:t>9</w:t>
      </w:r>
      <w:r w:rsidR="00C31DB1" w:rsidRPr="00EB631E">
        <w:rPr>
          <w:rFonts w:ascii="PT Astra Serif" w:hAnsi="PT Astra Serif"/>
          <w:color w:val="000000"/>
          <w:spacing w:val="2"/>
          <w:sz w:val="28"/>
          <w:szCs w:val="28"/>
          <w:lang w:eastAsia="ru-RU"/>
        </w:rPr>
        <w:t>. Создание специального ресурса в информационно-телекоммуникационной сети «Интернет», связанного с официальным сайтом муниципального образования, содержащего информацию об уникальных достопримечательностях, действующих туристических маршрутах, гидах-экску</w:t>
      </w:r>
      <w:r w:rsidR="00A001F9">
        <w:rPr>
          <w:rFonts w:ascii="PT Astra Serif" w:hAnsi="PT Astra Serif"/>
          <w:color w:val="000000"/>
          <w:spacing w:val="2"/>
          <w:sz w:val="28"/>
          <w:szCs w:val="28"/>
          <w:lang w:eastAsia="ru-RU"/>
        </w:rPr>
        <w:t>рсоводах.</w:t>
      </w:r>
    </w:p>
    <w:p w:rsidR="000157A5" w:rsidRDefault="000157A5" w:rsidP="00A001F9">
      <w:pPr>
        <w:spacing w:after="0" w:line="240" w:lineRule="auto"/>
        <w:ind w:firstLine="708"/>
        <w:jc w:val="both"/>
        <w:rPr>
          <w:rFonts w:ascii="Times New Roman" w:hAnsi="Times New Roman"/>
          <w:b/>
          <w:sz w:val="28"/>
          <w:szCs w:val="28"/>
        </w:rPr>
      </w:pPr>
    </w:p>
    <w:p w:rsidR="0002533F" w:rsidRDefault="0002533F" w:rsidP="0002533F">
      <w:pPr>
        <w:spacing w:after="0" w:line="240" w:lineRule="auto"/>
        <w:ind w:firstLine="539"/>
        <w:jc w:val="both"/>
        <w:rPr>
          <w:rFonts w:ascii="Times New Roman" w:hAnsi="Times New Roman"/>
          <w:b/>
          <w:sz w:val="28"/>
          <w:szCs w:val="28"/>
        </w:rPr>
      </w:pPr>
      <w:r w:rsidRPr="00A001F9">
        <w:rPr>
          <w:rFonts w:ascii="Times New Roman" w:hAnsi="Times New Roman"/>
          <w:b/>
          <w:sz w:val="28"/>
          <w:szCs w:val="28"/>
        </w:rPr>
        <w:t>Для достижения поставленных цели и задач будут реализовываться следующие мероприятия:</w:t>
      </w:r>
    </w:p>
    <w:p w:rsidR="00DA585E" w:rsidRPr="000A06B5" w:rsidRDefault="006C18F6" w:rsidP="00A001F9">
      <w:pPr>
        <w:spacing w:after="0" w:line="240" w:lineRule="auto"/>
        <w:ind w:firstLine="708"/>
        <w:jc w:val="both"/>
        <w:rPr>
          <w:rFonts w:ascii="Times New Roman" w:hAnsi="Times New Roman"/>
          <w:sz w:val="28"/>
          <w:szCs w:val="28"/>
        </w:rPr>
      </w:pPr>
      <w:r w:rsidRPr="000A06B5">
        <w:rPr>
          <w:rFonts w:ascii="Times New Roman" w:hAnsi="Times New Roman"/>
          <w:sz w:val="28"/>
          <w:szCs w:val="28"/>
        </w:rPr>
        <w:lastRenderedPageBreak/>
        <w:t>1. Выявление</w:t>
      </w:r>
      <w:r w:rsidR="00DA585E" w:rsidRPr="000A06B5">
        <w:rPr>
          <w:rFonts w:ascii="Times New Roman" w:hAnsi="Times New Roman"/>
          <w:sz w:val="28"/>
          <w:szCs w:val="28"/>
        </w:rPr>
        <w:t xml:space="preserve"> достопримеча</w:t>
      </w:r>
      <w:r w:rsidRPr="000A06B5">
        <w:rPr>
          <w:rFonts w:ascii="Times New Roman" w:hAnsi="Times New Roman"/>
          <w:sz w:val="28"/>
          <w:szCs w:val="28"/>
        </w:rPr>
        <w:t>тельных мест, расположенных</w:t>
      </w:r>
      <w:r w:rsidR="00DA585E" w:rsidRPr="000A06B5">
        <w:rPr>
          <w:rFonts w:ascii="Times New Roman" w:hAnsi="Times New Roman"/>
          <w:sz w:val="28"/>
          <w:szCs w:val="28"/>
        </w:rPr>
        <w:t xml:space="preserve"> на территории Старокулаткинского района, которые могут быть использованы в качестве объектов туристического показа.</w:t>
      </w:r>
    </w:p>
    <w:p w:rsidR="00DA585E" w:rsidRPr="000A06B5" w:rsidRDefault="006C18F6" w:rsidP="00A001F9">
      <w:pPr>
        <w:spacing w:after="0" w:line="240" w:lineRule="auto"/>
        <w:ind w:firstLine="708"/>
        <w:jc w:val="both"/>
        <w:rPr>
          <w:rFonts w:ascii="Times New Roman" w:hAnsi="Times New Roman"/>
          <w:sz w:val="28"/>
          <w:szCs w:val="28"/>
        </w:rPr>
      </w:pPr>
      <w:r w:rsidRPr="000A06B5">
        <w:rPr>
          <w:rFonts w:ascii="Times New Roman" w:hAnsi="Times New Roman"/>
          <w:sz w:val="28"/>
          <w:szCs w:val="28"/>
        </w:rPr>
        <w:t>2. Формирование сети</w:t>
      </w:r>
      <w:r w:rsidR="00DA585E" w:rsidRPr="000A06B5">
        <w:rPr>
          <w:rFonts w:ascii="Times New Roman" w:hAnsi="Times New Roman"/>
          <w:sz w:val="28"/>
          <w:szCs w:val="28"/>
        </w:rPr>
        <w:t xml:space="preserve"> туристических маршрутов на территории Старокулаткинского района, охватывающих наиболее популярные памятники природного и культурного наследия.</w:t>
      </w:r>
    </w:p>
    <w:p w:rsidR="00DA585E" w:rsidRPr="000A06B5" w:rsidRDefault="006C18F6" w:rsidP="00A001F9">
      <w:pPr>
        <w:spacing w:after="0" w:line="240" w:lineRule="auto"/>
        <w:ind w:firstLine="708"/>
        <w:jc w:val="both"/>
        <w:rPr>
          <w:rFonts w:ascii="Times New Roman" w:hAnsi="Times New Roman"/>
          <w:sz w:val="28"/>
          <w:szCs w:val="28"/>
        </w:rPr>
      </w:pPr>
      <w:r w:rsidRPr="000A06B5">
        <w:rPr>
          <w:rFonts w:ascii="Times New Roman" w:hAnsi="Times New Roman"/>
          <w:sz w:val="28"/>
          <w:szCs w:val="28"/>
        </w:rPr>
        <w:t>3. Проведение информационной кампании</w:t>
      </w:r>
      <w:r w:rsidR="00DA585E" w:rsidRPr="000A06B5">
        <w:rPr>
          <w:rFonts w:ascii="Times New Roman" w:hAnsi="Times New Roman"/>
          <w:sz w:val="28"/>
          <w:szCs w:val="28"/>
        </w:rPr>
        <w:t xml:space="preserve"> по популяризации действующих на территории Старокулаткинского района туристических маршрутов (создание и распространение печатной продукции – буклетов, карт; размещение информации в телекоммуникационной сети «Интернет», продвижение указанных маршрутов на социально-значимых общественных мероприятиях межрегионального и всероссийского уровней и т.д.).</w:t>
      </w:r>
    </w:p>
    <w:p w:rsidR="00DA585E" w:rsidRPr="000A06B5" w:rsidRDefault="006C18F6" w:rsidP="00A001F9">
      <w:pPr>
        <w:spacing w:after="0" w:line="240" w:lineRule="auto"/>
        <w:ind w:firstLine="708"/>
        <w:jc w:val="both"/>
        <w:rPr>
          <w:rFonts w:ascii="Times New Roman" w:hAnsi="Times New Roman"/>
          <w:sz w:val="28"/>
          <w:szCs w:val="28"/>
        </w:rPr>
      </w:pPr>
      <w:r w:rsidRPr="000A06B5">
        <w:rPr>
          <w:rFonts w:ascii="Times New Roman" w:hAnsi="Times New Roman"/>
          <w:sz w:val="28"/>
          <w:szCs w:val="28"/>
        </w:rPr>
        <w:t>4. Определение приоритетных событийных туристических мероприятий</w:t>
      </w:r>
      <w:r w:rsidR="00DA585E" w:rsidRPr="000A06B5">
        <w:rPr>
          <w:rFonts w:ascii="Times New Roman" w:hAnsi="Times New Roman"/>
          <w:sz w:val="28"/>
          <w:szCs w:val="28"/>
        </w:rPr>
        <w:t xml:space="preserve"> межрегионального, всероссийского и областного уровня, нуждающихся в первостепенной поддержке и стимулировании (областной фестиваль «Хоровод дружбы»)</w:t>
      </w:r>
      <w:r w:rsidRPr="000A06B5">
        <w:rPr>
          <w:rFonts w:ascii="Times New Roman" w:hAnsi="Times New Roman"/>
          <w:sz w:val="28"/>
          <w:szCs w:val="28"/>
        </w:rPr>
        <w:t>.</w:t>
      </w:r>
    </w:p>
    <w:p w:rsidR="00DA585E" w:rsidRPr="000A06B5" w:rsidRDefault="006C18F6" w:rsidP="00A001F9">
      <w:pPr>
        <w:spacing w:after="0" w:line="240" w:lineRule="auto"/>
        <w:ind w:firstLine="708"/>
        <w:jc w:val="both"/>
        <w:rPr>
          <w:rFonts w:ascii="Times New Roman" w:hAnsi="Times New Roman"/>
          <w:sz w:val="28"/>
          <w:szCs w:val="28"/>
        </w:rPr>
      </w:pPr>
      <w:r w:rsidRPr="000A06B5">
        <w:rPr>
          <w:rFonts w:ascii="Times New Roman" w:hAnsi="Times New Roman"/>
          <w:sz w:val="28"/>
          <w:szCs w:val="28"/>
        </w:rPr>
        <w:t>5. Разработка и реализация мер</w:t>
      </w:r>
      <w:r w:rsidR="00DA585E" w:rsidRPr="000A06B5">
        <w:rPr>
          <w:rFonts w:ascii="Times New Roman" w:hAnsi="Times New Roman"/>
          <w:sz w:val="28"/>
          <w:szCs w:val="28"/>
        </w:rPr>
        <w:t xml:space="preserve"> поддержки субъектов малого и среднего предпринимательства, занятых в области организации массовых событийных мероприятий на территории Старокулаткинского района.</w:t>
      </w:r>
    </w:p>
    <w:p w:rsidR="00DA585E" w:rsidRPr="000A06B5" w:rsidRDefault="006C18F6" w:rsidP="00A001F9">
      <w:pPr>
        <w:spacing w:after="0" w:line="240" w:lineRule="auto"/>
        <w:ind w:firstLine="708"/>
        <w:jc w:val="both"/>
        <w:rPr>
          <w:rFonts w:ascii="Times New Roman" w:hAnsi="Times New Roman"/>
          <w:sz w:val="28"/>
          <w:szCs w:val="28"/>
        </w:rPr>
      </w:pPr>
      <w:r w:rsidRPr="000A06B5">
        <w:rPr>
          <w:rFonts w:ascii="Times New Roman" w:hAnsi="Times New Roman"/>
          <w:sz w:val="28"/>
          <w:szCs w:val="28"/>
        </w:rPr>
        <w:t>6. Стимулирование развития</w:t>
      </w:r>
      <w:r w:rsidR="00DA585E" w:rsidRPr="000A06B5">
        <w:rPr>
          <w:rFonts w:ascii="Times New Roman" w:hAnsi="Times New Roman"/>
          <w:sz w:val="28"/>
          <w:szCs w:val="28"/>
        </w:rPr>
        <w:t xml:space="preserve"> туристической инфраструктуры в местах проведения событийных мероприятий на территории Старокулаткинского района.</w:t>
      </w:r>
    </w:p>
    <w:p w:rsidR="006C18F6" w:rsidRPr="000A06B5" w:rsidRDefault="006C18F6" w:rsidP="00A001F9">
      <w:pPr>
        <w:spacing w:after="0" w:line="240" w:lineRule="auto"/>
        <w:ind w:firstLine="708"/>
        <w:jc w:val="both"/>
        <w:rPr>
          <w:rFonts w:ascii="Times New Roman" w:hAnsi="Times New Roman"/>
          <w:sz w:val="28"/>
          <w:szCs w:val="28"/>
        </w:rPr>
      </w:pPr>
      <w:r w:rsidRPr="000A06B5">
        <w:rPr>
          <w:rFonts w:ascii="Times New Roman" w:hAnsi="Times New Roman"/>
          <w:sz w:val="28"/>
          <w:szCs w:val="28"/>
        </w:rPr>
        <w:t>7. Организация информационной компании по привлечению туристических операторов и потенциальных туристов для участия в проведении событийных туристических мероприятий на территории Старокулаткинского района (в местной и центральной печати, в телекоммуникационной сети «Интернет»).</w:t>
      </w:r>
    </w:p>
    <w:p w:rsidR="00DA585E" w:rsidRPr="000A06B5" w:rsidRDefault="006C18F6" w:rsidP="00A001F9">
      <w:pPr>
        <w:spacing w:after="0" w:line="240" w:lineRule="auto"/>
        <w:ind w:firstLine="708"/>
        <w:jc w:val="both"/>
        <w:rPr>
          <w:rFonts w:ascii="Times New Roman" w:hAnsi="Times New Roman"/>
          <w:sz w:val="28"/>
          <w:szCs w:val="28"/>
        </w:rPr>
      </w:pPr>
      <w:r w:rsidRPr="000A06B5">
        <w:rPr>
          <w:rFonts w:ascii="Times New Roman" w:hAnsi="Times New Roman"/>
          <w:sz w:val="28"/>
          <w:szCs w:val="28"/>
        </w:rPr>
        <w:t>8. Организация системы</w:t>
      </w:r>
      <w:r w:rsidR="00DA585E" w:rsidRPr="000A06B5">
        <w:rPr>
          <w:rFonts w:ascii="Times New Roman" w:hAnsi="Times New Roman"/>
          <w:sz w:val="28"/>
          <w:szCs w:val="28"/>
        </w:rPr>
        <w:t xml:space="preserve"> обучающих мероприятий (курсов) для желающих открыть своё дело в сфере туризма, гостиничного и ресторанного бизнеса на территории Старокулаткинского района.</w:t>
      </w:r>
    </w:p>
    <w:p w:rsidR="00DA585E" w:rsidRPr="000A06B5" w:rsidRDefault="006C18F6" w:rsidP="00A001F9">
      <w:pPr>
        <w:spacing w:after="0" w:line="240" w:lineRule="auto"/>
        <w:ind w:firstLine="708"/>
        <w:jc w:val="both"/>
        <w:rPr>
          <w:rFonts w:ascii="Times New Roman" w:hAnsi="Times New Roman"/>
          <w:sz w:val="28"/>
          <w:szCs w:val="28"/>
        </w:rPr>
      </w:pPr>
      <w:r w:rsidRPr="000A06B5">
        <w:rPr>
          <w:rFonts w:ascii="Times New Roman" w:hAnsi="Times New Roman"/>
          <w:sz w:val="28"/>
          <w:szCs w:val="28"/>
        </w:rPr>
        <w:t>9. Реализация работы</w:t>
      </w:r>
      <w:r w:rsidR="00DA585E" w:rsidRPr="000A06B5">
        <w:rPr>
          <w:rFonts w:ascii="Times New Roman" w:hAnsi="Times New Roman"/>
          <w:sz w:val="28"/>
          <w:szCs w:val="28"/>
        </w:rPr>
        <w:t xml:space="preserve"> по благоустройству мест массового отдыха, расположенных на территории Старокулаткинского района.</w:t>
      </w:r>
    </w:p>
    <w:p w:rsidR="00DA585E" w:rsidRPr="000A06B5" w:rsidRDefault="006C18F6" w:rsidP="00A001F9">
      <w:pPr>
        <w:spacing w:after="0" w:line="240" w:lineRule="auto"/>
        <w:ind w:firstLine="708"/>
        <w:jc w:val="both"/>
        <w:rPr>
          <w:rFonts w:ascii="Times New Roman" w:hAnsi="Times New Roman"/>
          <w:sz w:val="28"/>
          <w:szCs w:val="28"/>
        </w:rPr>
      </w:pPr>
      <w:r w:rsidRPr="000A06B5">
        <w:rPr>
          <w:rFonts w:ascii="Times New Roman" w:hAnsi="Times New Roman"/>
          <w:sz w:val="28"/>
          <w:szCs w:val="28"/>
        </w:rPr>
        <w:t>10. Выявление уникальных</w:t>
      </w:r>
      <w:r w:rsidR="00DA585E" w:rsidRPr="000A06B5">
        <w:rPr>
          <w:rFonts w:ascii="Times New Roman" w:hAnsi="Times New Roman"/>
          <w:sz w:val="28"/>
          <w:szCs w:val="28"/>
        </w:rPr>
        <w:t xml:space="preserve"> тра</w:t>
      </w:r>
      <w:r w:rsidRPr="000A06B5">
        <w:rPr>
          <w:rFonts w:ascii="Times New Roman" w:hAnsi="Times New Roman"/>
          <w:sz w:val="28"/>
          <w:szCs w:val="28"/>
        </w:rPr>
        <w:t>диций</w:t>
      </w:r>
      <w:r w:rsidR="00DA585E" w:rsidRPr="000A06B5">
        <w:rPr>
          <w:rFonts w:ascii="Times New Roman" w:hAnsi="Times New Roman"/>
          <w:sz w:val="28"/>
          <w:szCs w:val="28"/>
        </w:rPr>
        <w:t xml:space="preserve"> местных кустарных промыслов, которые могут быть использованы для развития туристической сферы на территории Старокулаткинского района.</w:t>
      </w:r>
    </w:p>
    <w:p w:rsidR="00DA585E" w:rsidRDefault="00DA585E" w:rsidP="00A001F9">
      <w:pPr>
        <w:spacing w:after="0" w:line="240" w:lineRule="auto"/>
        <w:ind w:firstLine="708"/>
        <w:jc w:val="both"/>
        <w:rPr>
          <w:rFonts w:ascii="Times New Roman" w:hAnsi="Times New Roman"/>
          <w:b/>
          <w:sz w:val="28"/>
          <w:szCs w:val="28"/>
        </w:rPr>
      </w:pPr>
    </w:p>
    <w:p w:rsidR="001C78A6" w:rsidRPr="00A001F9" w:rsidRDefault="0002533F" w:rsidP="00A001F9">
      <w:pPr>
        <w:spacing w:after="0" w:line="240" w:lineRule="auto"/>
        <w:ind w:firstLine="708"/>
        <w:jc w:val="both"/>
        <w:rPr>
          <w:rStyle w:val="ad"/>
          <w:rFonts w:ascii="Times New Roman" w:hAnsi="Times New Roman"/>
          <w:b w:val="0"/>
          <w:iCs/>
          <w:color w:val="000000"/>
          <w:sz w:val="28"/>
          <w:szCs w:val="28"/>
        </w:rPr>
      </w:pPr>
      <w:r>
        <w:rPr>
          <w:rFonts w:ascii="Times New Roman" w:hAnsi="Times New Roman"/>
          <w:b/>
          <w:sz w:val="28"/>
          <w:szCs w:val="28"/>
        </w:rPr>
        <w:t>Решение поставленных</w:t>
      </w:r>
      <w:r w:rsidR="001C78A6" w:rsidRPr="00A001F9">
        <w:rPr>
          <w:rFonts w:ascii="Times New Roman" w:hAnsi="Times New Roman"/>
          <w:b/>
          <w:sz w:val="28"/>
          <w:szCs w:val="28"/>
        </w:rPr>
        <w:t xml:space="preserve"> зад</w:t>
      </w:r>
      <w:r>
        <w:rPr>
          <w:rFonts w:ascii="Times New Roman" w:hAnsi="Times New Roman"/>
          <w:b/>
          <w:sz w:val="28"/>
          <w:szCs w:val="28"/>
        </w:rPr>
        <w:t>ач буде</w:t>
      </w:r>
      <w:r w:rsidR="001C78A6" w:rsidRPr="00A001F9">
        <w:rPr>
          <w:rFonts w:ascii="Times New Roman" w:hAnsi="Times New Roman"/>
          <w:b/>
          <w:sz w:val="28"/>
          <w:szCs w:val="28"/>
        </w:rPr>
        <w:t>т способствовать</w:t>
      </w:r>
      <w:r w:rsidR="001C78A6" w:rsidRPr="00A001F9">
        <w:rPr>
          <w:rStyle w:val="ad"/>
          <w:rFonts w:ascii="Times New Roman" w:hAnsi="Times New Roman"/>
          <w:iCs/>
          <w:color w:val="000000"/>
          <w:sz w:val="28"/>
          <w:szCs w:val="28"/>
        </w:rPr>
        <w:t>:</w:t>
      </w:r>
    </w:p>
    <w:p w:rsidR="001C78A6" w:rsidRDefault="001C78A6" w:rsidP="00A001F9">
      <w:pPr>
        <w:spacing w:after="0" w:line="240" w:lineRule="auto"/>
        <w:jc w:val="both"/>
        <w:rPr>
          <w:rStyle w:val="ad"/>
          <w:rFonts w:ascii="Times New Roman" w:hAnsi="Times New Roman"/>
          <w:b w:val="0"/>
          <w:iCs/>
          <w:color w:val="000000"/>
          <w:sz w:val="28"/>
          <w:szCs w:val="28"/>
        </w:rPr>
      </w:pPr>
      <w:r>
        <w:rPr>
          <w:rStyle w:val="ad"/>
          <w:rFonts w:ascii="Times New Roman" w:hAnsi="Times New Roman"/>
          <w:b w:val="0"/>
          <w:iCs/>
          <w:color w:val="000000"/>
          <w:sz w:val="28"/>
          <w:szCs w:val="28"/>
        </w:rPr>
        <w:t>- повышению инвестиционной привлекательности, привлечению инвестиций;</w:t>
      </w:r>
    </w:p>
    <w:p w:rsidR="001C78A6" w:rsidRPr="00997C5D" w:rsidRDefault="001C78A6" w:rsidP="00A001F9">
      <w:pPr>
        <w:spacing w:after="0" w:line="240" w:lineRule="auto"/>
        <w:jc w:val="both"/>
        <w:rPr>
          <w:rStyle w:val="ad"/>
          <w:rFonts w:ascii="Times New Roman" w:hAnsi="Times New Roman"/>
          <w:b w:val="0"/>
          <w:iCs/>
          <w:color w:val="000000"/>
          <w:sz w:val="28"/>
          <w:szCs w:val="28"/>
        </w:rPr>
      </w:pPr>
      <w:r>
        <w:rPr>
          <w:rFonts w:ascii="Times New Roman" w:hAnsi="Times New Roman"/>
          <w:color w:val="000000"/>
          <w:sz w:val="28"/>
          <w:szCs w:val="28"/>
        </w:rPr>
        <w:t>- увеличению</w:t>
      </w:r>
      <w:r w:rsidRPr="00997C5D">
        <w:rPr>
          <w:rFonts w:ascii="Times New Roman" w:hAnsi="Times New Roman"/>
          <w:color w:val="000000"/>
          <w:sz w:val="28"/>
          <w:szCs w:val="28"/>
        </w:rPr>
        <w:t xml:space="preserve"> въездного и внутреннего туристского потока</w:t>
      </w:r>
      <w:r>
        <w:rPr>
          <w:rFonts w:ascii="Times New Roman" w:hAnsi="Times New Roman"/>
          <w:color w:val="000000"/>
          <w:sz w:val="28"/>
          <w:szCs w:val="28"/>
        </w:rPr>
        <w:t>;</w:t>
      </w:r>
    </w:p>
    <w:p w:rsidR="001C78A6" w:rsidRDefault="001C78A6" w:rsidP="00A001F9">
      <w:pPr>
        <w:spacing w:after="0" w:line="240" w:lineRule="auto"/>
        <w:jc w:val="both"/>
        <w:rPr>
          <w:rStyle w:val="ad"/>
          <w:rFonts w:ascii="Times New Roman" w:hAnsi="Times New Roman"/>
          <w:b w:val="0"/>
          <w:iCs/>
          <w:color w:val="000000"/>
          <w:sz w:val="28"/>
          <w:szCs w:val="28"/>
        </w:rPr>
      </w:pPr>
      <w:r>
        <w:rPr>
          <w:rStyle w:val="ad"/>
          <w:rFonts w:ascii="Times New Roman" w:hAnsi="Times New Roman"/>
          <w:b w:val="0"/>
          <w:iCs/>
          <w:color w:val="000000"/>
          <w:sz w:val="28"/>
          <w:szCs w:val="28"/>
        </w:rPr>
        <w:t>- увеличению рынка туристических услуг;</w:t>
      </w:r>
    </w:p>
    <w:p w:rsidR="001C78A6" w:rsidRDefault="001C78A6" w:rsidP="00A001F9">
      <w:pPr>
        <w:spacing w:after="0" w:line="240" w:lineRule="auto"/>
        <w:jc w:val="both"/>
        <w:rPr>
          <w:rStyle w:val="ad"/>
          <w:rFonts w:ascii="Times New Roman" w:hAnsi="Times New Roman"/>
          <w:b w:val="0"/>
          <w:iCs/>
          <w:color w:val="000000"/>
          <w:sz w:val="28"/>
          <w:szCs w:val="28"/>
        </w:rPr>
      </w:pPr>
      <w:r>
        <w:rPr>
          <w:rStyle w:val="ad"/>
          <w:rFonts w:ascii="Times New Roman" w:hAnsi="Times New Roman"/>
          <w:b w:val="0"/>
          <w:iCs/>
          <w:color w:val="000000"/>
          <w:sz w:val="28"/>
          <w:szCs w:val="28"/>
        </w:rPr>
        <w:t>- продвижению туристических ресурсов Старокулаткинского района на внутреннем туристском рынке;</w:t>
      </w:r>
    </w:p>
    <w:p w:rsidR="009838C1" w:rsidRPr="001C7B79" w:rsidRDefault="001C78A6" w:rsidP="00A001F9">
      <w:pPr>
        <w:spacing w:after="0" w:line="240" w:lineRule="auto"/>
        <w:jc w:val="both"/>
        <w:rPr>
          <w:rFonts w:ascii="Times New Roman" w:hAnsi="Times New Roman"/>
          <w:bCs/>
          <w:iCs/>
          <w:color w:val="000000"/>
          <w:sz w:val="28"/>
          <w:szCs w:val="28"/>
        </w:rPr>
      </w:pPr>
      <w:r>
        <w:rPr>
          <w:rStyle w:val="ad"/>
          <w:rFonts w:ascii="Times New Roman" w:hAnsi="Times New Roman"/>
          <w:b w:val="0"/>
          <w:iCs/>
          <w:color w:val="000000"/>
          <w:sz w:val="28"/>
          <w:szCs w:val="28"/>
        </w:rPr>
        <w:t>- увеличению доходной части бюджета муниципального образования «Старокулаткинский район».</w:t>
      </w:r>
    </w:p>
    <w:p w:rsidR="001112C8" w:rsidRDefault="001112C8" w:rsidP="0041239E">
      <w:pPr>
        <w:tabs>
          <w:tab w:val="left" w:pos="0"/>
        </w:tabs>
        <w:spacing w:after="0" w:line="312" w:lineRule="auto"/>
        <w:rPr>
          <w:rFonts w:ascii="Times New Roman" w:hAnsi="Times New Roman"/>
          <w:sz w:val="28"/>
          <w:szCs w:val="28"/>
        </w:rPr>
      </w:pPr>
    </w:p>
    <w:p w:rsidR="00B56333" w:rsidRPr="00EF15B1" w:rsidRDefault="00B56333" w:rsidP="00EF15B1">
      <w:pPr>
        <w:tabs>
          <w:tab w:val="left" w:pos="0"/>
        </w:tabs>
        <w:spacing w:after="0" w:line="312" w:lineRule="auto"/>
        <w:ind w:left="720"/>
        <w:rPr>
          <w:rFonts w:ascii="Times New Roman" w:hAnsi="Times New Roman"/>
          <w:sz w:val="28"/>
          <w:szCs w:val="28"/>
        </w:rPr>
      </w:pPr>
    </w:p>
    <w:p w:rsidR="000E13FC" w:rsidRPr="00A16541" w:rsidRDefault="00A16541" w:rsidP="00A16541">
      <w:pPr>
        <w:spacing w:after="0" w:line="240" w:lineRule="auto"/>
        <w:ind w:firstLine="539"/>
        <w:jc w:val="center"/>
        <w:rPr>
          <w:rFonts w:ascii="PT Astra Serif" w:hAnsi="PT Astra Serif"/>
          <w:b/>
          <w:bCs/>
          <w:sz w:val="28"/>
          <w:szCs w:val="28"/>
        </w:rPr>
      </w:pPr>
      <w:r>
        <w:rPr>
          <w:rFonts w:ascii="Times New Roman" w:eastAsia="Times New Roman" w:hAnsi="Times New Roman" w:cs="Calibri"/>
          <w:b/>
          <w:sz w:val="28"/>
          <w:szCs w:val="24"/>
          <w:lang w:val="en-US" w:eastAsia="ar-SA"/>
        </w:rPr>
        <w:lastRenderedPageBreak/>
        <w:t>V</w:t>
      </w:r>
      <w:r>
        <w:rPr>
          <w:rFonts w:ascii="Times New Roman" w:eastAsia="Times New Roman" w:hAnsi="Times New Roman" w:cs="Calibri"/>
          <w:b/>
          <w:sz w:val="28"/>
          <w:szCs w:val="24"/>
          <w:lang w:eastAsia="ar-SA"/>
        </w:rPr>
        <w:t xml:space="preserve">.   </w:t>
      </w:r>
      <w:bookmarkStart w:id="18" w:name="_Toc17128199"/>
      <w:r w:rsidR="000E13FC">
        <w:rPr>
          <w:rFonts w:ascii="PT Astra Serif" w:hAnsi="PT Astra Serif"/>
          <w:b/>
          <w:bCs/>
          <w:sz w:val="28"/>
          <w:szCs w:val="28"/>
        </w:rPr>
        <w:t>Финансовые ресурсы, необходимые для реализации Стратегии</w:t>
      </w:r>
      <w:bookmarkEnd w:id="18"/>
    </w:p>
    <w:p w:rsidR="000E13FC" w:rsidRPr="00A16541" w:rsidRDefault="000E13FC" w:rsidP="000E13FC">
      <w:pPr>
        <w:pStyle w:val="a9"/>
        <w:tabs>
          <w:tab w:val="right" w:pos="260"/>
        </w:tabs>
        <w:autoSpaceDE w:val="0"/>
        <w:spacing w:after="0" w:line="240" w:lineRule="auto"/>
        <w:ind w:left="0"/>
        <w:textAlignment w:val="center"/>
        <w:outlineLvl w:val="0"/>
        <w:rPr>
          <w:rFonts w:ascii="PT Astra Serif" w:hAnsi="PT Astra Serif"/>
          <w:b/>
          <w:bCs/>
          <w:sz w:val="28"/>
          <w:szCs w:val="28"/>
          <w:lang w:val="ru-RU"/>
        </w:rPr>
      </w:pPr>
    </w:p>
    <w:p w:rsidR="000E13FC" w:rsidRPr="00777E90" w:rsidRDefault="000E13FC" w:rsidP="000E13FC">
      <w:pPr>
        <w:spacing w:after="0" w:line="240" w:lineRule="auto"/>
        <w:ind w:firstLine="708"/>
        <w:jc w:val="both"/>
        <w:rPr>
          <w:rFonts w:ascii="PT Astra Serif" w:hAnsi="PT Astra Serif"/>
          <w:sz w:val="28"/>
          <w:szCs w:val="28"/>
        </w:rPr>
      </w:pPr>
      <w:r w:rsidRPr="00777E90">
        <w:rPr>
          <w:rFonts w:ascii="PT Astra Serif" w:hAnsi="PT Astra Serif"/>
          <w:sz w:val="28"/>
          <w:szCs w:val="28"/>
        </w:rPr>
        <w:t xml:space="preserve">Реализация Стратегии потребует привлечения финансовых ресурсов </w:t>
      </w:r>
      <w:r w:rsidRPr="00777E90">
        <w:rPr>
          <w:rFonts w:ascii="PT Astra Serif" w:hAnsi="PT Astra Serif"/>
          <w:sz w:val="28"/>
          <w:szCs w:val="28"/>
        </w:rPr>
        <w:br/>
        <w:t>из различных источников: бюджетные средства (федеральный бюджет, областной бюджет Ульяновской области, местный бюджет), внебюджетные средства (средства инвесторов и др.).</w:t>
      </w:r>
    </w:p>
    <w:p w:rsidR="000E13FC" w:rsidRPr="00777E90" w:rsidRDefault="000E13FC" w:rsidP="000E13FC">
      <w:pPr>
        <w:spacing w:after="0" w:line="240" w:lineRule="auto"/>
        <w:ind w:firstLine="708"/>
        <w:jc w:val="both"/>
        <w:rPr>
          <w:rFonts w:ascii="PT Astra Serif" w:hAnsi="PT Astra Serif"/>
          <w:sz w:val="28"/>
          <w:szCs w:val="28"/>
        </w:rPr>
      </w:pPr>
      <w:r w:rsidRPr="00777E90">
        <w:rPr>
          <w:rFonts w:ascii="PT Astra Serif" w:hAnsi="PT Astra Serif"/>
          <w:sz w:val="28"/>
          <w:szCs w:val="28"/>
        </w:rPr>
        <w:t xml:space="preserve">Привлечение средств федерального бюджета для реализации Стратегии планируется осуществлять в соответствии с действующим порядком финансового обеспечения государственных программ Российской Федерации, федеральной адресной инвестиционной программы, правилами предоставления бюджетных ассигнований Инвестиционного фонда Российской Федерации </w:t>
      </w:r>
      <w:r w:rsidRPr="00777E90">
        <w:rPr>
          <w:rFonts w:ascii="PT Astra Serif" w:hAnsi="PT Astra Serif"/>
          <w:sz w:val="28"/>
          <w:szCs w:val="28"/>
        </w:rPr>
        <w:br/>
        <w:t>в пределах общего объёма бюджетных ассигнований, утверждённого федеральным бюджетом на соответствующий год и плановый период.</w:t>
      </w:r>
    </w:p>
    <w:p w:rsidR="000E13FC" w:rsidRPr="00777E90" w:rsidRDefault="000E13FC" w:rsidP="000E13FC">
      <w:pPr>
        <w:spacing w:after="0" w:line="240" w:lineRule="auto"/>
        <w:jc w:val="both"/>
        <w:rPr>
          <w:rFonts w:ascii="PT Astra Serif" w:hAnsi="PT Astra Serif"/>
          <w:sz w:val="28"/>
          <w:szCs w:val="28"/>
        </w:rPr>
      </w:pPr>
      <w:r w:rsidRPr="00777E90">
        <w:rPr>
          <w:rFonts w:ascii="PT Astra Serif" w:hAnsi="PT Astra Serif"/>
          <w:sz w:val="28"/>
          <w:szCs w:val="28"/>
        </w:rPr>
        <w:t>Достижение целей и задач Стратегии за счёт средств местного бюджета будет осуществляться в рамках реализации муниципальных программ С</w:t>
      </w:r>
      <w:r>
        <w:rPr>
          <w:rFonts w:ascii="PT Astra Serif" w:hAnsi="PT Astra Serif"/>
          <w:sz w:val="28"/>
          <w:szCs w:val="28"/>
        </w:rPr>
        <w:t>тарокулаткин</w:t>
      </w:r>
      <w:r w:rsidRPr="00777E90">
        <w:rPr>
          <w:rFonts w:ascii="PT Astra Serif" w:hAnsi="PT Astra Serif"/>
          <w:sz w:val="28"/>
          <w:szCs w:val="28"/>
        </w:rPr>
        <w:t xml:space="preserve">ского района. </w:t>
      </w:r>
    </w:p>
    <w:p w:rsidR="000E13FC" w:rsidRPr="00777E90" w:rsidRDefault="000E13FC" w:rsidP="000E13FC">
      <w:pPr>
        <w:spacing w:after="0" w:line="240" w:lineRule="auto"/>
        <w:ind w:firstLine="708"/>
        <w:jc w:val="both"/>
        <w:rPr>
          <w:rFonts w:ascii="PT Astra Serif" w:hAnsi="PT Astra Serif"/>
          <w:sz w:val="28"/>
          <w:szCs w:val="28"/>
        </w:rPr>
      </w:pPr>
      <w:r w:rsidRPr="00777E90">
        <w:rPr>
          <w:rFonts w:ascii="PT Astra Serif" w:hAnsi="PT Astra Serif"/>
          <w:sz w:val="28"/>
          <w:szCs w:val="28"/>
        </w:rPr>
        <w:t xml:space="preserve">Важнейшим финансовым ресурсом для реализации Стратегии являются также внебюджетные средства, которые могут привлекаться в том числе </w:t>
      </w:r>
      <w:r w:rsidRPr="00777E90">
        <w:rPr>
          <w:rFonts w:ascii="PT Astra Serif" w:hAnsi="PT Astra Serif"/>
          <w:sz w:val="28"/>
          <w:szCs w:val="28"/>
        </w:rPr>
        <w:br/>
        <w:t>и на  принципах ГЧП на реализацию отдельных проектов.</w:t>
      </w:r>
    </w:p>
    <w:p w:rsidR="000E13FC" w:rsidRPr="00777E90" w:rsidRDefault="000E13FC" w:rsidP="000E13FC">
      <w:pPr>
        <w:spacing w:after="0" w:line="240" w:lineRule="auto"/>
        <w:ind w:firstLine="708"/>
        <w:jc w:val="both"/>
        <w:rPr>
          <w:rFonts w:ascii="PT Astra Serif" w:hAnsi="PT Astra Serif"/>
          <w:sz w:val="28"/>
          <w:szCs w:val="28"/>
        </w:rPr>
      </w:pPr>
      <w:r w:rsidRPr="00777E90">
        <w:rPr>
          <w:rFonts w:ascii="PT Astra Serif" w:hAnsi="PT Astra Serif"/>
          <w:sz w:val="28"/>
          <w:szCs w:val="28"/>
        </w:rPr>
        <w:t xml:space="preserve">Реализация Стратегии будет осуществляться на основании плана мероприятий по реализации Стратегии, разрабатываемого в соответствии </w:t>
      </w:r>
      <w:r w:rsidRPr="00777E90">
        <w:rPr>
          <w:rFonts w:ascii="PT Astra Serif" w:hAnsi="PT Astra Serif"/>
          <w:sz w:val="28"/>
          <w:szCs w:val="28"/>
        </w:rPr>
        <w:br/>
        <w:t>со статьёй 36 Федерального закона от 28.06.2014 № 172-ФЗ «О стратегическом планировании в Российской Федерации».</w:t>
      </w:r>
    </w:p>
    <w:p w:rsidR="000E13FC" w:rsidRPr="00E046E4" w:rsidRDefault="000E13FC" w:rsidP="00E046E4">
      <w:pPr>
        <w:spacing w:after="0" w:line="240" w:lineRule="auto"/>
        <w:ind w:firstLine="708"/>
        <w:jc w:val="both"/>
        <w:rPr>
          <w:rFonts w:ascii="PT Astra Serif" w:hAnsi="PT Astra Serif"/>
          <w:sz w:val="28"/>
          <w:szCs w:val="28"/>
        </w:rPr>
      </w:pPr>
      <w:r w:rsidRPr="00777E90">
        <w:rPr>
          <w:rFonts w:ascii="PT Astra Serif" w:hAnsi="PT Astra Serif"/>
          <w:sz w:val="28"/>
          <w:szCs w:val="28"/>
        </w:rPr>
        <w:t>Ежегодно по итогам оценки эффективности реализации муниципальных программ С</w:t>
      </w:r>
      <w:r>
        <w:rPr>
          <w:rFonts w:ascii="PT Astra Serif" w:hAnsi="PT Astra Serif"/>
          <w:sz w:val="28"/>
          <w:szCs w:val="28"/>
        </w:rPr>
        <w:t>тарокулаткин</w:t>
      </w:r>
      <w:r w:rsidRPr="00777E90">
        <w:rPr>
          <w:rFonts w:ascii="PT Astra Serif" w:hAnsi="PT Astra Serif"/>
          <w:sz w:val="28"/>
          <w:szCs w:val="28"/>
        </w:rPr>
        <w:t xml:space="preserve">ского района и мониторинга хода исполнения плана мероприятий по реализации Стратегии объём бюджетных ассигнований </w:t>
      </w:r>
      <w:r w:rsidRPr="00777E90">
        <w:rPr>
          <w:rFonts w:ascii="PT Astra Serif" w:hAnsi="PT Astra Serif"/>
          <w:sz w:val="28"/>
          <w:szCs w:val="28"/>
        </w:rPr>
        <w:br/>
        <w:t>на реализацию Стратегии будет уточняться с учётом возможностей местного бюджета С</w:t>
      </w:r>
      <w:r>
        <w:rPr>
          <w:rFonts w:ascii="PT Astra Serif" w:hAnsi="PT Astra Serif"/>
          <w:sz w:val="28"/>
          <w:szCs w:val="28"/>
        </w:rPr>
        <w:t>тарокулаткин</w:t>
      </w:r>
      <w:r w:rsidRPr="00777E90">
        <w:rPr>
          <w:rFonts w:ascii="PT Astra Serif" w:hAnsi="PT Astra Serif"/>
          <w:sz w:val="28"/>
          <w:szCs w:val="28"/>
        </w:rPr>
        <w:t>ского района.</w:t>
      </w:r>
    </w:p>
    <w:p w:rsidR="00E046E4" w:rsidRDefault="00E046E4" w:rsidP="00E046E4">
      <w:pPr>
        <w:spacing w:line="240" w:lineRule="auto"/>
        <w:jc w:val="both"/>
        <w:rPr>
          <w:rFonts w:ascii="PT Astra Serif" w:hAnsi="PT Astra Serif"/>
          <w:b/>
          <w:bCs/>
          <w:sz w:val="28"/>
          <w:szCs w:val="28"/>
        </w:rPr>
      </w:pPr>
    </w:p>
    <w:p w:rsidR="00E046E4" w:rsidRDefault="00E046E4" w:rsidP="00E046E4">
      <w:pPr>
        <w:spacing w:line="240" w:lineRule="auto"/>
        <w:jc w:val="both"/>
        <w:rPr>
          <w:rFonts w:ascii="PT Astra Serif" w:hAnsi="PT Astra Serif"/>
          <w:b/>
          <w:bCs/>
          <w:sz w:val="28"/>
          <w:szCs w:val="28"/>
        </w:rPr>
      </w:pPr>
    </w:p>
    <w:p w:rsidR="004E1883" w:rsidRDefault="004E1883" w:rsidP="00E046E4">
      <w:pPr>
        <w:spacing w:line="240" w:lineRule="auto"/>
        <w:jc w:val="both"/>
        <w:rPr>
          <w:rFonts w:ascii="PT Astra Serif" w:hAnsi="PT Astra Serif"/>
          <w:b/>
          <w:bCs/>
          <w:sz w:val="28"/>
          <w:szCs w:val="28"/>
        </w:rPr>
      </w:pPr>
    </w:p>
    <w:p w:rsidR="004E1883" w:rsidRDefault="004E1883" w:rsidP="00E046E4">
      <w:pPr>
        <w:spacing w:line="240" w:lineRule="auto"/>
        <w:jc w:val="both"/>
        <w:rPr>
          <w:rFonts w:ascii="PT Astra Serif" w:hAnsi="PT Astra Serif"/>
          <w:b/>
          <w:bCs/>
          <w:sz w:val="28"/>
          <w:szCs w:val="28"/>
        </w:rPr>
      </w:pPr>
    </w:p>
    <w:p w:rsidR="004E1883" w:rsidRDefault="004E1883" w:rsidP="00E046E4">
      <w:pPr>
        <w:spacing w:line="240" w:lineRule="auto"/>
        <w:jc w:val="both"/>
        <w:rPr>
          <w:rFonts w:ascii="PT Astra Serif" w:hAnsi="PT Astra Serif"/>
          <w:b/>
          <w:bCs/>
          <w:sz w:val="28"/>
          <w:szCs w:val="28"/>
        </w:rPr>
      </w:pPr>
    </w:p>
    <w:p w:rsidR="004E1883" w:rsidRDefault="004E1883" w:rsidP="00E046E4">
      <w:pPr>
        <w:spacing w:line="240" w:lineRule="auto"/>
        <w:jc w:val="both"/>
        <w:rPr>
          <w:rFonts w:ascii="PT Astra Serif" w:hAnsi="PT Astra Serif"/>
          <w:b/>
          <w:bCs/>
          <w:sz w:val="28"/>
          <w:szCs w:val="28"/>
        </w:rPr>
      </w:pPr>
    </w:p>
    <w:p w:rsidR="004E1883" w:rsidRDefault="004E1883" w:rsidP="00E046E4">
      <w:pPr>
        <w:spacing w:line="240" w:lineRule="auto"/>
        <w:jc w:val="both"/>
        <w:rPr>
          <w:rFonts w:ascii="PT Astra Serif" w:hAnsi="PT Astra Serif"/>
          <w:b/>
          <w:bCs/>
          <w:sz w:val="28"/>
          <w:szCs w:val="28"/>
        </w:rPr>
      </w:pPr>
    </w:p>
    <w:p w:rsidR="004E1883" w:rsidRDefault="004E1883" w:rsidP="00E046E4">
      <w:pPr>
        <w:spacing w:line="240" w:lineRule="auto"/>
        <w:jc w:val="both"/>
        <w:rPr>
          <w:rFonts w:ascii="PT Astra Serif" w:hAnsi="PT Astra Serif"/>
          <w:b/>
          <w:bCs/>
          <w:sz w:val="28"/>
          <w:szCs w:val="28"/>
        </w:rPr>
      </w:pPr>
    </w:p>
    <w:p w:rsidR="004E1883" w:rsidRDefault="004E1883" w:rsidP="00E046E4">
      <w:pPr>
        <w:spacing w:line="240" w:lineRule="auto"/>
        <w:jc w:val="both"/>
        <w:rPr>
          <w:rFonts w:ascii="PT Astra Serif" w:hAnsi="PT Astra Serif"/>
          <w:b/>
          <w:bCs/>
          <w:sz w:val="28"/>
          <w:szCs w:val="28"/>
        </w:rPr>
      </w:pPr>
    </w:p>
    <w:p w:rsidR="004E1883" w:rsidRDefault="004E1883" w:rsidP="00E046E4">
      <w:pPr>
        <w:spacing w:line="240" w:lineRule="auto"/>
        <w:jc w:val="both"/>
        <w:rPr>
          <w:rFonts w:ascii="PT Astra Serif" w:hAnsi="PT Astra Serif"/>
          <w:b/>
          <w:bCs/>
          <w:sz w:val="28"/>
          <w:szCs w:val="28"/>
        </w:rPr>
      </w:pPr>
    </w:p>
    <w:p w:rsidR="004E1883" w:rsidRPr="00777E90" w:rsidRDefault="004E1883" w:rsidP="00E046E4">
      <w:pPr>
        <w:spacing w:line="240" w:lineRule="auto"/>
        <w:jc w:val="both"/>
        <w:rPr>
          <w:rFonts w:ascii="PT Astra Serif" w:hAnsi="PT Astra Serif"/>
          <w:b/>
          <w:bCs/>
          <w:sz w:val="28"/>
          <w:szCs w:val="28"/>
        </w:rPr>
      </w:pPr>
    </w:p>
    <w:p w:rsidR="000E13FC" w:rsidRDefault="000E13FC" w:rsidP="00E046E4">
      <w:pPr>
        <w:pStyle w:val="a9"/>
        <w:numPr>
          <w:ilvl w:val="0"/>
          <w:numId w:val="24"/>
        </w:numPr>
        <w:tabs>
          <w:tab w:val="right" w:pos="260"/>
        </w:tabs>
        <w:suppressAutoHyphens/>
        <w:autoSpaceDE w:val="0"/>
        <w:spacing w:after="0" w:line="240" w:lineRule="auto"/>
        <w:textAlignment w:val="center"/>
        <w:outlineLvl w:val="0"/>
        <w:rPr>
          <w:rFonts w:ascii="PT Astra Serif" w:hAnsi="PT Astra Serif"/>
          <w:b/>
          <w:bCs/>
          <w:sz w:val="28"/>
          <w:szCs w:val="28"/>
        </w:rPr>
      </w:pPr>
      <w:bookmarkStart w:id="19" w:name="_Toc17128200"/>
      <w:r>
        <w:rPr>
          <w:rFonts w:ascii="PT Astra Serif" w:hAnsi="PT Astra Serif"/>
          <w:b/>
          <w:bCs/>
          <w:sz w:val="28"/>
          <w:szCs w:val="28"/>
        </w:rPr>
        <w:lastRenderedPageBreak/>
        <w:t>Система управ</w:t>
      </w:r>
      <w:r w:rsidR="00FB4D6D">
        <w:rPr>
          <w:rFonts w:ascii="PT Astra Serif" w:hAnsi="PT Astra Serif"/>
          <w:b/>
          <w:bCs/>
          <w:sz w:val="28"/>
          <w:szCs w:val="28"/>
        </w:rPr>
        <w:t xml:space="preserve">ления и мониторинга реализации </w:t>
      </w:r>
      <w:r w:rsidR="00FB4D6D">
        <w:rPr>
          <w:rFonts w:ascii="PT Astra Serif" w:hAnsi="PT Astra Serif"/>
          <w:b/>
          <w:bCs/>
          <w:sz w:val="28"/>
          <w:szCs w:val="28"/>
          <w:lang w:val="en-US"/>
        </w:rPr>
        <w:t>C</w:t>
      </w:r>
      <w:r>
        <w:rPr>
          <w:rFonts w:ascii="PT Astra Serif" w:hAnsi="PT Astra Serif"/>
          <w:b/>
          <w:bCs/>
          <w:sz w:val="28"/>
          <w:szCs w:val="28"/>
        </w:rPr>
        <w:t>тратегии</w:t>
      </w:r>
      <w:bookmarkEnd w:id="19"/>
    </w:p>
    <w:p w:rsidR="00C907DB" w:rsidRPr="000E13FC" w:rsidRDefault="00C907DB" w:rsidP="000E13FC">
      <w:pPr>
        <w:spacing w:after="0" w:line="240" w:lineRule="auto"/>
        <w:ind w:firstLine="539"/>
        <w:jc w:val="both"/>
        <w:rPr>
          <w:rFonts w:ascii="Times New Roman" w:eastAsia="Times New Roman" w:hAnsi="Times New Roman" w:cs="Calibri"/>
          <w:sz w:val="28"/>
          <w:szCs w:val="24"/>
          <w:lang w:eastAsia="ar-SA"/>
        </w:rPr>
      </w:pPr>
    </w:p>
    <w:p w:rsidR="000E13FC" w:rsidRPr="002A0C3D" w:rsidRDefault="000E13FC" w:rsidP="000E13FC">
      <w:pPr>
        <w:pStyle w:val="a7"/>
        <w:spacing w:before="0" w:beforeAutospacing="0" w:after="0" w:afterAutospacing="0"/>
        <w:ind w:firstLine="709"/>
        <w:jc w:val="both"/>
        <w:rPr>
          <w:color w:val="000000"/>
          <w:sz w:val="28"/>
          <w:szCs w:val="28"/>
        </w:rPr>
      </w:pPr>
      <w:r w:rsidRPr="002A0C3D">
        <w:rPr>
          <w:color w:val="000000"/>
          <w:sz w:val="28"/>
          <w:szCs w:val="28"/>
        </w:rPr>
        <w:t>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муниципального образования «</w:t>
      </w:r>
      <w:r>
        <w:rPr>
          <w:color w:val="000000"/>
          <w:sz w:val="28"/>
          <w:szCs w:val="28"/>
        </w:rPr>
        <w:t>С</w:t>
      </w:r>
      <w:r>
        <w:rPr>
          <w:color w:val="000000"/>
          <w:sz w:val="28"/>
          <w:szCs w:val="28"/>
          <w:lang w:val="ru-RU"/>
        </w:rPr>
        <w:t>тарокулаткин</w:t>
      </w:r>
      <w:r>
        <w:rPr>
          <w:color w:val="000000"/>
          <w:sz w:val="28"/>
          <w:szCs w:val="28"/>
        </w:rPr>
        <w:t>ский</w:t>
      </w:r>
      <w:r w:rsidRPr="002A0C3D">
        <w:rPr>
          <w:color w:val="000000"/>
          <w:sz w:val="28"/>
          <w:szCs w:val="28"/>
        </w:rPr>
        <w:t xml:space="preserve"> район», применяемых органами местного самоуправления муниципального образования «</w:t>
      </w:r>
      <w:r w:rsidRPr="00BA0A52">
        <w:rPr>
          <w:color w:val="000000"/>
          <w:sz w:val="28"/>
          <w:szCs w:val="28"/>
        </w:rPr>
        <w:t>С</w:t>
      </w:r>
      <w:r>
        <w:rPr>
          <w:color w:val="000000"/>
          <w:sz w:val="28"/>
          <w:szCs w:val="28"/>
          <w:lang w:val="ru-RU"/>
        </w:rPr>
        <w:t>тарокулаткинс</w:t>
      </w:r>
      <w:r w:rsidRPr="00BA0A52">
        <w:rPr>
          <w:color w:val="000000"/>
          <w:sz w:val="28"/>
          <w:szCs w:val="28"/>
        </w:rPr>
        <w:t>кий</w:t>
      </w:r>
      <w:r w:rsidRPr="002A0C3D">
        <w:rPr>
          <w:color w:val="000000"/>
          <w:sz w:val="28"/>
          <w:szCs w:val="28"/>
        </w:rPr>
        <w:t xml:space="preserve"> район» для достижения стратегических целей.</w:t>
      </w:r>
    </w:p>
    <w:p w:rsidR="000E13FC" w:rsidRPr="002A0C3D" w:rsidRDefault="000E13FC" w:rsidP="000E13FC">
      <w:pPr>
        <w:pStyle w:val="a7"/>
        <w:spacing w:before="0" w:beforeAutospacing="0" w:after="0" w:afterAutospacing="0"/>
        <w:ind w:firstLine="709"/>
        <w:jc w:val="both"/>
        <w:rPr>
          <w:color w:val="000000"/>
          <w:sz w:val="28"/>
          <w:szCs w:val="28"/>
        </w:rPr>
      </w:pPr>
      <w:r w:rsidRPr="002A0C3D">
        <w:rPr>
          <w:color w:val="000000"/>
          <w:sz w:val="28"/>
          <w:szCs w:val="28"/>
        </w:rPr>
        <w:t>В основу механизмов реализации Стратегии заложены ключевые принципы:</w:t>
      </w:r>
    </w:p>
    <w:p w:rsidR="000E13FC" w:rsidRPr="002A0C3D" w:rsidRDefault="000E13FC" w:rsidP="000E13FC">
      <w:pPr>
        <w:pStyle w:val="a7"/>
        <w:spacing w:before="0" w:beforeAutospacing="0" w:after="0" w:afterAutospacing="0"/>
        <w:ind w:firstLine="709"/>
        <w:jc w:val="both"/>
        <w:rPr>
          <w:color w:val="000000"/>
          <w:sz w:val="28"/>
          <w:szCs w:val="28"/>
        </w:rPr>
      </w:pPr>
      <w:r w:rsidRPr="002A0C3D">
        <w:rPr>
          <w:color w:val="000000"/>
          <w:sz w:val="28"/>
          <w:szCs w:val="28"/>
        </w:rPr>
        <w:t>целеполагания – любое управленческое воздействие на процесс реализации Стратегии должно способствовать достижению поставленных в ней целей и задач;</w:t>
      </w:r>
    </w:p>
    <w:p w:rsidR="000E13FC" w:rsidRPr="002A0C3D" w:rsidRDefault="000E13FC" w:rsidP="000E13FC">
      <w:pPr>
        <w:pStyle w:val="a7"/>
        <w:spacing w:before="0" w:beforeAutospacing="0" w:after="0" w:afterAutospacing="0"/>
        <w:ind w:firstLine="709"/>
        <w:jc w:val="both"/>
        <w:rPr>
          <w:color w:val="000000"/>
          <w:sz w:val="28"/>
          <w:szCs w:val="28"/>
        </w:rPr>
      </w:pPr>
      <w:r w:rsidRPr="002A0C3D">
        <w:rPr>
          <w:color w:val="000000"/>
          <w:sz w:val="28"/>
          <w:szCs w:val="28"/>
        </w:rPr>
        <w:t>муниципально-частного партнерства – реализация Стратегии предполагает устойчивое взаимовыгодное развитие партнерских отношений муниципалитета и предпринимательских структур на условиях чёткого разделения компетенций, рисков и ответственности;</w:t>
      </w:r>
    </w:p>
    <w:p w:rsidR="000E13FC" w:rsidRPr="002A0C3D" w:rsidRDefault="000E13FC" w:rsidP="000E13FC">
      <w:pPr>
        <w:pStyle w:val="a7"/>
        <w:spacing w:before="0" w:beforeAutospacing="0" w:after="0" w:afterAutospacing="0"/>
        <w:ind w:firstLine="709"/>
        <w:jc w:val="both"/>
        <w:rPr>
          <w:color w:val="000000"/>
          <w:sz w:val="28"/>
          <w:szCs w:val="28"/>
        </w:rPr>
      </w:pPr>
      <w:r w:rsidRPr="002A0C3D">
        <w:rPr>
          <w:color w:val="000000"/>
          <w:sz w:val="28"/>
          <w:szCs w:val="28"/>
        </w:rPr>
        <w:t>иерархичности – поставленные стратегические цели, задачи, реализация приоритетных направлений Стратегии будут осуществляться поэтапно и на всех уровнях управления (муниципальном, на уровне организаций), каждый из которых обладает собственным кругом компетенций и, действуя в рамках собственных полномочий, способствует достижению конкретных задач и целей, поставленных Стратегией.</w:t>
      </w:r>
    </w:p>
    <w:p w:rsidR="000E13FC" w:rsidRPr="002A0C3D" w:rsidRDefault="000E13FC" w:rsidP="000E13FC">
      <w:pPr>
        <w:pStyle w:val="a7"/>
        <w:spacing w:before="0" w:beforeAutospacing="0" w:after="0" w:afterAutospacing="0"/>
        <w:ind w:firstLine="709"/>
        <w:jc w:val="both"/>
        <w:rPr>
          <w:color w:val="000000"/>
          <w:sz w:val="28"/>
          <w:szCs w:val="28"/>
        </w:rPr>
      </w:pPr>
      <w:r w:rsidRPr="002A0C3D">
        <w:rPr>
          <w:color w:val="000000"/>
          <w:sz w:val="28"/>
          <w:szCs w:val="28"/>
        </w:rPr>
        <w:t>Достижение целей, поставленных в Стратегии, сопряжено с использованием программно-целевого подхода и проектного управления.</w:t>
      </w:r>
    </w:p>
    <w:p w:rsidR="000E13FC" w:rsidRPr="002A0C3D" w:rsidRDefault="000E13FC" w:rsidP="000E13FC">
      <w:pPr>
        <w:pStyle w:val="a7"/>
        <w:spacing w:before="0" w:beforeAutospacing="0" w:after="0" w:afterAutospacing="0"/>
        <w:ind w:firstLine="709"/>
        <w:jc w:val="both"/>
        <w:rPr>
          <w:color w:val="000000"/>
          <w:sz w:val="28"/>
          <w:szCs w:val="28"/>
        </w:rPr>
      </w:pPr>
      <w:r w:rsidRPr="002A0C3D">
        <w:rPr>
          <w:color w:val="000000"/>
          <w:sz w:val="28"/>
          <w:szCs w:val="28"/>
        </w:rPr>
        <w:t>Основным инструментом реализации Стратегии являются муниципальные программы муниципального образования «</w:t>
      </w:r>
      <w:r w:rsidRPr="00BA0A52">
        <w:rPr>
          <w:color w:val="000000"/>
          <w:sz w:val="28"/>
          <w:szCs w:val="28"/>
        </w:rPr>
        <w:t>С</w:t>
      </w:r>
      <w:r>
        <w:rPr>
          <w:color w:val="000000"/>
          <w:sz w:val="28"/>
          <w:szCs w:val="28"/>
          <w:lang w:val="ru-RU"/>
        </w:rPr>
        <w:t>тарокулаткин</w:t>
      </w:r>
      <w:r w:rsidRPr="00BA0A52">
        <w:rPr>
          <w:color w:val="000000"/>
          <w:sz w:val="28"/>
          <w:szCs w:val="28"/>
        </w:rPr>
        <w:t>ский</w:t>
      </w:r>
      <w:r w:rsidRPr="002A0C3D">
        <w:rPr>
          <w:color w:val="000000"/>
          <w:sz w:val="28"/>
          <w:szCs w:val="28"/>
        </w:rPr>
        <w:t xml:space="preserve"> район».</w:t>
      </w:r>
    </w:p>
    <w:p w:rsidR="000E13FC" w:rsidRPr="002A0C3D" w:rsidRDefault="000E13FC" w:rsidP="000E13FC">
      <w:pPr>
        <w:pStyle w:val="a7"/>
        <w:spacing w:before="0" w:beforeAutospacing="0" w:after="0" w:afterAutospacing="0"/>
        <w:ind w:firstLine="709"/>
        <w:jc w:val="both"/>
        <w:rPr>
          <w:color w:val="000000"/>
          <w:sz w:val="28"/>
          <w:szCs w:val="28"/>
        </w:rPr>
      </w:pPr>
      <w:r w:rsidRPr="002A0C3D">
        <w:rPr>
          <w:color w:val="000000"/>
          <w:sz w:val="28"/>
          <w:szCs w:val="28"/>
        </w:rPr>
        <w:t>В рамках совершенствования системы стратегичес</w:t>
      </w:r>
      <w:r>
        <w:rPr>
          <w:color w:val="000000"/>
          <w:sz w:val="28"/>
          <w:szCs w:val="28"/>
        </w:rPr>
        <w:t>кого управления в С</w:t>
      </w:r>
      <w:r>
        <w:rPr>
          <w:color w:val="000000"/>
          <w:sz w:val="28"/>
          <w:szCs w:val="28"/>
          <w:lang w:val="ru-RU"/>
        </w:rPr>
        <w:t>тарокулаткин</w:t>
      </w:r>
      <w:r>
        <w:rPr>
          <w:color w:val="000000"/>
          <w:sz w:val="28"/>
          <w:szCs w:val="28"/>
        </w:rPr>
        <w:t>ском</w:t>
      </w:r>
      <w:r w:rsidRPr="002A0C3D">
        <w:rPr>
          <w:color w:val="000000"/>
          <w:sz w:val="28"/>
          <w:szCs w:val="28"/>
        </w:rPr>
        <w:t xml:space="preserve"> районе предполагается приведение муниципальных программ муниципального образования «</w:t>
      </w:r>
      <w:r>
        <w:rPr>
          <w:color w:val="000000"/>
          <w:sz w:val="28"/>
          <w:szCs w:val="28"/>
        </w:rPr>
        <w:t>С</w:t>
      </w:r>
      <w:r>
        <w:rPr>
          <w:color w:val="000000"/>
          <w:sz w:val="28"/>
          <w:szCs w:val="28"/>
          <w:lang w:val="ru-RU"/>
        </w:rPr>
        <w:t>тарокулаткинс</w:t>
      </w:r>
      <w:r>
        <w:rPr>
          <w:color w:val="000000"/>
          <w:sz w:val="28"/>
          <w:szCs w:val="28"/>
        </w:rPr>
        <w:t>кий</w:t>
      </w:r>
      <w:r w:rsidRPr="002A0C3D">
        <w:rPr>
          <w:color w:val="000000"/>
          <w:sz w:val="28"/>
          <w:szCs w:val="28"/>
        </w:rPr>
        <w:t xml:space="preserve"> район» в соответствие приоритетам развития, целям и задачам, обозначенным в Стратегии.</w:t>
      </w:r>
    </w:p>
    <w:p w:rsidR="000E13FC" w:rsidRPr="002A0C3D" w:rsidRDefault="000E13FC" w:rsidP="000E13FC">
      <w:pPr>
        <w:pStyle w:val="a7"/>
        <w:spacing w:before="0" w:beforeAutospacing="0" w:after="0" w:afterAutospacing="0"/>
        <w:ind w:firstLine="709"/>
        <w:jc w:val="both"/>
        <w:rPr>
          <w:color w:val="000000"/>
          <w:sz w:val="28"/>
          <w:szCs w:val="28"/>
        </w:rPr>
      </w:pPr>
      <w:r w:rsidRPr="002A0C3D">
        <w:rPr>
          <w:color w:val="000000"/>
          <w:sz w:val="28"/>
          <w:szCs w:val="28"/>
        </w:rPr>
        <w:t>Корректировка Стратегии осуществляется по мере необходимости и обеспечивается в зависимости от изменений состояния внешней и внутренней среды.</w:t>
      </w:r>
    </w:p>
    <w:p w:rsidR="000E13FC" w:rsidRPr="002A0C3D" w:rsidRDefault="000E13FC" w:rsidP="000E13FC">
      <w:pPr>
        <w:pStyle w:val="a7"/>
        <w:spacing w:before="0" w:beforeAutospacing="0" w:after="0" w:afterAutospacing="0"/>
        <w:ind w:firstLine="709"/>
        <w:jc w:val="both"/>
        <w:rPr>
          <w:color w:val="000000"/>
          <w:sz w:val="28"/>
          <w:szCs w:val="28"/>
        </w:rPr>
      </w:pPr>
      <w:r w:rsidRPr="002A0C3D">
        <w:rPr>
          <w:color w:val="000000"/>
          <w:sz w:val="28"/>
          <w:szCs w:val="28"/>
        </w:rPr>
        <w:t>Основным механизмом реализации настоящей Стратегии является реализация плана мероприятий.</w:t>
      </w:r>
    </w:p>
    <w:p w:rsidR="000E13FC" w:rsidRPr="002A0C3D" w:rsidRDefault="000E13FC" w:rsidP="000E13FC">
      <w:pPr>
        <w:pStyle w:val="a7"/>
        <w:spacing w:before="0" w:beforeAutospacing="0" w:after="0" w:afterAutospacing="0"/>
        <w:ind w:firstLine="709"/>
        <w:jc w:val="both"/>
        <w:rPr>
          <w:color w:val="000000"/>
          <w:spacing w:val="-2"/>
          <w:sz w:val="28"/>
          <w:szCs w:val="28"/>
        </w:rPr>
      </w:pPr>
      <w:r w:rsidRPr="002A0C3D">
        <w:rPr>
          <w:color w:val="000000"/>
          <w:spacing w:val="-2"/>
          <w:sz w:val="28"/>
          <w:szCs w:val="28"/>
        </w:rPr>
        <w:t>План мероприятий по реализации Стратегии имеет следующую структуру:</w:t>
      </w:r>
    </w:p>
    <w:p w:rsidR="000E13FC" w:rsidRPr="002A0C3D" w:rsidRDefault="000E13FC" w:rsidP="000E13FC">
      <w:pPr>
        <w:pStyle w:val="a7"/>
        <w:spacing w:before="0" w:beforeAutospacing="0" w:after="0" w:afterAutospacing="0"/>
        <w:ind w:firstLine="709"/>
        <w:jc w:val="both"/>
        <w:rPr>
          <w:color w:val="000000"/>
          <w:sz w:val="28"/>
          <w:szCs w:val="28"/>
        </w:rPr>
      </w:pPr>
      <w:r w:rsidRPr="002A0C3D">
        <w:rPr>
          <w:color w:val="000000"/>
          <w:sz w:val="28"/>
          <w:szCs w:val="28"/>
        </w:rPr>
        <w:t>1) этапы реализации настоящей Стратегии;</w:t>
      </w:r>
    </w:p>
    <w:p w:rsidR="000E13FC" w:rsidRPr="002A0C3D" w:rsidRDefault="000E13FC" w:rsidP="000E13FC">
      <w:pPr>
        <w:pStyle w:val="a7"/>
        <w:spacing w:before="0" w:beforeAutospacing="0" w:after="0" w:afterAutospacing="0"/>
        <w:ind w:firstLine="709"/>
        <w:jc w:val="both"/>
        <w:rPr>
          <w:color w:val="000000"/>
          <w:sz w:val="28"/>
          <w:szCs w:val="28"/>
        </w:rPr>
      </w:pPr>
      <w:r w:rsidRPr="002A0C3D">
        <w:rPr>
          <w:color w:val="000000"/>
          <w:sz w:val="28"/>
          <w:szCs w:val="28"/>
        </w:rPr>
        <w:t>2) цели и задачи социально-экономического развития муниципального</w:t>
      </w:r>
      <w:r w:rsidR="00695604">
        <w:rPr>
          <w:color w:val="000000"/>
          <w:sz w:val="28"/>
          <w:szCs w:val="28"/>
          <w:lang w:val="ru-RU"/>
        </w:rPr>
        <w:t xml:space="preserve"> </w:t>
      </w:r>
      <w:r w:rsidRPr="002A0C3D">
        <w:rPr>
          <w:color w:val="000000"/>
          <w:sz w:val="28"/>
          <w:szCs w:val="28"/>
        </w:rPr>
        <w:t>образования «</w:t>
      </w:r>
      <w:r w:rsidRPr="00BA0A52">
        <w:rPr>
          <w:color w:val="000000"/>
          <w:sz w:val="28"/>
          <w:szCs w:val="28"/>
        </w:rPr>
        <w:t>С</w:t>
      </w:r>
      <w:r>
        <w:rPr>
          <w:color w:val="000000"/>
          <w:sz w:val="28"/>
          <w:szCs w:val="28"/>
          <w:lang w:val="ru-RU"/>
        </w:rPr>
        <w:t>тарокулаткин</w:t>
      </w:r>
      <w:r w:rsidRPr="00BA0A52">
        <w:rPr>
          <w:color w:val="000000"/>
          <w:sz w:val="28"/>
          <w:szCs w:val="28"/>
        </w:rPr>
        <w:t>ский</w:t>
      </w:r>
      <w:r w:rsidRPr="002A0C3D">
        <w:rPr>
          <w:color w:val="000000"/>
          <w:sz w:val="28"/>
          <w:szCs w:val="28"/>
        </w:rPr>
        <w:t xml:space="preserve"> район», приоритетные для каждого этапа реализации Стратегии. Показатели реализации и их значения, установленные для каждого этапа реализации настоящей Стратегии;</w:t>
      </w:r>
    </w:p>
    <w:p w:rsidR="000E13FC" w:rsidRPr="002A0C3D" w:rsidRDefault="000E13FC" w:rsidP="000E13FC">
      <w:pPr>
        <w:pStyle w:val="a7"/>
        <w:spacing w:before="0" w:beforeAutospacing="0" w:after="0" w:afterAutospacing="0"/>
        <w:ind w:firstLine="709"/>
        <w:jc w:val="both"/>
        <w:rPr>
          <w:color w:val="000000"/>
          <w:sz w:val="28"/>
          <w:szCs w:val="28"/>
        </w:rPr>
      </w:pPr>
      <w:r w:rsidRPr="002A0C3D">
        <w:rPr>
          <w:color w:val="000000"/>
          <w:sz w:val="28"/>
          <w:szCs w:val="28"/>
        </w:rPr>
        <w:lastRenderedPageBreak/>
        <w:t>3) комплексы мероприятий, обеспечивающие достижение долгосрочных целей социально-экономического развития муниципального образования «</w:t>
      </w:r>
      <w:r w:rsidRPr="00BA0A52">
        <w:rPr>
          <w:color w:val="000000"/>
          <w:sz w:val="28"/>
          <w:szCs w:val="28"/>
        </w:rPr>
        <w:t>С</w:t>
      </w:r>
      <w:r>
        <w:rPr>
          <w:color w:val="000000"/>
          <w:sz w:val="28"/>
          <w:szCs w:val="28"/>
          <w:lang w:val="ru-RU"/>
        </w:rPr>
        <w:t>тарокулаткин</w:t>
      </w:r>
      <w:r w:rsidRPr="00BA0A52">
        <w:rPr>
          <w:color w:val="000000"/>
          <w:sz w:val="28"/>
          <w:szCs w:val="28"/>
        </w:rPr>
        <w:t>ский</w:t>
      </w:r>
      <w:r w:rsidRPr="002A0C3D">
        <w:rPr>
          <w:color w:val="000000"/>
          <w:sz w:val="28"/>
          <w:szCs w:val="28"/>
        </w:rPr>
        <w:t xml:space="preserve"> район» на каждом этапе реализации настоящей Стратегии.</w:t>
      </w:r>
    </w:p>
    <w:p w:rsidR="000E13FC" w:rsidRPr="000E13FC" w:rsidRDefault="000E13FC" w:rsidP="000E13FC">
      <w:pPr>
        <w:pStyle w:val="a7"/>
        <w:spacing w:before="0" w:beforeAutospacing="0" w:after="0" w:afterAutospacing="0"/>
        <w:ind w:firstLine="709"/>
        <w:jc w:val="both"/>
        <w:rPr>
          <w:color w:val="000000"/>
          <w:sz w:val="28"/>
          <w:szCs w:val="28"/>
        </w:rPr>
      </w:pPr>
      <w:r w:rsidRPr="002A0C3D">
        <w:rPr>
          <w:color w:val="000000"/>
          <w:sz w:val="28"/>
          <w:szCs w:val="28"/>
        </w:rPr>
        <w:t>Организационные механизмы реализации Стратегии предусматривают проведение всеми ответственными структурами администрации муниципального образования «</w:t>
      </w:r>
      <w:r w:rsidRPr="00BA0A52">
        <w:rPr>
          <w:color w:val="000000"/>
          <w:sz w:val="28"/>
          <w:szCs w:val="28"/>
        </w:rPr>
        <w:t>С</w:t>
      </w:r>
      <w:r>
        <w:rPr>
          <w:color w:val="000000"/>
          <w:sz w:val="28"/>
          <w:szCs w:val="28"/>
          <w:lang w:val="ru-RU"/>
        </w:rPr>
        <w:t>тарокулаткин</w:t>
      </w:r>
      <w:r w:rsidRPr="00BA0A52">
        <w:rPr>
          <w:color w:val="000000"/>
          <w:sz w:val="28"/>
          <w:szCs w:val="28"/>
        </w:rPr>
        <w:t>ский</w:t>
      </w:r>
      <w:r w:rsidRPr="002A0C3D">
        <w:rPr>
          <w:color w:val="000000"/>
          <w:sz w:val="28"/>
          <w:szCs w:val="28"/>
        </w:rPr>
        <w:t xml:space="preserve"> район» ежегодного мониторинга плана мероприятий по реализации Стратегии, представление сведений дл</w:t>
      </w:r>
      <w:r w:rsidRPr="00F1253D">
        <w:rPr>
          <w:color w:val="000000"/>
          <w:sz w:val="28"/>
          <w:szCs w:val="28"/>
        </w:rPr>
        <w:t xml:space="preserve">я обобщения в </w:t>
      </w:r>
      <w:r>
        <w:rPr>
          <w:color w:val="000000"/>
          <w:sz w:val="28"/>
          <w:szCs w:val="28"/>
          <w:lang w:val="ru-RU"/>
        </w:rPr>
        <w:t xml:space="preserve">отдел </w:t>
      </w:r>
      <w:r w:rsidRPr="001E59D9">
        <w:rPr>
          <w:color w:val="000000"/>
          <w:sz w:val="28"/>
          <w:szCs w:val="28"/>
        </w:rPr>
        <w:t xml:space="preserve">экономического </w:t>
      </w:r>
      <w:r>
        <w:rPr>
          <w:color w:val="000000"/>
          <w:sz w:val="28"/>
          <w:szCs w:val="28"/>
          <w:lang w:val="ru-RU"/>
        </w:rPr>
        <w:t xml:space="preserve">мониторинга, прогнозирования, </w:t>
      </w:r>
      <w:r w:rsidRPr="000E13FC">
        <w:rPr>
          <w:color w:val="000000"/>
          <w:sz w:val="28"/>
          <w:szCs w:val="28"/>
          <w:lang w:val="ru-RU"/>
        </w:rPr>
        <w:t xml:space="preserve">планирования и размещения заказов администрации </w:t>
      </w:r>
      <w:r w:rsidRPr="000E13FC">
        <w:rPr>
          <w:color w:val="000000"/>
          <w:sz w:val="28"/>
          <w:szCs w:val="28"/>
        </w:rPr>
        <w:t xml:space="preserve"> муниципального образования «С</w:t>
      </w:r>
      <w:r w:rsidRPr="000E13FC">
        <w:rPr>
          <w:color w:val="000000"/>
          <w:sz w:val="28"/>
          <w:szCs w:val="28"/>
          <w:lang w:val="ru-RU"/>
        </w:rPr>
        <w:t>тарокулаткин</w:t>
      </w:r>
      <w:r w:rsidRPr="000E13FC">
        <w:rPr>
          <w:color w:val="000000"/>
          <w:sz w:val="28"/>
          <w:szCs w:val="28"/>
        </w:rPr>
        <w:t>ский район».</w:t>
      </w:r>
    </w:p>
    <w:p w:rsidR="000E13FC" w:rsidRPr="000E13FC" w:rsidRDefault="000E13FC" w:rsidP="000E13FC">
      <w:pPr>
        <w:spacing w:after="0" w:line="240" w:lineRule="auto"/>
        <w:ind w:firstLine="539"/>
        <w:jc w:val="both"/>
        <w:rPr>
          <w:rFonts w:ascii="Times New Roman" w:hAnsi="Times New Roman"/>
          <w:color w:val="000000"/>
          <w:sz w:val="28"/>
          <w:szCs w:val="28"/>
        </w:rPr>
      </w:pPr>
      <w:r w:rsidRPr="000E13FC">
        <w:rPr>
          <w:rFonts w:ascii="Times New Roman" w:hAnsi="Times New Roman"/>
          <w:color w:val="000000"/>
          <w:sz w:val="28"/>
          <w:szCs w:val="28"/>
        </w:rPr>
        <w:t>Предусматривается также широкое информирование населения и общественности о ходе реализации Стратегии и Плана мероприятий, в том числе размещение отчёта на сайтах органов местного самоуправления муниципального образования «Старокулаткинский район» в сети «Интернет».</w:t>
      </w:r>
    </w:p>
    <w:p w:rsidR="00C907DB" w:rsidRPr="00895D6D" w:rsidRDefault="00C907DB" w:rsidP="00A16541">
      <w:pPr>
        <w:spacing w:after="0" w:line="240" w:lineRule="auto"/>
        <w:jc w:val="both"/>
        <w:rPr>
          <w:rFonts w:ascii="Times New Roman" w:eastAsia="Times New Roman" w:hAnsi="Times New Roman" w:cs="Calibri"/>
          <w:sz w:val="28"/>
          <w:szCs w:val="24"/>
          <w:lang w:eastAsia="ar-SA"/>
        </w:rPr>
      </w:pPr>
    </w:p>
    <w:p w:rsidR="001C1C6E" w:rsidRDefault="001C1C6E" w:rsidP="00A16541">
      <w:pPr>
        <w:spacing w:after="0" w:line="312"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w:t>
      </w:r>
    </w:p>
    <w:p w:rsidR="00643DF5" w:rsidRDefault="00643DF5" w:rsidP="00F23996">
      <w:pPr>
        <w:spacing w:after="0" w:line="312" w:lineRule="auto"/>
        <w:ind w:firstLine="539"/>
        <w:jc w:val="center"/>
        <w:rPr>
          <w:rFonts w:ascii="Times New Roman" w:eastAsia="Times New Roman" w:hAnsi="Times New Roman"/>
          <w:sz w:val="28"/>
          <w:szCs w:val="28"/>
          <w:lang w:eastAsia="ru-RU"/>
        </w:rPr>
      </w:pPr>
    </w:p>
    <w:p w:rsidR="00643DF5" w:rsidRDefault="00643DF5" w:rsidP="00F23996">
      <w:pPr>
        <w:spacing w:after="0" w:line="312" w:lineRule="auto"/>
        <w:ind w:firstLine="539"/>
        <w:jc w:val="center"/>
        <w:rPr>
          <w:rFonts w:ascii="Times New Roman" w:eastAsia="Times New Roman" w:hAnsi="Times New Roman"/>
          <w:sz w:val="28"/>
          <w:szCs w:val="28"/>
          <w:lang w:eastAsia="ru-RU"/>
        </w:rPr>
      </w:pPr>
    </w:p>
    <w:p w:rsidR="00643DF5" w:rsidRDefault="00643DF5" w:rsidP="00F23996">
      <w:pPr>
        <w:spacing w:after="0" w:line="312" w:lineRule="auto"/>
        <w:ind w:firstLine="539"/>
        <w:jc w:val="center"/>
        <w:rPr>
          <w:rFonts w:ascii="Times New Roman" w:eastAsia="Times New Roman" w:hAnsi="Times New Roman"/>
          <w:sz w:val="28"/>
          <w:szCs w:val="28"/>
          <w:lang w:eastAsia="ru-RU"/>
        </w:rPr>
      </w:pPr>
    </w:p>
    <w:p w:rsidR="00643DF5" w:rsidRDefault="00643DF5" w:rsidP="00F9278D">
      <w:pPr>
        <w:spacing w:after="0" w:line="312" w:lineRule="auto"/>
        <w:jc w:val="center"/>
        <w:rPr>
          <w:rFonts w:ascii="Times New Roman" w:eastAsia="Times New Roman" w:hAnsi="Times New Roman"/>
          <w:sz w:val="28"/>
          <w:szCs w:val="28"/>
          <w:lang w:eastAsia="ru-RU"/>
        </w:rPr>
      </w:pPr>
    </w:p>
    <w:p w:rsidR="00643DF5" w:rsidRDefault="00643DF5" w:rsidP="00273597">
      <w:pPr>
        <w:spacing w:after="0" w:line="312" w:lineRule="auto"/>
        <w:rPr>
          <w:rFonts w:ascii="Times New Roman" w:eastAsia="Times New Roman" w:hAnsi="Times New Roman"/>
          <w:sz w:val="28"/>
          <w:szCs w:val="28"/>
          <w:lang w:eastAsia="ru-RU"/>
        </w:rPr>
      </w:pPr>
    </w:p>
    <w:p w:rsidR="00643DF5" w:rsidRPr="00C907DB" w:rsidRDefault="00643DF5" w:rsidP="00C907DB">
      <w:pPr>
        <w:spacing w:after="0" w:line="312" w:lineRule="auto"/>
        <w:jc w:val="right"/>
        <w:rPr>
          <w:rFonts w:ascii="Times New Roman" w:eastAsia="Times New Roman" w:hAnsi="Times New Roman"/>
          <w:sz w:val="28"/>
          <w:szCs w:val="28"/>
          <w:lang w:eastAsia="ru-RU"/>
        </w:rPr>
        <w:sectPr w:rsidR="00643DF5" w:rsidRPr="00C907DB" w:rsidSect="005201AA">
          <w:footerReference w:type="even" r:id="rId19"/>
          <w:footerReference w:type="default" r:id="rId20"/>
          <w:pgSz w:w="11906" w:h="16838"/>
          <w:pgMar w:top="851" w:right="567" w:bottom="238" w:left="1701" w:header="709" w:footer="709" w:gutter="0"/>
          <w:cols w:space="708"/>
          <w:docGrid w:linePitch="360"/>
        </w:sectPr>
      </w:pPr>
    </w:p>
    <w:p w:rsidR="00FB4D6D" w:rsidRDefault="00FB4D6D" w:rsidP="008D4714">
      <w:pPr>
        <w:numPr>
          <w:ilvl w:val="0"/>
          <w:numId w:val="24"/>
        </w:numPr>
        <w:tabs>
          <w:tab w:val="right" w:pos="260"/>
        </w:tabs>
        <w:suppressAutoHyphens/>
        <w:autoSpaceDE w:val="0"/>
        <w:spacing w:after="0" w:line="240" w:lineRule="auto"/>
        <w:contextualSpacing/>
        <w:jc w:val="center"/>
        <w:textAlignment w:val="center"/>
        <w:outlineLvl w:val="0"/>
        <w:rPr>
          <w:rFonts w:ascii="PT Astra Serif" w:hAnsi="PT Astra Serif"/>
          <w:b/>
          <w:bCs/>
          <w:sz w:val="28"/>
          <w:szCs w:val="28"/>
        </w:rPr>
      </w:pPr>
      <w:bookmarkStart w:id="20" w:name="_Toc17128201"/>
      <w:r w:rsidRPr="000D6800">
        <w:rPr>
          <w:rFonts w:ascii="PT Astra Serif" w:hAnsi="PT Astra Serif"/>
          <w:b/>
          <w:bCs/>
          <w:sz w:val="28"/>
          <w:szCs w:val="28"/>
        </w:rPr>
        <w:lastRenderedPageBreak/>
        <w:t>Информация о муниципальных программах, утверждаемых в целях реализации Стратегии</w:t>
      </w:r>
      <w:bookmarkEnd w:id="20"/>
    </w:p>
    <w:p w:rsidR="00AB5100" w:rsidRPr="000D6800" w:rsidRDefault="00AB5100" w:rsidP="00AB5100">
      <w:pPr>
        <w:tabs>
          <w:tab w:val="right" w:pos="260"/>
        </w:tabs>
        <w:suppressAutoHyphens/>
        <w:autoSpaceDE w:val="0"/>
        <w:spacing w:after="0" w:line="240" w:lineRule="auto"/>
        <w:ind w:left="1440"/>
        <w:contextualSpacing/>
        <w:textAlignment w:val="center"/>
        <w:outlineLvl w:val="0"/>
        <w:rPr>
          <w:rFonts w:ascii="PT Astra Serif" w:hAnsi="PT Astra Serif"/>
          <w:b/>
          <w:bCs/>
          <w:sz w:val="28"/>
          <w:szCs w:val="28"/>
        </w:rPr>
      </w:pPr>
    </w:p>
    <w:p w:rsidR="00822287" w:rsidRPr="00AB5100" w:rsidRDefault="00AB5100" w:rsidP="00AB5100">
      <w:pPr>
        <w:pStyle w:val="13"/>
        <w:spacing w:line="312" w:lineRule="auto"/>
        <w:ind w:firstLine="567"/>
        <w:jc w:val="right"/>
        <w:rPr>
          <w:rFonts w:eastAsia="Arial Unicode MS"/>
        </w:rPr>
      </w:pPr>
      <w:r>
        <w:rPr>
          <w:rFonts w:eastAsia="Arial Unicode MS"/>
        </w:rPr>
        <w:t xml:space="preserve">Таблица № </w:t>
      </w:r>
      <w:r w:rsidR="00120875">
        <w:rPr>
          <w:rFonts w:eastAsia="Arial Unicode MS"/>
        </w:rPr>
        <w:t>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5454"/>
        <w:gridCol w:w="2857"/>
        <w:gridCol w:w="5888"/>
      </w:tblGrid>
      <w:tr w:rsidR="003736BF" w:rsidRPr="00CB422F" w:rsidTr="00DB40A9">
        <w:trPr>
          <w:tblHeader/>
        </w:trPr>
        <w:tc>
          <w:tcPr>
            <w:tcW w:w="0" w:type="auto"/>
            <w:vAlign w:val="center"/>
          </w:tcPr>
          <w:p w:rsidR="001443D6" w:rsidRPr="00DB40A9" w:rsidRDefault="001443D6" w:rsidP="00FB4847">
            <w:pPr>
              <w:pStyle w:val="a7"/>
              <w:spacing w:before="0" w:beforeAutospacing="0" w:after="0" w:afterAutospacing="0"/>
              <w:jc w:val="center"/>
              <w:rPr>
                <w:b/>
              </w:rPr>
            </w:pPr>
            <w:r w:rsidRPr="00DB40A9">
              <w:rPr>
                <w:b/>
              </w:rPr>
              <w:t>№ п/п</w:t>
            </w:r>
          </w:p>
        </w:tc>
        <w:tc>
          <w:tcPr>
            <w:tcW w:w="0" w:type="auto"/>
            <w:vAlign w:val="center"/>
          </w:tcPr>
          <w:p w:rsidR="001443D6" w:rsidRPr="00DB40A9" w:rsidRDefault="001443D6" w:rsidP="00FB4847">
            <w:pPr>
              <w:pStyle w:val="a7"/>
              <w:spacing w:before="0" w:beforeAutospacing="0" w:after="0" w:afterAutospacing="0"/>
              <w:jc w:val="center"/>
              <w:rPr>
                <w:b/>
              </w:rPr>
            </w:pPr>
            <w:r w:rsidRPr="00DB40A9">
              <w:rPr>
                <w:b/>
              </w:rPr>
              <w:t>Наименование муниципальной программы</w:t>
            </w:r>
          </w:p>
        </w:tc>
        <w:tc>
          <w:tcPr>
            <w:tcW w:w="0" w:type="auto"/>
            <w:vAlign w:val="center"/>
          </w:tcPr>
          <w:p w:rsidR="001443D6" w:rsidRPr="00DB40A9" w:rsidRDefault="001443D6" w:rsidP="00FB4847">
            <w:pPr>
              <w:pStyle w:val="a7"/>
              <w:spacing w:before="0" w:beforeAutospacing="0" w:after="0" w:afterAutospacing="0"/>
              <w:jc w:val="center"/>
              <w:rPr>
                <w:b/>
              </w:rPr>
            </w:pPr>
            <w:r w:rsidRPr="00DB40A9">
              <w:rPr>
                <w:b/>
              </w:rPr>
              <w:t>Муниципальный</w:t>
            </w:r>
          </w:p>
          <w:p w:rsidR="001443D6" w:rsidRPr="00DB40A9" w:rsidRDefault="001443D6" w:rsidP="00FB4847">
            <w:pPr>
              <w:pStyle w:val="a7"/>
              <w:spacing w:before="0" w:beforeAutospacing="0" w:after="0" w:afterAutospacing="0"/>
              <w:jc w:val="center"/>
              <w:rPr>
                <w:b/>
              </w:rPr>
            </w:pPr>
            <w:r w:rsidRPr="00DB40A9">
              <w:rPr>
                <w:b/>
              </w:rPr>
              <w:t>заказчик</w:t>
            </w:r>
          </w:p>
        </w:tc>
        <w:tc>
          <w:tcPr>
            <w:tcW w:w="0" w:type="auto"/>
            <w:vAlign w:val="center"/>
          </w:tcPr>
          <w:p w:rsidR="001443D6" w:rsidRPr="00DB40A9" w:rsidRDefault="001443D6" w:rsidP="00FB4847">
            <w:pPr>
              <w:pStyle w:val="a7"/>
              <w:spacing w:before="0" w:beforeAutospacing="0" w:after="0" w:afterAutospacing="0"/>
              <w:jc w:val="center"/>
              <w:rPr>
                <w:b/>
              </w:rPr>
            </w:pPr>
            <w:r w:rsidRPr="00DB40A9">
              <w:rPr>
                <w:b/>
              </w:rPr>
              <w:t>Основные направления реализации муниципальных программ</w:t>
            </w:r>
          </w:p>
        </w:tc>
      </w:tr>
      <w:tr w:rsidR="003736BF" w:rsidRPr="00CB422F" w:rsidTr="00CB422F">
        <w:tc>
          <w:tcPr>
            <w:tcW w:w="0" w:type="auto"/>
          </w:tcPr>
          <w:p w:rsidR="001443D6" w:rsidRPr="001443D6" w:rsidRDefault="00FC5DD6" w:rsidP="00FB4847">
            <w:pPr>
              <w:pStyle w:val="a7"/>
              <w:spacing w:before="0" w:beforeAutospacing="0" w:after="0" w:afterAutospacing="0"/>
              <w:jc w:val="center"/>
            </w:pPr>
            <w:r>
              <w:rPr>
                <w:lang w:val="ru-RU"/>
              </w:rPr>
              <w:t>1</w:t>
            </w:r>
            <w:r w:rsidR="001443D6" w:rsidRPr="001443D6">
              <w:t>.</w:t>
            </w:r>
          </w:p>
        </w:tc>
        <w:tc>
          <w:tcPr>
            <w:tcW w:w="0" w:type="auto"/>
          </w:tcPr>
          <w:p w:rsidR="001443D6" w:rsidRPr="001B117F" w:rsidRDefault="001443D6" w:rsidP="001574CB">
            <w:pPr>
              <w:pStyle w:val="a7"/>
              <w:spacing w:before="0" w:beforeAutospacing="0" w:after="0" w:afterAutospacing="0"/>
              <w:jc w:val="both"/>
              <w:rPr>
                <w:lang w:val="ru-RU"/>
              </w:rPr>
            </w:pPr>
            <w:r w:rsidRPr="001B117F">
              <w:t xml:space="preserve"> Муниципальная программа«Развитие физической культуры и спорта в муниципальном образовании «Старокулаткинский ра</w:t>
            </w:r>
            <w:r w:rsidR="001574CB" w:rsidRPr="001B117F">
              <w:t>йон» Ульяновской области на 20</w:t>
            </w:r>
            <w:r w:rsidR="001574CB" w:rsidRPr="001B117F">
              <w:rPr>
                <w:lang w:val="ru-RU"/>
              </w:rPr>
              <w:t>21</w:t>
            </w:r>
            <w:r w:rsidR="001574CB" w:rsidRPr="001B117F">
              <w:t>-202</w:t>
            </w:r>
            <w:r w:rsidR="001574CB" w:rsidRPr="001B117F">
              <w:rPr>
                <w:lang w:val="ru-RU"/>
              </w:rPr>
              <w:t>4</w:t>
            </w:r>
            <w:r w:rsidRPr="001B117F">
              <w:t xml:space="preserve"> годы»</w:t>
            </w:r>
          </w:p>
        </w:tc>
        <w:tc>
          <w:tcPr>
            <w:tcW w:w="0" w:type="auto"/>
          </w:tcPr>
          <w:p w:rsidR="001443D6" w:rsidRPr="001443D6" w:rsidRDefault="001443D6" w:rsidP="00FB4847">
            <w:pPr>
              <w:pStyle w:val="a7"/>
              <w:spacing w:before="0" w:beforeAutospacing="0" w:after="0" w:afterAutospacing="0"/>
              <w:jc w:val="center"/>
            </w:pPr>
            <w:r w:rsidRPr="001443D6">
              <w:t>Администрация муниципального образования «Старокулаткинский  район»</w:t>
            </w:r>
          </w:p>
        </w:tc>
        <w:tc>
          <w:tcPr>
            <w:tcW w:w="0" w:type="auto"/>
          </w:tcPr>
          <w:p w:rsidR="001443D6" w:rsidRPr="001443D6" w:rsidRDefault="001443D6" w:rsidP="00DB40A9">
            <w:pPr>
              <w:pStyle w:val="a3"/>
              <w:jc w:val="both"/>
              <w:rPr>
                <w:rFonts w:ascii="Times New Roman" w:hAnsi="Times New Roman"/>
                <w:sz w:val="24"/>
                <w:szCs w:val="24"/>
              </w:rPr>
            </w:pPr>
            <w:r w:rsidRPr="001443D6">
              <w:rPr>
                <w:rFonts w:ascii="Times New Roman" w:hAnsi="Times New Roman"/>
                <w:sz w:val="24"/>
                <w:szCs w:val="24"/>
              </w:rPr>
              <w:t>- Развитие инфраструктуры спорта;</w:t>
            </w:r>
          </w:p>
          <w:p w:rsidR="001443D6" w:rsidRPr="001443D6" w:rsidRDefault="001443D6" w:rsidP="00DB40A9">
            <w:pPr>
              <w:pStyle w:val="a3"/>
              <w:jc w:val="both"/>
              <w:rPr>
                <w:rFonts w:ascii="Times New Roman" w:hAnsi="Times New Roman"/>
                <w:sz w:val="24"/>
                <w:szCs w:val="24"/>
              </w:rPr>
            </w:pPr>
            <w:r w:rsidRPr="001443D6">
              <w:rPr>
                <w:rFonts w:ascii="Times New Roman" w:hAnsi="Times New Roman"/>
                <w:sz w:val="24"/>
                <w:szCs w:val="24"/>
              </w:rPr>
              <w:t>- популяризация массового и профессионального спорта;</w:t>
            </w:r>
          </w:p>
          <w:p w:rsidR="001443D6" w:rsidRPr="001443D6" w:rsidRDefault="001443D6" w:rsidP="00DB40A9">
            <w:pPr>
              <w:pStyle w:val="a7"/>
              <w:spacing w:before="0" w:beforeAutospacing="0" w:after="0" w:afterAutospacing="0"/>
              <w:jc w:val="both"/>
            </w:pPr>
            <w:r w:rsidRPr="001443D6">
              <w:t>- приобщение населения к регулярным занятиям физической культурой и спортом.</w:t>
            </w:r>
          </w:p>
        </w:tc>
      </w:tr>
      <w:tr w:rsidR="003736BF" w:rsidRPr="00CB422F" w:rsidTr="00CB422F">
        <w:tc>
          <w:tcPr>
            <w:tcW w:w="0" w:type="auto"/>
          </w:tcPr>
          <w:p w:rsidR="001443D6" w:rsidRPr="001443D6" w:rsidRDefault="00FC5DD6" w:rsidP="00FB4847">
            <w:pPr>
              <w:pStyle w:val="a7"/>
              <w:spacing w:before="0" w:beforeAutospacing="0" w:after="0" w:afterAutospacing="0"/>
              <w:jc w:val="center"/>
            </w:pPr>
            <w:r>
              <w:rPr>
                <w:lang w:val="ru-RU"/>
              </w:rPr>
              <w:t>2</w:t>
            </w:r>
            <w:r w:rsidR="001443D6" w:rsidRPr="001443D6">
              <w:t>.</w:t>
            </w:r>
          </w:p>
        </w:tc>
        <w:tc>
          <w:tcPr>
            <w:tcW w:w="0" w:type="auto"/>
          </w:tcPr>
          <w:p w:rsidR="001443D6" w:rsidRPr="001B117F" w:rsidRDefault="001443D6" w:rsidP="001574CB">
            <w:pPr>
              <w:pStyle w:val="a7"/>
              <w:spacing w:before="0" w:beforeAutospacing="0" w:after="0" w:afterAutospacing="0"/>
              <w:jc w:val="both"/>
              <w:rPr>
                <w:lang w:val="ru-RU"/>
              </w:rPr>
            </w:pPr>
            <w:r w:rsidRPr="001B117F">
              <w:t xml:space="preserve"> Муниципальная программа«Формирование благоприятного инвестиционного климата в муниципальном образовании</w:t>
            </w:r>
            <w:r w:rsidR="00695604">
              <w:rPr>
                <w:lang w:val="ru-RU"/>
              </w:rPr>
              <w:t xml:space="preserve"> </w:t>
            </w:r>
            <w:r w:rsidRPr="001B117F">
              <w:t>«Старокулаткинский ра</w:t>
            </w:r>
            <w:r w:rsidR="001574CB" w:rsidRPr="001B117F">
              <w:t>йон» Ульяновской области на 20</w:t>
            </w:r>
            <w:r w:rsidR="001574CB" w:rsidRPr="001B117F">
              <w:rPr>
                <w:lang w:val="ru-RU"/>
              </w:rPr>
              <w:t>21</w:t>
            </w:r>
            <w:r w:rsidR="001574CB" w:rsidRPr="001B117F">
              <w:t>-202</w:t>
            </w:r>
            <w:r w:rsidR="001574CB" w:rsidRPr="001B117F">
              <w:rPr>
                <w:lang w:val="ru-RU"/>
              </w:rPr>
              <w:t>5</w:t>
            </w:r>
            <w:r w:rsidRPr="001B117F">
              <w:t xml:space="preserve"> годы»</w:t>
            </w:r>
          </w:p>
        </w:tc>
        <w:tc>
          <w:tcPr>
            <w:tcW w:w="0" w:type="auto"/>
          </w:tcPr>
          <w:p w:rsidR="001443D6" w:rsidRPr="001443D6" w:rsidRDefault="001443D6" w:rsidP="00FB4847">
            <w:pPr>
              <w:pStyle w:val="a7"/>
              <w:spacing w:before="0" w:beforeAutospacing="0" w:after="0" w:afterAutospacing="0"/>
              <w:jc w:val="center"/>
            </w:pPr>
            <w:r w:rsidRPr="001443D6">
              <w:t>Администрация муниципального образования «Старокулаткинский  район»</w:t>
            </w:r>
          </w:p>
          <w:p w:rsidR="001443D6" w:rsidRPr="001443D6" w:rsidRDefault="001443D6" w:rsidP="00FB4847">
            <w:pPr>
              <w:rPr>
                <w:rFonts w:ascii="Times New Roman" w:hAnsi="Times New Roman"/>
                <w:sz w:val="24"/>
                <w:szCs w:val="24"/>
              </w:rPr>
            </w:pPr>
          </w:p>
        </w:tc>
        <w:tc>
          <w:tcPr>
            <w:tcW w:w="0" w:type="auto"/>
          </w:tcPr>
          <w:p w:rsidR="001443D6" w:rsidRPr="001443D6" w:rsidRDefault="001443D6" w:rsidP="001443D6">
            <w:pPr>
              <w:widowControl w:val="0"/>
              <w:suppressAutoHyphens/>
              <w:autoSpaceDE w:val="0"/>
              <w:autoSpaceDN w:val="0"/>
              <w:adjustRightInd w:val="0"/>
              <w:spacing w:after="0" w:line="240" w:lineRule="auto"/>
              <w:jc w:val="both"/>
              <w:rPr>
                <w:rFonts w:ascii="Times New Roman" w:hAnsi="Times New Roman"/>
                <w:sz w:val="24"/>
                <w:szCs w:val="24"/>
              </w:rPr>
            </w:pPr>
            <w:r w:rsidRPr="001443D6">
              <w:rPr>
                <w:rFonts w:ascii="Times New Roman" w:hAnsi="Times New Roman"/>
                <w:sz w:val="24"/>
                <w:szCs w:val="24"/>
              </w:rPr>
              <w:t>- Совершенствование нормативного правового регулирования в сфере инвестиционной деятельности в Старокулаткинском районе;</w:t>
            </w:r>
          </w:p>
          <w:p w:rsidR="001443D6" w:rsidRPr="001443D6" w:rsidRDefault="001443D6" w:rsidP="001443D6">
            <w:pPr>
              <w:widowControl w:val="0"/>
              <w:suppressAutoHyphens/>
              <w:autoSpaceDE w:val="0"/>
              <w:autoSpaceDN w:val="0"/>
              <w:adjustRightInd w:val="0"/>
              <w:spacing w:after="0" w:line="240" w:lineRule="auto"/>
              <w:jc w:val="both"/>
              <w:rPr>
                <w:rFonts w:ascii="Times New Roman" w:hAnsi="Times New Roman"/>
                <w:sz w:val="24"/>
                <w:szCs w:val="24"/>
              </w:rPr>
            </w:pPr>
            <w:r w:rsidRPr="001443D6">
              <w:rPr>
                <w:rFonts w:ascii="Times New Roman" w:hAnsi="Times New Roman"/>
                <w:sz w:val="24"/>
                <w:szCs w:val="24"/>
              </w:rPr>
              <w:t>- создание благоприятной административной среды и снижение административных барьеров;</w:t>
            </w:r>
          </w:p>
          <w:p w:rsidR="001443D6" w:rsidRPr="001443D6" w:rsidRDefault="001443D6" w:rsidP="001443D6">
            <w:pPr>
              <w:autoSpaceDE w:val="0"/>
              <w:autoSpaceDN w:val="0"/>
              <w:adjustRightInd w:val="0"/>
              <w:spacing w:after="0" w:line="240" w:lineRule="auto"/>
              <w:jc w:val="both"/>
              <w:rPr>
                <w:rFonts w:ascii="Times New Roman" w:hAnsi="Times New Roman"/>
                <w:sz w:val="24"/>
                <w:szCs w:val="24"/>
              </w:rPr>
            </w:pPr>
            <w:r w:rsidRPr="001443D6">
              <w:rPr>
                <w:rFonts w:ascii="Times New Roman" w:hAnsi="Times New Roman"/>
                <w:sz w:val="24"/>
                <w:szCs w:val="24"/>
              </w:rPr>
              <w:t>- создание привлекательного инвестиционного имиджа Старокулаткинского района;</w:t>
            </w:r>
          </w:p>
          <w:p w:rsidR="001443D6" w:rsidRPr="001443D6" w:rsidRDefault="001443D6" w:rsidP="001443D6">
            <w:pPr>
              <w:autoSpaceDE w:val="0"/>
              <w:autoSpaceDN w:val="0"/>
              <w:adjustRightInd w:val="0"/>
              <w:spacing w:after="0" w:line="240" w:lineRule="auto"/>
              <w:jc w:val="both"/>
              <w:rPr>
                <w:rFonts w:ascii="Times New Roman" w:hAnsi="Times New Roman"/>
                <w:sz w:val="24"/>
                <w:szCs w:val="24"/>
              </w:rPr>
            </w:pPr>
            <w:r w:rsidRPr="001443D6">
              <w:rPr>
                <w:rFonts w:ascii="Times New Roman" w:hAnsi="Times New Roman"/>
                <w:sz w:val="24"/>
                <w:szCs w:val="24"/>
              </w:rPr>
              <w:t>- содействие увеличению количества субъектов малого и среднего предпринимательства и работающих в сфере малого и среднего предпринимательства;</w:t>
            </w:r>
          </w:p>
          <w:p w:rsidR="001443D6" w:rsidRPr="001443D6" w:rsidRDefault="001443D6" w:rsidP="001443D6">
            <w:pPr>
              <w:pStyle w:val="aff6"/>
              <w:jc w:val="both"/>
              <w:rPr>
                <w:rFonts w:ascii="Times New Roman" w:hAnsi="Times New Roman" w:cs="Times New Roman"/>
              </w:rPr>
            </w:pPr>
            <w:r w:rsidRPr="001443D6">
              <w:rPr>
                <w:rFonts w:ascii="Times New Roman" w:hAnsi="Times New Roman" w:cs="Times New Roman"/>
              </w:rPr>
              <w:t>- повышение социальной ответственности и эффективности малого и среднего предпринимательства.</w:t>
            </w:r>
          </w:p>
        </w:tc>
      </w:tr>
      <w:tr w:rsidR="00741564" w:rsidRPr="00CB422F" w:rsidTr="00CB422F">
        <w:tc>
          <w:tcPr>
            <w:tcW w:w="0" w:type="auto"/>
          </w:tcPr>
          <w:p w:rsidR="00741564" w:rsidRPr="001443D6" w:rsidRDefault="00FC5DD6" w:rsidP="001574CB">
            <w:pPr>
              <w:pStyle w:val="a7"/>
              <w:spacing w:before="0" w:beforeAutospacing="0" w:after="0" w:afterAutospacing="0"/>
            </w:pPr>
            <w:r>
              <w:rPr>
                <w:lang w:val="ru-RU"/>
              </w:rPr>
              <w:t>3</w:t>
            </w:r>
            <w:r w:rsidR="00741564" w:rsidRPr="001443D6">
              <w:t>.</w:t>
            </w:r>
          </w:p>
        </w:tc>
        <w:tc>
          <w:tcPr>
            <w:tcW w:w="0" w:type="auto"/>
          </w:tcPr>
          <w:p w:rsidR="00741564" w:rsidRPr="001B117F" w:rsidRDefault="00741564" w:rsidP="001574CB">
            <w:pPr>
              <w:pStyle w:val="a7"/>
              <w:spacing w:before="0" w:beforeAutospacing="0" w:after="0" w:afterAutospacing="0"/>
              <w:jc w:val="both"/>
              <w:rPr>
                <w:lang w:val="ru-RU"/>
              </w:rPr>
            </w:pPr>
            <w:r w:rsidRPr="001B117F">
              <w:t xml:space="preserve"> Муниципальная программа«Культура в муниципальном образовании «Старокулаткинский район» Ульяновской области на 20</w:t>
            </w:r>
            <w:r w:rsidRPr="001B117F">
              <w:rPr>
                <w:lang w:val="ru-RU"/>
              </w:rPr>
              <w:t>21</w:t>
            </w:r>
            <w:r w:rsidRPr="001B117F">
              <w:t>-202</w:t>
            </w:r>
            <w:r w:rsidRPr="001B117F">
              <w:rPr>
                <w:lang w:val="ru-RU"/>
              </w:rPr>
              <w:t>3</w:t>
            </w:r>
            <w:r w:rsidRPr="001B117F">
              <w:t xml:space="preserve"> годы»</w:t>
            </w:r>
          </w:p>
        </w:tc>
        <w:tc>
          <w:tcPr>
            <w:tcW w:w="0" w:type="auto"/>
          </w:tcPr>
          <w:p w:rsidR="00741564" w:rsidRPr="001443D6" w:rsidRDefault="00741564" w:rsidP="00FB4847">
            <w:pPr>
              <w:pStyle w:val="a7"/>
              <w:spacing w:before="0" w:beforeAutospacing="0" w:after="0" w:afterAutospacing="0"/>
              <w:jc w:val="center"/>
            </w:pPr>
            <w:r w:rsidRPr="001443D6">
              <w:t>Администрация муниципального образования «Старокулаткинский  район»</w:t>
            </w:r>
          </w:p>
        </w:tc>
        <w:tc>
          <w:tcPr>
            <w:tcW w:w="0" w:type="auto"/>
          </w:tcPr>
          <w:p w:rsidR="00741564" w:rsidRPr="00741564" w:rsidRDefault="00741564" w:rsidP="006A6CE8">
            <w:pPr>
              <w:spacing w:after="0" w:line="240" w:lineRule="auto"/>
              <w:jc w:val="both"/>
              <w:rPr>
                <w:rFonts w:ascii="Times New Roman" w:hAnsi="Times New Roman"/>
                <w:sz w:val="24"/>
                <w:szCs w:val="24"/>
              </w:rPr>
            </w:pPr>
            <w:r>
              <w:rPr>
                <w:rFonts w:ascii="Times New Roman" w:hAnsi="Times New Roman"/>
                <w:sz w:val="24"/>
                <w:szCs w:val="24"/>
              </w:rPr>
              <w:t>- О</w:t>
            </w:r>
            <w:r w:rsidRPr="00741564">
              <w:rPr>
                <w:rFonts w:ascii="Times New Roman" w:hAnsi="Times New Roman"/>
                <w:sz w:val="24"/>
                <w:szCs w:val="24"/>
              </w:rPr>
              <w:t>беспечение конституционного права граждан на доступ к культурным ценностям, формирование единого культурного пространства, создание условий для обеспечения доступа различных социальных групп граждан к культурным благам;</w:t>
            </w:r>
          </w:p>
          <w:p w:rsidR="00741564" w:rsidRPr="00741564" w:rsidRDefault="00741564" w:rsidP="00741564">
            <w:pPr>
              <w:spacing w:after="0" w:line="240" w:lineRule="auto"/>
              <w:jc w:val="both"/>
              <w:rPr>
                <w:rFonts w:ascii="Times New Roman" w:hAnsi="Times New Roman"/>
                <w:sz w:val="24"/>
                <w:szCs w:val="24"/>
              </w:rPr>
            </w:pPr>
            <w:r w:rsidRPr="00741564">
              <w:rPr>
                <w:rFonts w:ascii="Times New Roman" w:hAnsi="Times New Roman"/>
                <w:sz w:val="24"/>
                <w:szCs w:val="24"/>
              </w:rPr>
              <w:t>-создание условий для сохранения национального культурного потенциала, формирование эффективной культурной политики на территории муниципального образования «Старокулаткинский район»;</w:t>
            </w:r>
          </w:p>
          <w:p w:rsidR="00741564" w:rsidRPr="00741564" w:rsidRDefault="00741564" w:rsidP="00741564">
            <w:pPr>
              <w:spacing w:after="0" w:line="240" w:lineRule="auto"/>
              <w:jc w:val="both"/>
              <w:rPr>
                <w:rFonts w:ascii="Times New Roman" w:hAnsi="Times New Roman"/>
                <w:sz w:val="24"/>
                <w:szCs w:val="24"/>
              </w:rPr>
            </w:pPr>
            <w:r w:rsidRPr="00741564">
              <w:rPr>
                <w:rFonts w:ascii="Times New Roman" w:hAnsi="Times New Roman"/>
                <w:sz w:val="24"/>
                <w:szCs w:val="24"/>
              </w:rPr>
              <w:lastRenderedPageBreak/>
              <w:t>- модернизация культуры в муниципальном образовании «Старокулаткинский район»:</w:t>
            </w:r>
          </w:p>
          <w:p w:rsidR="00741564" w:rsidRPr="00741564" w:rsidRDefault="00741564" w:rsidP="00741564">
            <w:pPr>
              <w:spacing w:after="0" w:line="240" w:lineRule="auto"/>
              <w:jc w:val="both"/>
              <w:rPr>
                <w:rFonts w:ascii="Times New Roman" w:hAnsi="Times New Roman"/>
                <w:sz w:val="24"/>
                <w:szCs w:val="24"/>
              </w:rPr>
            </w:pPr>
            <w:r w:rsidRPr="00741564">
              <w:rPr>
                <w:rFonts w:ascii="Times New Roman" w:hAnsi="Times New Roman"/>
                <w:sz w:val="24"/>
                <w:szCs w:val="24"/>
              </w:rPr>
              <w:t>реконструкция, реставрация, ремонт зданий муниципальных учреждений культуры;</w:t>
            </w:r>
          </w:p>
          <w:p w:rsidR="00741564" w:rsidRPr="00741564" w:rsidRDefault="00741564" w:rsidP="00741564">
            <w:pPr>
              <w:spacing w:after="0" w:line="240" w:lineRule="auto"/>
              <w:jc w:val="both"/>
              <w:rPr>
                <w:rFonts w:ascii="Times New Roman" w:hAnsi="Times New Roman"/>
                <w:sz w:val="24"/>
                <w:szCs w:val="24"/>
              </w:rPr>
            </w:pPr>
            <w:r w:rsidRPr="00741564">
              <w:rPr>
                <w:rFonts w:ascii="Times New Roman" w:hAnsi="Times New Roman"/>
                <w:sz w:val="24"/>
                <w:szCs w:val="24"/>
              </w:rPr>
              <w:t>укрепление материально-технической базы муниципальных учреждений культуры, обеспечение оснащённости муниципальных учреждений культуры специальным оборудованием и современными техническими средствами,</w:t>
            </w:r>
            <w:r w:rsidR="00695604">
              <w:rPr>
                <w:rFonts w:ascii="Times New Roman" w:hAnsi="Times New Roman"/>
                <w:sz w:val="24"/>
                <w:szCs w:val="24"/>
              </w:rPr>
              <w:t xml:space="preserve"> </w:t>
            </w:r>
            <w:r w:rsidRPr="00741564">
              <w:rPr>
                <w:rFonts w:ascii="Times New Roman" w:hAnsi="Times New Roman"/>
                <w:sz w:val="24"/>
                <w:szCs w:val="24"/>
              </w:rPr>
              <w:t>приобретение библиотечной техники (каталожных карточек читательских формуляров,</w:t>
            </w:r>
            <w:r w:rsidR="00695604">
              <w:rPr>
                <w:rFonts w:ascii="Times New Roman" w:hAnsi="Times New Roman"/>
                <w:sz w:val="24"/>
                <w:szCs w:val="24"/>
              </w:rPr>
              <w:t xml:space="preserve"> </w:t>
            </w:r>
            <w:r w:rsidRPr="00741564">
              <w:rPr>
                <w:rFonts w:ascii="Times New Roman" w:hAnsi="Times New Roman"/>
                <w:sz w:val="24"/>
                <w:szCs w:val="24"/>
              </w:rPr>
              <w:t>разделителей, дневников учёта работы, книг инвентарного учёта), музыкальных инструментов для детской школы искусств;</w:t>
            </w:r>
          </w:p>
          <w:p w:rsidR="00741564" w:rsidRPr="00741564" w:rsidRDefault="00741564" w:rsidP="00741564">
            <w:pPr>
              <w:spacing w:after="0" w:line="240" w:lineRule="auto"/>
              <w:jc w:val="both"/>
              <w:rPr>
                <w:rFonts w:ascii="Times New Roman" w:hAnsi="Times New Roman"/>
                <w:sz w:val="24"/>
                <w:szCs w:val="24"/>
              </w:rPr>
            </w:pPr>
            <w:r>
              <w:rPr>
                <w:rFonts w:ascii="Times New Roman" w:hAnsi="Times New Roman"/>
                <w:sz w:val="24"/>
                <w:szCs w:val="24"/>
              </w:rPr>
              <w:t xml:space="preserve">- </w:t>
            </w:r>
            <w:r w:rsidRPr="00741564">
              <w:rPr>
                <w:rFonts w:ascii="Times New Roman" w:hAnsi="Times New Roman"/>
                <w:sz w:val="24"/>
                <w:szCs w:val="24"/>
              </w:rPr>
              <w:t>проведение на высоком качественном уровне  имиджевых мероприятий: Сабантуй, детский Сабантуй; «Акатуй»,</w:t>
            </w:r>
            <w:r>
              <w:rPr>
                <w:rFonts w:ascii="Times New Roman" w:hAnsi="Times New Roman"/>
                <w:sz w:val="24"/>
                <w:szCs w:val="24"/>
              </w:rPr>
              <w:t xml:space="preserve"> фестиваль-смотр </w:t>
            </w:r>
            <w:r w:rsidRPr="00741564">
              <w:rPr>
                <w:rFonts w:ascii="Times New Roman" w:hAnsi="Times New Roman"/>
                <w:sz w:val="24"/>
                <w:szCs w:val="24"/>
              </w:rPr>
              <w:t xml:space="preserve">художественной самодеятельности «Туган ягым-мяхяббятем минем», фестиваль народного творчества «Татар авылынын козге моннары», конкурс «Авыл кызы,» «Авыл егете»; </w:t>
            </w:r>
          </w:p>
          <w:p w:rsidR="00741564" w:rsidRPr="00741564" w:rsidRDefault="00741564" w:rsidP="00741564">
            <w:pPr>
              <w:spacing w:after="0" w:line="240" w:lineRule="auto"/>
              <w:jc w:val="both"/>
              <w:rPr>
                <w:rFonts w:ascii="Times New Roman" w:hAnsi="Times New Roman"/>
                <w:sz w:val="28"/>
                <w:szCs w:val="28"/>
              </w:rPr>
            </w:pPr>
            <w:r>
              <w:rPr>
                <w:rFonts w:ascii="Times New Roman" w:hAnsi="Times New Roman"/>
                <w:sz w:val="24"/>
                <w:szCs w:val="24"/>
              </w:rPr>
              <w:t xml:space="preserve">- </w:t>
            </w:r>
            <w:r w:rsidRPr="00741564">
              <w:rPr>
                <w:rFonts w:ascii="Times New Roman" w:hAnsi="Times New Roman"/>
                <w:sz w:val="24"/>
                <w:szCs w:val="24"/>
              </w:rPr>
              <w:t xml:space="preserve"> обеспечение культурного обмена и сотрудничества в сфере культуры.</w:t>
            </w:r>
          </w:p>
        </w:tc>
      </w:tr>
      <w:tr w:rsidR="00741564" w:rsidRPr="00CB422F" w:rsidTr="00CB422F">
        <w:tc>
          <w:tcPr>
            <w:tcW w:w="0" w:type="auto"/>
          </w:tcPr>
          <w:p w:rsidR="00741564" w:rsidRPr="001443D6" w:rsidRDefault="00FC5DD6" w:rsidP="00FB4847">
            <w:pPr>
              <w:pStyle w:val="a7"/>
              <w:spacing w:before="0" w:beforeAutospacing="0" w:after="0" w:afterAutospacing="0"/>
              <w:jc w:val="center"/>
            </w:pPr>
            <w:r>
              <w:rPr>
                <w:lang w:val="ru-RU"/>
              </w:rPr>
              <w:lastRenderedPageBreak/>
              <w:t>4</w:t>
            </w:r>
            <w:r w:rsidR="00741564" w:rsidRPr="001443D6">
              <w:t>.</w:t>
            </w:r>
          </w:p>
        </w:tc>
        <w:tc>
          <w:tcPr>
            <w:tcW w:w="0" w:type="auto"/>
          </w:tcPr>
          <w:p w:rsidR="00741564" w:rsidRPr="001B117F" w:rsidRDefault="00741564" w:rsidP="001574CB">
            <w:pPr>
              <w:pStyle w:val="a7"/>
              <w:spacing w:before="0" w:beforeAutospacing="0" w:after="0" w:afterAutospacing="0"/>
              <w:jc w:val="both"/>
              <w:rPr>
                <w:lang w:val="ru-RU"/>
              </w:rPr>
            </w:pPr>
            <w:r w:rsidRPr="001B117F">
              <w:t>Муниципальная программа</w:t>
            </w:r>
            <w:r w:rsidRPr="001B117F">
              <w:rPr>
                <w:bCs/>
              </w:rPr>
              <w:t>«Чистая вода» на 20</w:t>
            </w:r>
            <w:r w:rsidRPr="001B117F">
              <w:rPr>
                <w:bCs/>
                <w:lang w:val="ru-RU"/>
              </w:rPr>
              <w:t>21</w:t>
            </w:r>
            <w:r w:rsidRPr="001B117F">
              <w:rPr>
                <w:bCs/>
              </w:rPr>
              <w:t>-20</w:t>
            </w:r>
            <w:r w:rsidRPr="001B117F">
              <w:rPr>
                <w:bCs/>
                <w:lang w:val="ru-RU"/>
              </w:rPr>
              <w:t>24</w:t>
            </w:r>
            <w:r w:rsidRPr="001B117F">
              <w:rPr>
                <w:bCs/>
              </w:rPr>
              <w:t xml:space="preserve"> годы</w:t>
            </w:r>
            <w:r w:rsidRPr="001B117F">
              <w:rPr>
                <w:bCs/>
                <w:lang w:val="ru-RU"/>
              </w:rPr>
              <w:t>»</w:t>
            </w:r>
          </w:p>
        </w:tc>
        <w:tc>
          <w:tcPr>
            <w:tcW w:w="0" w:type="auto"/>
          </w:tcPr>
          <w:p w:rsidR="00741564" w:rsidRPr="001443D6" w:rsidRDefault="00741564" w:rsidP="00FB4847">
            <w:pPr>
              <w:pStyle w:val="a7"/>
              <w:spacing w:before="0" w:beforeAutospacing="0" w:after="0" w:afterAutospacing="0"/>
              <w:jc w:val="center"/>
            </w:pPr>
            <w:r w:rsidRPr="001443D6">
              <w:t>Администрация муниципального образования «Старокулаткинский  район»</w:t>
            </w:r>
          </w:p>
        </w:tc>
        <w:tc>
          <w:tcPr>
            <w:tcW w:w="0" w:type="auto"/>
          </w:tcPr>
          <w:p w:rsidR="00741564" w:rsidRPr="001443D6" w:rsidRDefault="00741564" w:rsidP="00741564">
            <w:pPr>
              <w:spacing w:after="0" w:line="240" w:lineRule="auto"/>
              <w:jc w:val="both"/>
              <w:rPr>
                <w:rFonts w:ascii="Times New Roman" w:hAnsi="Times New Roman"/>
                <w:sz w:val="24"/>
                <w:szCs w:val="24"/>
              </w:rPr>
            </w:pPr>
            <w:r w:rsidRPr="001443D6">
              <w:rPr>
                <w:rFonts w:ascii="Times New Roman" w:hAnsi="Times New Roman"/>
                <w:sz w:val="24"/>
                <w:szCs w:val="24"/>
              </w:rPr>
              <w:t>- Повышение качества коммунального обслуживания;</w:t>
            </w:r>
          </w:p>
          <w:p w:rsidR="00741564" w:rsidRPr="001443D6" w:rsidRDefault="00741564" w:rsidP="00741564">
            <w:pPr>
              <w:spacing w:after="0" w:line="240" w:lineRule="auto"/>
              <w:jc w:val="both"/>
              <w:rPr>
                <w:rFonts w:ascii="Times New Roman" w:hAnsi="Times New Roman"/>
                <w:sz w:val="24"/>
                <w:szCs w:val="24"/>
              </w:rPr>
            </w:pPr>
            <w:r w:rsidRPr="001443D6">
              <w:rPr>
                <w:rFonts w:ascii="Times New Roman" w:hAnsi="Times New Roman"/>
                <w:sz w:val="24"/>
                <w:szCs w:val="24"/>
              </w:rPr>
              <w:t>- обеспечение эффективности и надежности работы систем водоснабжения по обеспечению населения района питьевой водой нормативного качества и в достаточном количестве;</w:t>
            </w:r>
          </w:p>
          <w:p w:rsidR="00741564" w:rsidRPr="00200E82" w:rsidRDefault="00741564" w:rsidP="00741564">
            <w:pPr>
              <w:spacing w:after="0" w:line="240" w:lineRule="auto"/>
              <w:jc w:val="both"/>
              <w:rPr>
                <w:rFonts w:ascii="Times New Roman" w:hAnsi="Times New Roman"/>
                <w:b/>
                <w:sz w:val="32"/>
                <w:szCs w:val="32"/>
              </w:rPr>
            </w:pPr>
            <w:r w:rsidRPr="001443D6">
              <w:rPr>
                <w:rFonts w:ascii="Times New Roman" w:hAnsi="Times New Roman"/>
                <w:sz w:val="24"/>
                <w:szCs w:val="24"/>
              </w:rPr>
              <w:t>- улучшение на данной основе качества жизни населения района.</w:t>
            </w:r>
          </w:p>
        </w:tc>
      </w:tr>
      <w:tr w:rsidR="00741564" w:rsidRPr="00CB422F" w:rsidTr="00CB422F">
        <w:tc>
          <w:tcPr>
            <w:tcW w:w="0" w:type="auto"/>
          </w:tcPr>
          <w:p w:rsidR="00741564" w:rsidRPr="001443D6" w:rsidRDefault="00FC5DD6" w:rsidP="00FB4847">
            <w:pPr>
              <w:pStyle w:val="a7"/>
              <w:spacing w:before="0" w:beforeAutospacing="0" w:after="0" w:afterAutospacing="0"/>
              <w:jc w:val="center"/>
            </w:pPr>
            <w:r>
              <w:rPr>
                <w:lang w:val="ru-RU"/>
              </w:rPr>
              <w:t>5</w:t>
            </w:r>
            <w:r w:rsidR="00741564" w:rsidRPr="001443D6">
              <w:t>.</w:t>
            </w:r>
          </w:p>
        </w:tc>
        <w:tc>
          <w:tcPr>
            <w:tcW w:w="0" w:type="auto"/>
          </w:tcPr>
          <w:p w:rsidR="00741564" w:rsidRPr="001B117F" w:rsidRDefault="00741564" w:rsidP="001443D6">
            <w:pPr>
              <w:pStyle w:val="a7"/>
              <w:spacing w:before="0" w:beforeAutospacing="0" w:after="0" w:afterAutospacing="0"/>
              <w:jc w:val="both"/>
            </w:pPr>
            <w:r w:rsidRPr="001B117F">
              <w:t xml:space="preserve">Муниципальная программа«Формирование комфортной среды в муниципальном образовании </w:t>
            </w:r>
            <w:r w:rsidRPr="001B117F">
              <w:lastRenderedPageBreak/>
              <w:t>«Старокулаткинское городское поселение» Старокулаткинского района Ульяновской области на 2018-2022 годы»</w:t>
            </w:r>
          </w:p>
        </w:tc>
        <w:tc>
          <w:tcPr>
            <w:tcW w:w="0" w:type="auto"/>
          </w:tcPr>
          <w:p w:rsidR="00741564" w:rsidRPr="001443D6" w:rsidRDefault="00741564" w:rsidP="00FB4847">
            <w:pPr>
              <w:pStyle w:val="a7"/>
              <w:spacing w:before="0" w:beforeAutospacing="0" w:after="0" w:afterAutospacing="0"/>
              <w:jc w:val="center"/>
            </w:pPr>
            <w:r w:rsidRPr="001443D6">
              <w:lastRenderedPageBreak/>
              <w:t xml:space="preserve">Администрация муниципального </w:t>
            </w:r>
            <w:r w:rsidRPr="001443D6">
              <w:lastRenderedPageBreak/>
              <w:t>образования «Старокулаткинский  район»</w:t>
            </w:r>
          </w:p>
          <w:p w:rsidR="00741564" w:rsidRPr="001443D6" w:rsidRDefault="00741564" w:rsidP="00FB4847">
            <w:pPr>
              <w:rPr>
                <w:rFonts w:ascii="Times New Roman" w:hAnsi="Times New Roman"/>
                <w:sz w:val="24"/>
                <w:szCs w:val="24"/>
              </w:rPr>
            </w:pPr>
          </w:p>
        </w:tc>
        <w:tc>
          <w:tcPr>
            <w:tcW w:w="0" w:type="auto"/>
          </w:tcPr>
          <w:p w:rsidR="00741564" w:rsidRPr="001443D6" w:rsidRDefault="00741564" w:rsidP="00DB40A9">
            <w:pPr>
              <w:spacing w:after="0" w:line="240" w:lineRule="auto"/>
              <w:jc w:val="both"/>
              <w:rPr>
                <w:rFonts w:ascii="Times New Roman" w:hAnsi="Times New Roman"/>
                <w:sz w:val="24"/>
                <w:szCs w:val="24"/>
              </w:rPr>
            </w:pPr>
            <w:r w:rsidRPr="001443D6">
              <w:rPr>
                <w:rFonts w:ascii="Times New Roman" w:hAnsi="Times New Roman"/>
                <w:sz w:val="24"/>
                <w:szCs w:val="24"/>
              </w:rPr>
              <w:lastRenderedPageBreak/>
              <w:t xml:space="preserve">Создание наиболее благоприятной и комфортной среды жизнедеятельности населения муниципального </w:t>
            </w:r>
            <w:r w:rsidRPr="001443D6">
              <w:rPr>
                <w:rFonts w:ascii="Times New Roman" w:hAnsi="Times New Roman"/>
                <w:sz w:val="24"/>
                <w:szCs w:val="24"/>
              </w:rPr>
              <w:lastRenderedPageBreak/>
              <w:t>образования «Старокулаткинское городское поселение»:</w:t>
            </w:r>
          </w:p>
          <w:p w:rsidR="00741564" w:rsidRPr="001443D6" w:rsidRDefault="00741564" w:rsidP="00DB40A9">
            <w:pPr>
              <w:spacing w:after="0" w:line="240" w:lineRule="auto"/>
              <w:jc w:val="both"/>
              <w:rPr>
                <w:rFonts w:ascii="Times New Roman" w:hAnsi="Times New Roman"/>
                <w:sz w:val="24"/>
                <w:szCs w:val="24"/>
              </w:rPr>
            </w:pPr>
            <w:r w:rsidRPr="001443D6">
              <w:rPr>
                <w:rFonts w:ascii="Times New Roman" w:hAnsi="Times New Roman"/>
                <w:sz w:val="24"/>
                <w:szCs w:val="24"/>
              </w:rPr>
              <w:t>- благоустройство территорий объектов социальной сферы;</w:t>
            </w:r>
          </w:p>
          <w:p w:rsidR="00741564" w:rsidRPr="001443D6" w:rsidRDefault="00741564" w:rsidP="00DB40A9">
            <w:pPr>
              <w:spacing w:after="0" w:line="240" w:lineRule="auto"/>
              <w:jc w:val="both"/>
              <w:rPr>
                <w:rFonts w:ascii="Times New Roman" w:hAnsi="Times New Roman"/>
                <w:sz w:val="24"/>
                <w:szCs w:val="24"/>
              </w:rPr>
            </w:pPr>
            <w:r w:rsidRPr="001443D6">
              <w:rPr>
                <w:rFonts w:ascii="Times New Roman" w:hAnsi="Times New Roman"/>
                <w:sz w:val="24"/>
                <w:szCs w:val="24"/>
              </w:rPr>
              <w:t>- благоустройство дворовых территорий многоквартирных домов (далее - МКД);</w:t>
            </w:r>
          </w:p>
          <w:p w:rsidR="00741564" w:rsidRPr="001443D6" w:rsidRDefault="00741564" w:rsidP="00DB40A9">
            <w:pPr>
              <w:spacing w:after="0" w:line="240" w:lineRule="auto"/>
              <w:jc w:val="both"/>
              <w:rPr>
                <w:rFonts w:ascii="Times New Roman" w:hAnsi="Times New Roman"/>
                <w:sz w:val="24"/>
                <w:szCs w:val="24"/>
              </w:rPr>
            </w:pPr>
            <w:r w:rsidRPr="001443D6">
              <w:rPr>
                <w:rFonts w:ascii="Times New Roman" w:hAnsi="Times New Roman"/>
                <w:sz w:val="24"/>
                <w:szCs w:val="24"/>
              </w:rPr>
              <w:t>- благоустройство территорий общего пользования: площадей, улиц, набережных, стадионов;</w:t>
            </w:r>
          </w:p>
          <w:p w:rsidR="00741564" w:rsidRPr="001443D6" w:rsidRDefault="00741564" w:rsidP="00DB40A9">
            <w:pPr>
              <w:spacing w:after="0" w:line="240" w:lineRule="auto"/>
              <w:jc w:val="both"/>
              <w:rPr>
                <w:rFonts w:ascii="Times New Roman" w:hAnsi="Times New Roman"/>
                <w:sz w:val="24"/>
                <w:szCs w:val="24"/>
              </w:rPr>
            </w:pPr>
            <w:r w:rsidRPr="001443D6">
              <w:rPr>
                <w:rFonts w:ascii="Times New Roman" w:hAnsi="Times New Roman"/>
                <w:sz w:val="24"/>
                <w:szCs w:val="24"/>
              </w:rPr>
              <w:t>- благоустройство парков и скверов.</w:t>
            </w:r>
          </w:p>
        </w:tc>
      </w:tr>
      <w:tr w:rsidR="00741564" w:rsidRPr="00CB422F" w:rsidTr="00CB422F">
        <w:tc>
          <w:tcPr>
            <w:tcW w:w="0" w:type="auto"/>
          </w:tcPr>
          <w:p w:rsidR="00741564" w:rsidRPr="001443D6" w:rsidRDefault="00FC5DD6" w:rsidP="00FB4847">
            <w:pPr>
              <w:pStyle w:val="a7"/>
              <w:spacing w:before="0" w:beforeAutospacing="0" w:after="0" w:afterAutospacing="0"/>
              <w:jc w:val="center"/>
            </w:pPr>
            <w:r>
              <w:rPr>
                <w:lang w:val="ru-RU"/>
              </w:rPr>
              <w:lastRenderedPageBreak/>
              <w:t>6</w:t>
            </w:r>
            <w:r w:rsidR="00741564" w:rsidRPr="001443D6">
              <w:t>.</w:t>
            </w:r>
          </w:p>
        </w:tc>
        <w:tc>
          <w:tcPr>
            <w:tcW w:w="0" w:type="auto"/>
          </w:tcPr>
          <w:p w:rsidR="00741564" w:rsidRPr="001B117F" w:rsidRDefault="00741564" w:rsidP="001574CB">
            <w:pPr>
              <w:pStyle w:val="a7"/>
              <w:spacing w:before="0" w:beforeAutospacing="0" w:after="0" w:afterAutospacing="0"/>
              <w:jc w:val="both"/>
              <w:rPr>
                <w:lang w:val="ru-RU"/>
              </w:rPr>
            </w:pPr>
            <w:r w:rsidRPr="001B117F">
              <w:t>Муниципальная программа</w:t>
            </w:r>
            <w:r w:rsidR="00695604">
              <w:rPr>
                <w:lang w:val="ru-RU"/>
              </w:rPr>
              <w:t xml:space="preserve"> </w:t>
            </w:r>
            <w:r w:rsidRPr="001B117F">
              <w:t>«Развитие муниципальной службы в муниципальном образовании «Старокулаткинский район» Ульяновской области на 20</w:t>
            </w:r>
            <w:r w:rsidRPr="001B117F">
              <w:rPr>
                <w:lang w:val="ru-RU"/>
              </w:rPr>
              <w:t>21</w:t>
            </w:r>
            <w:r w:rsidRPr="001B117F">
              <w:t xml:space="preserve"> – 202</w:t>
            </w:r>
            <w:r w:rsidRPr="001B117F">
              <w:rPr>
                <w:lang w:val="ru-RU"/>
              </w:rPr>
              <w:t>3</w:t>
            </w:r>
            <w:r w:rsidRPr="001B117F">
              <w:t xml:space="preserve"> годы»</w:t>
            </w:r>
          </w:p>
        </w:tc>
        <w:tc>
          <w:tcPr>
            <w:tcW w:w="0" w:type="auto"/>
          </w:tcPr>
          <w:p w:rsidR="00741564" w:rsidRPr="001443D6" w:rsidRDefault="00741564" w:rsidP="00FB4847">
            <w:pPr>
              <w:pStyle w:val="a7"/>
              <w:spacing w:before="0" w:beforeAutospacing="0" w:after="0" w:afterAutospacing="0"/>
              <w:jc w:val="center"/>
            </w:pPr>
            <w:r w:rsidRPr="001443D6">
              <w:t>Администрация муниципального образования «Старокулаткинский  район»</w:t>
            </w:r>
          </w:p>
        </w:tc>
        <w:tc>
          <w:tcPr>
            <w:tcW w:w="0" w:type="auto"/>
          </w:tcPr>
          <w:p w:rsidR="00741564" w:rsidRPr="00741564" w:rsidRDefault="00741564" w:rsidP="001443D6">
            <w:pPr>
              <w:spacing w:after="0" w:line="240" w:lineRule="auto"/>
              <w:jc w:val="both"/>
              <w:rPr>
                <w:rFonts w:ascii="Times New Roman" w:hAnsi="Times New Roman"/>
                <w:sz w:val="24"/>
                <w:szCs w:val="24"/>
              </w:rPr>
            </w:pPr>
            <w:r w:rsidRPr="00741564">
              <w:rPr>
                <w:rFonts w:ascii="Times New Roman" w:hAnsi="Times New Roman"/>
                <w:sz w:val="24"/>
                <w:szCs w:val="24"/>
              </w:rPr>
              <w:t>1. Создание условий дл</w:t>
            </w:r>
            <w:r>
              <w:rPr>
                <w:rFonts w:ascii="Times New Roman" w:hAnsi="Times New Roman"/>
                <w:sz w:val="24"/>
                <w:szCs w:val="24"/>
              </w:rPr>
              <w:t>я оптимального организационно-</w:t>
            </w:r>
            <w:r w:rsidRPr="00741564">
              <w:rPr>
                <w:rFonts w:ascii="Times New Roman" w:hAnsi="Times New Roman"/>
                <w:sz w:val="24"/>
                <w:szCs w:val="24"/>
              </w:rPr>
              <w:t xml:space="preserve">правового, методологического обеспечения муниципальной     службы.                                                    </w:t>
            </w:r>
            <w:r w:rsidRPr="00741564">
              <w:rPr>
                <w:rFonts w:ascii="Times New Roman" w:hAnsi="Times New Roman"/>
                <w:sz w:val="24"/>
                <w:szCs w:val="24"/>
              </w:rPr>
              <w:br/>
              <w:t xml:space="preserve">2. Формирование механизма использования современных кадровых технологий в системе муниципальной службы,  принятия комплекса мер содействия должностному росту муниципальных служащих на конкурсной основе в соответствии  с квалификационными требованиями.                          </w:t>
            </w:r>
            <w:r w:rsidRPr="00741564">
              <w:rPr>
                <w:rFonts w:ascii="Times New Roman" w:hAnsi="Times New Roman"/>
                <w:sz w:val="24"/>
                <w:szCs w:val="24"/>
              </w:rPr>
              <w:br/>
              <w:t xml:space="preserve">3. Создание системы подготовки, профессиональной переподготовки и повышения квалификации кадров для муниципальной службы, разработка рекомендаций по формированию условий и стимулов для обеспечения развития персонала муниципальной службы.                            </w:t>
            </w:r>
            <w:r w:rsidRPr="00741564">
              <w:rPr>
                <w:rFonts w:ascii="Times New Roman" w:hAnsi="Times New Roman"/>
                <w:sz w:val="24"/>
                <w:szCs w:val="24"/>
              </w:rPr>
              <w:br/>
              <w:t xml:space="preserve">4. Повышение уровня открытости, гласности в деятельности муниципальной службы.                                      </w:t>
            </w:r>
            <w:r w:rsidRPr="00741564">
              <w:rPr>
                <w:rFonts w:ascii="Times New Roman" w:hAnsi="Times New Roman"/>
                <w:sz w:val="24"/>
                <w:szCs w:val="24"/>
              </w:rPr>
              <w:br/>
              <w:t xml:space="preserve">5. Создание комплекса мер, направленных на повышение качества исполнения муниципальными служащими должностных  (служебных) обязанностей и оказываемых ими гражданам и  организациям услуг.                                        </w:t>
            </w:r>
            <w:r w:rsidRPr="00741564">
              <w:rPr>
                <w:rFonts w:ascii="Times New Roman" w:hAnsi="Times New Roman"/>
                <w:sz w:val="24"/>
                <w:szCs w:val="24"/>
              </w:rPr>
              <w:br/>
              <w:t xml:space="preserve">6. Совершенствование механизмов оценки результатов </w:t>
            </w:r>
            <w:r w:rsidRPr="00741564">
              <w:rPr>
                <w:rFonts w:ascii="Times New Roman" w:hAnsi="Times New Roman"/>
                <w:sz w:val="24"/>
                <w:szCs w:val="24"/>
              </w:rPr>
              <w:lastRenderedPageBreak/>
              <w:t xml:space="preserve">профессиональной служебной деятельности муниципальных служащих, выстраивание взаимосвязи оценки результатов деятельности и системы стимулов, поощрений муниципальных  служащих.                                                  </w:t>
            </w:r>
            <w:r w:rsidRPr="00741564">
              <w:rPr>
                <w:rFonts w:ascii="Times New Roman" w:hAnsi="Times New Roman"/>
                <w:sz w:val="24"/>
                <w:szCs w:val="24"/>
              </w:rPr>
              <w:br/>
              <w:t xml:space="preserve">7. Внедрение механизмов выявления и разрешения конфликтов интересов на муниципальной службе, формирования корпоративной культуры муниципальных служащих.             </w:t>
            </w:r>
            <w:r w:rsidRPr="00741564">
              <w:rPr>
                <w:rFonts w:ascii="Times New Roman" w:hAnsi="Times New Roman"/>
                <w:sz w:val="24"/>
                <w:szCs w:val="24"/>
              </w:rPr>
              <w:br/>
              <w:t>8. Улучшение информационно-к</w:t>
            </w:r>
            <w:r w:rsidR="00A14635">
              <w:rPr>
                <w:rFonts w:ascii="Times New Roman" w:hAnsi="Times New Roman"/>
                <w:sz w:val="24"/>
                <w:szCs w:val="24"/>
              </w:rPr>
              <w:t xml:space="preserve">онсультационного обслуживания и </w:t>
            </w:r>
            <w:r w:rsidRPr="00741564">
              <w:rPr>
                <w:rFonts w:ascii="Times New Roman" w:hAnsi="Times New Roman"/>
                <w:sz w:val="24"/>
                <w:szCs w:val="24"/>
              </w:rPr>
              <w:t>научного обеспечения деятельности муниципальных служащих.</w:t>
            </w:r>
          </w:p>
        </w:tc>
      </w:tr>
      <w:tr w:rsidR="00741564" w:rsidRPr="00CB422F" w:rsidTr="00CB422F">
        <w:tc>
          <w:tcPr>
            <w:tcW w:w="0" w:type="auto"/>
          </w:tcPr>
          <w:p w:rsidR="00741564" w:rsidRPr="001443D6" w:rsidRDefault="00FC5DD6" w:rsidP="00FB4847">
            <w:pPr>
              <w:pStyle w:val="a7"/>
              <w:spacing w:before="0" w:beforeAutospacing="0" w:after="0" w:afterAutospacing="0"/>
              <w:jc w:val="center"/>
            </w:pPr>
            <w:r>
              <w:rPr>
                <w:lang w:val="ru-RU"/>
              </w:rPr>
              <w:lastRenderedPageBreak/>
              <w:t>7</w:t>
            </w:r>
            <w:r w:rsidR="00741564" w:rsidRPr="001443D6">
              <w:t>.</w:t>
            </w:r>
          </w:p>
        </w:tc>
        <w:tc>
          <w:tcPr>
            <w:tcW w:w="0" w:type="auto"/>
          </w:tcPr>
          <w:p w:rsidR="00741564" w:rsidRPr="001B117F" w:rsidRDefault="00741564" w:rsidP="001443D6">
            <w:pPr>
              <w:pStyle w:val="a7"/>
              <w:spacing w:before="0" w:beforeAutospacing="0" w:after="0" w:afterAutospacing="0"/>
              <w:jc w:val="both"/>
            </w:pPr>
            <w:r w:rsidRPr="001B117F">
              <w:t xml:space="preserve"> Муниципальная программа«Развитие одаренных детей</w:t>
            </w:r>
            <w:r w:rsidR="00695604">
              <w:rPr>
                <w:lang w:val="ru-RU"/>
              </w:rPr>
              <w:t xml:space="preserve"> </w:t>
            </w:r>
            <w:r w:rsidRPr="001B117F">
              <w:t>на территории муниципального образования  «Старокулаткинский район» на 2019-2022 годы</w:t>
            </w:r>
            <w:r w:rsidRPr="001B117F">
              <w:rPr>
                <w:b/>
              </w:rPr>
              <w:t>»</w:t>
            </w:r>
          </w:p>
          <w:p w:rsidR="00741564" w:rsidRPr="001B117F" w:rsidRDefault="00741564" w:rsidP="00FB4847">
            <w:pPr>
              <w:jc w:val="both"/>
              <w:rPr>
                <w:rFonts w:ascii="Times New Roman" w:hAnsi="Times New Roman"/>
                <w:sz w:val="24"/>
                <w:szCs w:val="24"/>
              </w:rPr>
            </w:pPr>
          </w:p>
        </w:tc>
        <w:tc>
          <w:tcPr>
            <w:tcW w:w="0" w:type="auto"/>
          </w:tcPr>
          <w:p w:rsidR="00741564" w:rsidRPr="001443D6" w:rsidRDefault="00741564" w:rsidP="00FB4847">
            <w:pPr>
              <w:pStyle w:val="a7"/>
              <w:spacing w:before="0" w:beforeAutospacing="0" w:after="0" w:afterAutospacing="0"/>
              <w:jc w:val="center"/>
            </w:pPr>
            <w:r w:rsidRPr="001443D6">
              <w:t>Администрация муниципального образования «Старокулаткинский  район»</w:t>
            </w:r>
          </w:p>
        </w:tc>
        <w:tc>
          <w:tcPr>
            <w:tcW w:w="0" w:type="auto"/>
          </w:tcPr>
          <w:p w:rsidR="00741564" w:rsidRPr="001443D6" w:rsidRDefault="00A14635" w:rsidP="00DB40A9">
            <w:pPr>
              <w:pStyle w:val="a3"/>
              <w:jc w:val="both"/>
              <w:rPr>
                <w:rFonts w:ascii="Times New Roman" w:hAnsi="Times New Roman"/>
                <w:sz w:val="24"/>
                <w:szCs w:val="24"/>
              </w:rPr>
            </w:pPr>
            <w:r>
              <w:rPr>
                <w:rFonts w:ascii="Times New Roman" w:hAnsi="Times New Roman"/>
                <w:sz w:val="24"/>
                <w:szCs w:val="24"/>
              </w:rPr>
              <w:t xml:space="preserve">- </w:t>
            </w:r>
            <w:r w:rsidR="00741564" w:rsidRPr="001443D6">
              <w:rPr>
                <w:rFonts w:ascii="Times New Roman" w:hAnsi="Times New Roman"/>
                <w:sz w:val="24"/>
                <w:szCs w:val="24"/>
              </w:rPr>
              <w:t>Совершенствование системы работы с одаренными детьми;</w:t>
            </w:r>
          </w:p>
          <w:p w:rsidR="00741564" w:rsidRPr="001443D6" w:rsidRDefault="00741564" w:rsidP="00DB40A9">
            <w:pPr>
              <w:pStyle w:val="a3"/>
              <w:jc w:val="both"/>
              <w:rPr>
                <w:rFonts w:ascii="Times New Roman" w:hAnsi="Times New Roman"/>
                <w:sz w:val="24"/>
                <w:szCs w:val="24"/>
              </w:rPr>
            </w:pPr>
            <w:r w:rsidRPr="001443D6">
              <w:rPr>
                <w:rFonts w:ascii="Times New Roman" w:hAnsi="Times New Roman"/>
                <w:sz w:val="24"/>
                <w:szCs w:val="24"/>
              </w:rPr>
              <w:t>- ежегодное увеличение  числа выявленных одаренных детей, включенных в систему  муниципальной  поддержки;</w:t>
            </w:r>
          </w:p>
          <w:p w:rsidR="00741564" w:rsidRPr="001443D6" w:rsidRDefault="00741564" w:rsidP="00DB40A9">
            <w:pPr>
              <w:pStyle w:val="a3"/>
              <w:jc w:val="both"/>
              <w:rPr>
                <w:rFonts w:ascii="Times New Roman" w:hAnsi="Times New Roman"/>
                <w:sz w:val="24"/>
                <w:szCs w:val="24"/>
              </w:rPr>
            </w:pPr>
            <w:r w:rsidRPr="001443D6">
              <w:rPr>
                <w:rFonts w:ascii="Times New Roman" w:hAnsi="Times New Roman"/>
                <w:sz w:val="24"/>
                <w:szCs w:val="24"/>
              </w:rPr>
              <w:t>- повышение  уровня  профессиональной компетентности  специалистов, работающих с одаренными детьми;</w:t>
            </w:r>
          </w:p>
          <w:p w:rsidR="00741564" w:rsidRPr="001443D6" w:rsidRDefault="00741564" w:rsidP="00DB40A9">
            <w:pPr>
              <w:pStyle w:val="a3"/>
              <w:jc w:val="both"/>
              <w:rPr>
                <w:rFonts w:ascii="Times New Roman" w:hAnsi="Times New Roman"/>
                <w:sz w:val="24"/>
                <w:szCs w:val="24"/>
              </w:rPr>
            </w:pPr>
            <w:r w:rsidRPr="001443D6">
              <w:rPr>
                <w:rFonts w:ascii="Times New Roman" w:hAnsi="Times New Roman"/>
                <w:sz w:val="24"/>
                <w:szCs w:val="24"/>
              </w:rPr>
              <w:t xml:space="preserve">- осуществление организационных мероприятий по различным направлениям; </w:t>
            </w:r>
          </w:p>
          <w:p w:rsidR="00741564" w:rsidRPr="001443D6" w:rsidRDefault="00741564" w:rsidP="00DB40A9">
            <w:pPr>
              <w:pStyle w:val="a3"/>
              <w:jc w:val="both"/>
              <w:rPr>
                <w:rFonts w:ascii="Times New Roman" w:hAnsi="Times New Roman"/>
                <w:sz w:val="24"/>
                <w:szCs w:val="24"/>
              </w:rPr>
            </w:pPr>
            <w:r w:rsidRPr="001443D6">
              <w:rPr>
                <w:rFonts w:ascii="Times New Roman" w:hAnsi="Times New Roman"/>
                <w:sz w:val="24"/>
                <w:szCs w:val="24"/>
              </w:rPr>
              <w:t>- создание системы широкого освещения проблем и направлений работы с одаренными детьми, в том числе в средствах массовой информации;</w:t>
            </w:r>
          </w:p>
          <w:p w:rsidR="00741564" w:rsidRPr="001443D6" w:rsidRDefault="00741564" w:rsidP="00DB40A9">
            <w:pPr>
              <w:pStyle w:val="a3"/>
              <w:jc w:val="both"/>
              <w:rPr>
                <w:rFonts w:ascii="Times New Roman" w:hAnsi="Times New Roman"/>
                <w:sz w:val="24"/>
                <w:szCs w:val="24"/>
              </w:rPr>
            </w:pPr>
            <w:r w:rsidRPr="001443D6">
              <w:rPr>
                <w:rFonts w:ascii="Times New Roman" w:hAnsi="Times New Roman"/>
                <w:sz w:val="24"/>
                <w:szCs w:val="24"/>
              </w:rPr>
              <w:t xml:space="preserve">- психолого-педагогическое сопровождение одаренных детей, вошедших в банк «Одаренные дети»; </w:t>
            </w:r>
          </w:p>
          <w:p w:rsidR="00741564" w:rsidRPr="001443D6" w:rsidRDefault="00741564" w:rsidP="00DB40A9">
            <w:pPr>
              <w:pStyle w:val="a3"/>
              <w:jc w:val="both"/>
              <w:rPr>
                <w:rFonts w:ascii="Times New Roman" w:hAnsi="Times New Roman"/>
                <w:sz w:val="24"/>
                <w:szCs w:val="24"/>
              </w:rPr>
            </w:pPr>
            <w:r w:rsidRPr="001443D6">
              <w:rPr>
                <w:rFonts w:ascii="Times New Roman" w:hAnsi="Times New Roman"/>
                <w:sz w:val="24"/>
                <w:szCs w:val="24"/>
              </w:rPr>
              <w:t>- доступ одаренных и талантливых детей к современным  информационным    ресурсам;</w:t>
            </w:r>
          </w:p>
          <w:p w:rsidR="00741564" w:rsidRPr="001443D6" w:rsidRDefault="00741564" w:rsidP="00DB40A9">
            <w:pPr>
              <w:pStyle w:val="a3"/>
              <w:jc w:val="both"/>
              <w:rPr>
                <w:rFonts w:ascii="Times New Roman" w:hAnsi="Times New Roman"/>
                <w:sz w:val="24"/>
                <w:szCs w:val="24"/>
              </w:rPr>
            </w:pPr>
            <w:r w:rsidRPr="001443D6">
              <w:rPr>
                <w:rFonts w:ascii="Times New Roman" w:hAnsi="Times New Roman"/>
                <w:sz w:val="24"/>
                <w:szCs w:val="24"/>
              </w:rPr>
              <w:t xml:space="preserve">- механизм сопровождения  одаренного ребенка, обеспечивающего  реализацию индивидуальной </w:t>
            </w:r>
            <w:r w:rsidRPr="001443D6">
              <w:rPr>
                <w:rFonts w:ascii="Times New Roman" w:hAnsi="Times New Roman"/>
                <w:sz w:val="24"/>
                <w:szCs w:val="24"/>
              </w:rPr>
              <w:lastRenderedPageBreak/>
              <w:t>траектории его развития;</w:t>
            </w:r>
          </w:p>
          <w:p w:rsidR="00741564" w:rsidRPr="001443D6" w:rsidRDefault="00741564" w:rsidP="00DB40A9">
            <w:pPr>
              <w:pStyle w:val="a3"/>
              <w:jc w:val="both"/>
              <w:rPr>
                <w:rFonts w:ascii="Times New Roman" w:hAnsi="Times New Roman"/>
                <w:sz w:val="24"/>
                <w:szCs w:val="24"/>
              </w:rPr>
            </w:pPr>
            <w:r w:rsidRPr="001443D6">
              <w:rPr>
                <w:rFonts w:ascii="Times New Roman" w:hAnsi="Times New Roman"/>
                <w:sz w:val="24"/>
                <w:szCs w:val="24"/>
              </w:rPr>
              <w:t>- ежегодное увеличение числа участников в региональных и российских олимпиадах, конференциях, соревнованиях и творческих конкурсах;</w:t>
            </w:r>
          </w:p>
          <w:p w:rsidR="00741564" w:rsidRPr="001443D6" w:rsidRDefault="00741564" w:rsidP="00DB40A9">
            <w:pPr>
              <w:pStyle w:val="a7"/>
              <w:spacing w:before="0" w:beforeAutospacing="0" w:after="0" w:afterAutospacing="0"/>
              <w:jc w:val="both"/>
            </w:pPr>
            <w:r w:rsidRPr="001443D6">
              <w:t>- целевая адресная  поддержка одаренных детей, в том числе детей с ограниченными возможностями здоровья.</w:t>
            </w:r>
          </w:p>
        </w:tc>
      </w:tr>
      <w:tr w:rsidR="00741564" w:rsidRPr="00CB422F" w:rsidTr="00CB422F">
        <w:tc>
          <w:tcPr>
            <w:tcW w:w="0" w:type="auto"/>
          </w:tcPr>
          <w:p w:rsidR="00741564" w:rsidRPr="001443D6" w:rsidRDefault="00FC5DD6" w:rsidP="00FB4847">
            <w:pPr>
              <w:pStyle w:val="a7"/>
              <w:spacing w:before="0" w:beforeAutospacing="0" w:after="0" w:afterAutospacing="0"/>
              <w:jc w:val="center"/>
            </w:pPr>
            <w:r>
              <w:rPr>
                <w:lang w:val="ru-RU"/>
              </w:rPr>
              <w:lastRenderedPageBreak/>
              <w:t>8</w:t>
            </w:r>
            <w:r w:rsidR="00741564" w:rsidRPr="001443D6">
              <w:t>.</w:t>
            </w:r>
          </w:p>
        </w:tc>
        <w:tc>
          <w:tcPr>
            <w:tcW w:w="0" w:type="auto"/>
          </w:tcPr>
          <w:p w:rsidR="00741564" w:rsidRPr="001B117F" w:rsidRDefault="00741564" w:rsidP="001443D6">
            <w:pPr>
              <w:pStyle w:val="a7"/>
              <w:spacing w:before="0" w:beforeAutospacing="0" w:after="0" w:afterAutospacing="0"/>
              <w:jc w:val="both"/>
            </w:pPr>
            <w:r w:rsidRPr="001B117F">
              <w:t>Муниципальная программа</w:t>
            </w:r>
            <w:r w:rsidRPr="001B117F">
              <w:rPr>
                <w:bCs/>
              </w:rPr>
              <w:t xml:space="preserve">«Обращение с отходами производства и потребления на территории муниципального образования «Старокулаткинский район» </w:t>
            </w:r>
            <w:r w:rsidRPr="001B117F">
              <w:rPr>
                <w:bCs/>
                <w:color w:val="000000"/>
              </w:rPr>
              <w:t>Ульяновской области  на 2019-2023 годы»</w:t>
            </w:r>
          </w:p>
        </w:tc>
        <w:tc>
          <w:tcPr>
            <w:tcW w:w="0" w:type="auto"/>
          </w:tcPr>
          <w:p w:rsidR="00741564" w:rsidRPr="001443D6" w:rsidRDefault="00741564" w:rsidP="00FB4847">
            <w:pPr>
              <w:pStyle w:val="a7"/>
              <w:spacing w:before="0" w:beforeAutospacing="0" w:after="0" w:afterAutospacing="0"/>
              <w:jc w:val="center"/>
            </w:pPr>
            <w:r w:rsidRPr="001443D6">
              <w:t>Администрация муниципального образования «Старокулаткинский  район»</w:t>
            </w:r>
          </w:p>
          <w:p w:rsidR="00741564" w:rsidRPr="001443D6" w:rsidRDefault="00741564" w:rsidP="00FB4847">
            <w:pPr>
              <w:rPr>
                <w:rFonts w:ascii="Times New Roman" w:hAnsi="Times New Roman"/>
                <w:sz w:val="24"/>
                <w:szCs w:val="24"/>
              </w:rPr>
            </w:pPr>
          </w:p>
        </w:tc>
        <w:tc>
          <w:tcPr>
            <w:tcW w:w="0" w:type="auto"/>
          </w:tcPr>
          <w:p w:rsidR="00741564" w:rsidRPr="001443D6" w:rsidRDefault="00741564" w:rsidP="00DB40A9">
            <w:pPr>
              <w:pStyle w:val="formattext"/>
              <w:spacing w:before="0" w:beforeAutospacing="0" w:after="0" w:afterAutospacing="0"/>
              <w:jc w:val="both"/>
              <w:rPr>
                <w:rFonts w:ascii="Times New Roman" w:hAnsi="Times New Roman" w:cs="Times New Roman"/>
              </w:rPr>
            </w:pPr>
            <w:r w:rsidRPr="001443D6">
              <w:rPr>
                <w:rFonts w:ascii="Times New Roman" w:hAnsi="Times New Roman" w:cs="Times New Roman"/>
              </w:rPr>
              <w:t>- Снижение уровня загрязнения окружающей среды;</w:t>
            </w:r>
            <w:r w:rsidRPr="001443D6">
              <w:rPr>
                <w:rFonts w:ascii="Times New Roman" w:hAnsi="Times New Roman" w:cs="Times New Roman"/>
              </w:rPr>
              <w:br/>
              <w:t>- улучшение экологической и санитарно-эпидемиологической ситуации  в МО «Старокулаткинское городское поселение»;</w:t>
            </w:r>
          </w:p>
          <w:p w:rsidR="00741564" w:rsidRPr="001443D6" w:rsidRDefault="00741564" w:rsidP="00DB40A9">
            <w:pPr>
              <w:pStyle w:val="a3"/>
              <w:jc w:val="both"/>
              <w:rPr>
                <w:rFonts w:ascii="Times New Roman" w:hAnsi="Times New Roman"/>
                <w:sz w:val="24"/>
                <w:szCs w:val="24"/>
              </w:rPr>
            </w:pPr>
            <w:r w:rsidRPr="001443D6">
              <w:rPr>
                <w:rFonts w:ascii="Times New Roman" w:hAnsi="Times New Roman"/>
                <w:sz w:val="24"/>
                <w:szCs w:val="24"/>
              </w:rPr>
              <w:t>- снижение доли ликвидированных свалок от общего количества выявленных;</w:t>
            </w:r>
          </w:p>
          <w:p w:rsidR="00741564" w:rsidRPr="001443D6" w:rsidRDefault="00741564" w:rsidP="00DB40A9">
            <w:pPr>
              <w:pStyle w:val="a3"/>
              <w:jc w:val="both"/>
              <w:rPr>
                <w:rFonts w:ascii="Times New Roman" w:hAnsi="Times New Roman"/>
                <w:sz w:val="24"/>
                <w:szCs w:val="24"/>
              </w:rPr>
            </w:pPr>
            <w:r w:rsidRPr="001443D6">
              <w:rPr>
                <w:rFonts w:ascii="Times New Roman" w:hAnsi="Times New Roman"/>
                <w:sz w:val="24"/>
                <w:szCs w:val="24"/>
              </w:rPr>
              <w:t>- увеличение количества санкционированных объектов размещения отходов,;</w:t>
            </w:r>
          </w:p>
          <w:p w:rsidR="00741564" w:rsidRPr="001443D6" w:rsidRDefault="00741564" w:rsidP="00DB40A9">
            <w:pPr>
              <w:pStyle w:val="a3"/>
              <w:jc w:val="both"/>
              <w:rPr>
                <w:rFonts w:ascii="Times New Roman" w:hAnsi="Times New Roman"/>
                <w:sz w:val="24"/>
                <w:szCs w:val="24"/>
              </w:rPr>
            </w:pPr>
            <w:r w:rsidRPr="001443D6">
              <w:rPr>
                <w:rFonts w:ascii="Times New Roman" w:hAnsi="Times New Roman"/>
                <w:sz w:val="24"/>
                <w:szCs w:val="24"/>
              </w:rPr>
              <w:t>-  увеличение доли населения района, вовлеченного в процесс экологического образования, воспитания и просвеще</w:t>
            </w:r>
            <w:r w:rsidRPr="001443D6">
              <w:rPr>
                <w:rFonts w:ascii="Times New Roman" w:hAnsi="Times New Roman"/>
                <w:sz w:val="24"/>
                <w:szCs w:val="24"/>
              </w:rPr>
              <w:softHyphen/>
              <w:t>ния.</w:t>
            </w:r>
          </w:p>
        </w:tc>
      </w:tr>
      <w:tr w:rsidR="00741564" w:rsidRPr="00CB422F" w:rsidTr="00CB422F">
        <w:tc>
          <w:tcPr>
            <w:tcW w:w="0" w:type="auto"/>
          </w:tcPr>
          <w:p w:rsidR="00741564" w:rsidRPr="001443D6" w:rsidRDefault="00FC5DD6" w:rsidP="00FB4847">
            <w:pPr>
              <w:pStyle w:val="a7"/>
              <w:spacing w:before="0" w:beforeAutospacing="0" w:after="0" w:afterAutospacing="0"/>
              <w:jc w:val="center"/>
            </w:pPr>
            <w:r>
              <w:rPr>
                <w:lang w:val="ru-RU"/>
              </w:rPr>
              <w:t>9</w:t>
            </w:r>
            <w:r w:rsidR="00741564" w:rsidRPr="001443D6">
              <w:t>.</w:t>
            </w:r>
          </w:p>
        </w:tc>
        <w:tc>
          <w:tcPr>
            <w:tcW w:w="0" w:type="auto"/>
          </w:tcPr>
          <w:p w:rsidR="00741564" w:rsidRPr="001B117F" w:rsidRDefault="00741564" w:rsidP="001443D6">
            <w:pPr>
              <w:pStyle w:val="a7"/>
              <w:spacing w:before="0" w:beforeAutospacing="0" w:after="0" w:afterAutospacing="0"/>
              <w:jc w:val="both"/>
            </w:pPr>
            <w:r w:rsidRPr="001B117F">
              <w:t xml:space="preserve"> Муниципальная программа</w:t>
            </w:r>
            <w:r w:rsidRPr="001B117F">
              <w:rPr>
                <w:bCs/>
              </w:rPr>
              <w:t>«Комплексные меры по профилактике правонарушений в муниципальном образовании «Старокулаткинский район» Ульяновской области на 2019-2021 годы»</w:t>
            </w:r>
          </w:p>
          <w:p w:rsidR="00741564" w:rsidRPr="001B117F" w:rsidRDefault="00741564" w:rsidP="00FB4847">
            <w:pPr>
              <w:jc w:val="both"/>
              <w:rPr>
                <w:rFonts w:ascii="Times New Roman" w:hAnsi="Times New Roman"/>
                <w:sz w:val="24"/>
                <w:szCs w:val="24"/>
              </w:rPr>
            </w:pPr>
          </w:p>
        </w:tc>
        <w:tc>
          <w:tcPr>
            <w:tcW w:w="0" w:type="auto"/>
          </w:tcPr>
          <w:p w:rsidR="00741564" w:rsidRPr="001443D6" w:rsidRDefault="00741564" w:rsidP="00FB4847">
            <w:pPr>
              <w:pStyle w:val="a7"/>
              <w:spacing w:before="0" w:beforeAutospacing="0" w:after="0" w:afterAutospacing="0"/>
              <w:jc w:val="center"/>
            </w:pPr>
            <w:r w:rsidRPr="001443D6">
              <w:t>Администрация муниципального образования «Старокулаткинский  район»</w:t>
            </w:r>
          </w:p>
        </w:tc>
        <w:tc>
          <w:tcPr>
            <w:tcW w:w="0" w:type="auto"/>
          </w:tcPr>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Защита собственности от преступных посягательств, борьба с контрафактной продукцией;</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дальнейшее развитие государственной системы социальной профилактики правонарушений, вовлечение общественности в предупреждение правонарушений;</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предупреждение детской беспризорности, безнадзорности и правонарушений несовершеннолетних и молодежи;</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профилактика нарушений законодательства о гражданстве, предупреждение и пресечение нелегальной миграции;</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lastRenderedPageBreak/>
              <w:t>- профилактика правонарушений, связанных с распространением наркомании;</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профилактика правонарушений среди лиц, освободившихся из мест лишения свободы;</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профилактика правонарушений на улицах и в иных общественных местах.</w:t>
            </w:r>
          </w:p>
        </w:tc>
      </w:tr>
      <w:tr w:rsidR="00741564" w:rsidRPr="00CB422F" w:rsidTr="00A14635">
        <w:trPr>
          <w:trHeight w:val="3716"/>
        </w:trPr>
        <w:tc>
          <w:tcPr>
            <w:tcW w:w="0" w:type="auto"/>
          </w:tcPr>
          <w:p w:rsidR="00741564" w:rsidRPr="001443D6" w:rsidRDefault="00741564" w:rsidP="00FB4847">
            <w:pPr>
              <w:pStyle w:val="a7"/>
              <w:spacing w:before="0" w:beforeAutospacing="0" w:after="0" w:afterAutospacing="0"/>
              <w:jc w:val="center"/>
            </w:pPr>
            <w:r>
              <w:lastRenderedPageBreak/>
              <w:t>1</w:t>
            </w:r>
            <w:r w:rsidR="00FC5DD6">
              <w:rPr>
                <w:lang w:val="ru-RU"/>
              </w:rPr>
              <w:t>0</w:t>
            </w:r>
            <w:r w:rsidRPr="001443D6">
              <w:t>.</w:t>
            </w:r>
          </w:p>
          <w:p w:rsidR="00741564" w:rsidRPr="001443D6" w:rsidRDefault="00741564" w:rsidP="00FB4847">
            <w:pPr>
              <w:rPr>
                <w:rFonts w:ascii="Times New Roman" w:hAnsi="Times New Roman"/>
                <w:sz w:val="24"/>
                <w:szCs w:val="24"/>
              </w:rPr>
            </w:pPr>
          </w:p>
          <w:p w:rsidR="00741564" w:rsidRPr="001443D6" w:rsidRDefault="00741564" w:rsidP="00FB4847">
            <w:pPr>
              <w:rPr>
                <w:rFonts w:ascii="Times New Roman" w:hAnsi="Times New Roman"/>
                <w:sz w:val="24"/>
                <w:szCs w:val="24"/>
              </w:rPr>
            </w:pPr>
          </w:p>
          <w:p w:rsidR="00741564" w:rsidRPr="001443D6" w:rsidRDefault="00741564" w:rsidP="00FB4847">
            <w:pPr>
              <w:rPr>
                <w:rFonts w:ascii="Times New Roman" w:hAnsi="Times New Roman"/>
                <w:sz w:val="24"/>
                <w:szCs w:val="24"/>
              </w:rPr>
            </w:pPr>
          </w:p>
          <w:p w:rsidR="00741564" w:rsidRPr="001443D6" w:rsidRDefault="00741564" w:rsidP="00FB4847">
            <w:pPr>
              <w:rPr>
                <w:rFonts w:ascii="Times New Roman" w:hAnsi="Times New Roman"/>
                <w:sz w:val="24"/>
                <w:szCs w:val="24"/>
              </w:rPr>
            </w:pPr>
          </w:p>
          <w:p w:rsidR="00741564" w:rsidRPr="001443D6" w:rsidRDefault="00741564" w:rsidP="00FB4847">
            <w:pPr>
              <w:rPr>
                <w:rFonts w:ascii="Times New Roman" w:hAnsi="Times New Roman"/>
                <w:sz w:val="24"/>
                <w:szCs w:val="24"/>
              </w:rPr>
            </w:pPr>
          </w:p>
        </w:tc>
        <w:tc>
          <w:tcPr>
            <w:tcW w:w="0" w:type="auto"/>
          </w:tcPr>
          <w:p w:rsidR="00741564" w:rsidRPr="001B117F" w:rsidRDefault="00741564" w:rsidP="001443D6">
            <w:pPr>
              <w:pStyle w:val="a7"/>
              <w:spacing w:before="0" w:beforeAutospacing="0" w:after="0" w:afterAutospacing="0"/>
              <w:jc w:val="both"/>
            </w:pPr>
            <w:r w:rsidRPr="001B117F">
              <w:t>Муниципальная программа</w:t>
            </w:r>
            <w:r w:rsidRPr="001B117F">
              <w:rPr>
                <w:bCs/>
              </w:rPr>
              <w:t>«Газификация сельских населенных пунктов муниципального образования «Старокулаткинский район» Ульяновской области на 2019-2022 годы»</w:t>
            </w:r>
          </w:p>
          <w:p w:rsidR="00A14635" w:rsidRPr="001B117F" w:rsidRDefault="00A14635" w:rsidP="00FB4847">
            <w:pPr>
              <w:pStyle w:val="ConsPlusNormal"/>
              <w:ind w:left="78"/>
              <w:jc w:val="both"/>
              <w:rPr>
                <w:rFonts w:ascii="Times New Roman" w:hAnsi="Times New Roman" w:cs="Times New Roman"/>
                <w:sz w:val="24"/>
                <w:szCs w:val="24"/>
              </w:rPr>
            </w:pPr>
          </w:p>
          <w:p w:rsidR="00A14635" w:rsidRPr="001B117F" w:rsidRDefault="00A14635" w:rsidP="00A14635"/>
          <w:p w:rsidR="00A14635" w:rsidRPr="001B117F" w:rsidRDefault="00A14635" w:rsidP="00A14635"/>
          <w:p w:rsidR="00741564" w:rsidRPr="001B117F" w:rsidRDefault="00741564" w:rsidP="00A14635"/>
        </w:tc>
        <w:tc>
          <w:tcPr>
            <w:tcW w:w="0" w:type="auto"/>
          </w:tcPr>
          <w:p w:rsidR="00741564" w:rsidRPr="001443D6" w:rsidRDefault="00741564" w:rsidP="00FB4847">
            <w:pPr>
              <w:pStyle w:val="a7"/>
              <w:spacing w:before="0" w:beforeAutospacing="0" w:after="0" w:afterAutospacing="0"/>
              <w:jc w:val="center"/>
            </w:pPr>
            <w:r w:rsidRPr="001443D6">
              <w:t>Администрация муниципального образования «Старокулаткинский  район»</w:t>
            </w:r>
          </w:p>
          <w:p w:rsidR="00741564" w:rsidRPr="001443D6" w:rsidRDefault="00741564" w:rsidP="00FB4847">
            <w:pPr>
              <w:rPr>
                <w:rFonts w:ascii="Times New Roman" w:hAnsi="Times New Roman"/>
                <w:sz w:val="24"/>
                <w:szCs w:val="24"/>
              </w:rPr>
            </w:pPr>
          </w:p>
          <w:p w:rsidR="00741564" w:rsidRPr="00A14635" w:rsidRDefault="00741564" w:rsidP="00A14635">
            <w:pPr>
              <w:rPr>
                <w:rFonts w:ascii="Times New Roman" w:hAnsi="Times New Roman"/>
                <w:sz w:val="24"/>
                <w:szCs w:val="24"/>
              </w:rPr>
            </w:pPr>
          </w:p>
        </w:tc>
        <w:tc>
          <w:tcPr>
            <w:tcW w:w="0" w:type="auto"/>
          </w:tcPr>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Повышение уровня газификации муниципального образования «Старокулаткин</w:t>
            </w:r>
            <w:r w:rsidR="00A14635">
              <w:rPr>
                <w:rFonts w:ascii="Times New Roman" w:hAnsi="Times New Roman"/>
                <w:sz w:val="24"/>
                <w:szCs w:val="24"/>
              </w:rPr>
              <w:t>ский район» Ульяновской области;</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создание условий для перехода на природный газ 39 локальных котельных</w:t>
            </w:r>
            <w:r w:rsidR="00A14635">
              <w:rPr>
                <w:rFonts w:ascii="Times New Roman" w:hAnsi="Times New Roman"/>
                <w:sz w:val="24"/>
                <w:szCs w:val="24"/>
              </w:rPr>
              <w:t>;</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xml:space="preserve">- создание условий для использования децентрализованных источников отопления; </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xml:space="preserve">- повышение уровня газификации сельских населенных пунктов муниципального образования  «Старокулаткинский район» Ульяновской области; </w:t>
            </w:r>
          </w:p>
          <w:p w:rsidR="00741564" w:rsidRPr="001443D6" w:rsidRDefault="00741564" w:rsidP="001443D6">
            <w:pPr>
              <w:tabs>
                <w:tab w:val="left" w:pos="709"/>
              </w:tabs>
              <w:spacing w:after="0" w:line="240" w:lineRule="auto"/>
              <w:jc w:val="both"/>
              <w:rPr>
                <w:rFonts w:ascii="Times New Roman" w:hAnsi="Times New Roman"/>
                <w:sz w:val="24"/>
                <w:szCs w:val="24"/>
              </w:rPr>
            </w:pPr>
            <w:r w:rsidRPr="001443D6">
              <w:rPr>
                <w:rFonts w:ascii="Times New Roman" w:hAnsi="Times New Roman"/>
                <w:sz w:val="24"/>
                <w:szCs w:val="24"/>
              </w:rPr>
              <w:t>- улучшение экологической обстановки в муниципальном образовании  «Старокулаткинский район» Ульяновской области.</w:t>
            </w:r>
          </w:p>
        </w:tc>
      </w:tr>
      <w:tr w:rsidR="00741564" w:rsidRPr="00CB422F" w:rsidTr="00CB422F">
        <w:tc>
          <w:tcPr>
            <w:tcW w:w="0" w:type="auto"/>
          </w:tcPr>
          <w:p w:rsidR="00741564" w:rsidRPr="001443D6" w:rsidRDefault="00741564" w:rsidP="001574CB">
            <w:pPr>
              <w:pStyle w:val="a7"/>
              <w:spacing w:before="0" w:beforeAutospacing="0" w:after="0" w:afterAutospacing="0"/>
              <w:jc w:val="center"/>
            </w:pPr>
            <w:r w:rsidRPr="001443D6">
              <w:t>1</w:t>
            </w:r>
            <w:r w:rsidR="00FC5DD6">
              <w:rPr>
                <w:lang w:val="ru-RU"/>
              </w:rPr>
              <w:t>1</w:t>
            </w:r>
            <w:r w:rsidRPr="001443D6">
              <w:t>.</w:t>
            </w:r>
          </w:p>
        </w:tc>
        <w:tc>
          <w:tcPr>
            <w:tcW w:w="0" w:type="auto"/>
          </w:tcPr>
          <w:p w:rsidR="00741564" w:rsidRPr="001B117F" w:rsidRDefault="00741564" w:rsidP="001443D6">
            <w:pPr>
              <w:pStyle w:val="a7"/>
              <w:spacing w:before="0" w:beforeAutospacing="0" w:after="0" w:afterAutospacing="0"/>
              <w:jc w:val="both"/>
            </w:pPr>
            <w:r w:rsidRPr="001B117F">
              <w:t>Муниципальная программа</w:t>
            </w:r>
            <w:r w:rsidRPr="001B117F">
              <w:rPr>
                <w:bCs/>
              </w:rPr>
              <w:t>«Безопасные и качественные дороги муниципального образования «Старокулаткинский  район» Ульяновской области в 2019-2021 годах»</w:t>
            </w:r>
          </w:p>
          <w:p w:rsidR="00741564" w:rsidRPr="001B117F" w:rsidRDefault="00741564" w:rsidP="00FB4847">
            <w:pPr>
              <w:tabs>
                <w:tab w:val="left" w:pos="447"/>
                <w:tab w:val="left" w:pos="621"/>
              </w:tabs>
              <w:ind w:left="-540"/>
              <w:jc w:val="both"/>
              <w:rPr>
                <w:rFonts w:ascii="Times New Roman" w:hAnsi="Times New Roman"/>
                <w:sz w:val="24"/>
                <w:szCs w:val="24"/>
              </w:rPr>
            </w:pPr>
          </w:p>
        </w:tc>
        <w:tc>
          <w:tcPr>
            <w:tcW w:w="0" w:type="auto"/>
          </w:tcPr>
          <w:p w:rsidR="00741564" w:rsidRPr="001443D6" w:rsidRDefault="00741564" w:rsidP="00FB4847">
            <w:pPr>
              <w:pStyle w:val="a7"/>
              <w:spacing w:before="0" w:beforeAutospacing="0" w:after="0" w:afterAutospacing="0"/>
              <w:jc w:val="center"/>
            </w:pPr>
            <w:r w:rsidRPr="001443D6">
              <w:t>Администрация муниципального образования «Старокулаткинский  район»</w:t>
            </w:r>
          </w:p>
        </w:tc>
        <w:tc>
          <w:tcPr>
            <w:tcW w:w="0" w:type="auto"/>
          </w:tcPr>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Строительство, реконструкция, капитальный ремонт, ремонт автомобильных дорог общего пользования местного значения;</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капитальный ремонт и ремонт мостов и иных  искусственных сооружений, находящихся в неудовлетворительном состоянии;</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содержание автомобильных дорог общего пользования местного значения, мостов и иных искусственных дорожных сооружений на нормативном уровне, допустимом для обеспечения их сохранности;</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lastRenderedPageBreak/>
              <w:t>- выполнение мероприятий, направленных на повышение правового сознания и предупреждение опасного поведения участников дорожного движения;</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выполнение мероприятий, направленных на совершенствование организации дорожного движения.</w:t>
            </w:r>
          </w:p>
        </w:tc>
      </w:tr>
      <w:tr w:rsidR="00741564" w:rsidRPr="00CB422F" w:rsidTr="00CB422F">
        <w:tc>
          <w:tcPr>
            <w:tcW w:w="0" w:type="auto"/>
          </w:tcPr>
          <w:p w:rsidR="00741564" w:rsidRPr="001443D6" w:rsidRDefault="00741564" w:rsidP="00FB4847">
            <w:pPr>
              <w:pStyle w:val="a7"/>
              <w:spacing w:before="0" w:beforeAutospacing="0" w:after="0" w:afterAutospacing="0"/>
              <w:jc w:val="center"/>
            </w:pPr>
            <w:r>
              <w:lastRenderedPageBreak/>
              <w:t>1</w:t>
            </w:r>
            <w:r w:rsidR="00FC5DD6">
              <w:rPr>
                <w:lang w:val="ru-RU"/>
              </w:rPr>
              <w:t>2</w:t>
            </w:r>
            <w:r w:rsidRPr="001443D6">
              <w:t>.</w:t>
            </w:r>
          </w:p>
        </w:tc>
        <w:tc>
          <w:tcPr>
            <w:tcW w:w="0" w:type="auto"/>
          </w:tcPr>
          <w:p w:rsidR="00741564" w:rsidRPr="001B117F" w:rsidRDefault="00741564" w:rsidP="001443D6">
            <w:pPr>
              <w:pStyle w:val="a7"/>
              <w:spacing w:before="0" w:beforeAutospacing="0" w:after="0" w:afterAutospacing="0"/>
              <w:jc w:val="both"/>
            </w:pPr>
            <w:r w:rsidRPr="001B117F">
              <w:t>Муниципальная программа«Забота» муниципального образования «Старокулаткинский район»  Ульяновской области</w:t>
            </w:r>
            <w:r w:rsidR="00695604">
              <w:rPr>
                <w:lang w:val="ru-RU"/>
              </w:rPr>
              <w:t xml:space="preserve"> </w:t>
            </w:r>
            <w:r w:rsidRPr="001B117F">
              <w:t>на 2019-2021 годы»</w:t>
            </w:r>
          </w:p>
          <w:p w:rsidR="00741564" w:rsidRPr="001B117F" w:rsidRDefault="00741564" w:rsidP="00FB4847">
            <w:pPr>
              <w:jc w:val="both"/>
              <w:rPr>
                <w:rFonts w:ascii="Times New Roman" w:hAnsi="Times New Roman"/>
                <w:color w:val="333333"/>
                <w:sz w:val="24"/>
                <w:szCs w:val="24"/>
              </w:rPr>
            </w:pPr>
            <w:r w:rsidRPr="001B117F">
              <w:rPr>
                <w:rFonts w:ascii="Times New Roman" w:hAnsi="Times New Roman"/>
                <w:color w:val="333333"/>
                <w:sz w:val="24"/>
                <w:szCs w:val="24"/>
              </w:rPr>
              <w:t> </w:t>
            </w:r>
          </w:p>
          <w:p w:rsidR="00741564" w:rsidRPr="001B117F" w:rsidRDefault="00741564" w:rsidP="00FB4847">
            <w:pPr>
              <w:pStyle w:val="ConsPlusNormal"/>
              <w:ind w:left="78"/>
              <w:jc w:val="both"/>
              <w:rPr>
                <w:rFonts w:ascii="Times New Roman" w:hAnsi="Times New Roman" w:cs="Times New Roman"/>
                <w:sz w:val="24"/>
                <w:szCs w:val="24"/>
              </w:rPr>
            </w:pPr>
          </w:p>
        </w:tc>
        <w:tc>
          <w:tcPr>
            <w:tcW w:w="0" w:type="auto"/>
          </w:tcPr>
          <w:p w:rsidR="00741564" w:rsidRPr="001443D6" w:rsidRDefault="00741564" w:rsidP="00FB4847">
            <w:pPr>
              <w:pStyle w:val="a7"/>
              <w:spacing w:before="0" w:beforeAutospacing="0" w:after="0" w:afterAutospacing="0"/>
              <w:jc w:val="center"/>
            </w:pPr>
            <w:r w:rsidRPr="001443D6">
              <w:t>Администрация муниципального образования «Старокулаткинский  район»</w:t>
            </w:r>
          </w:p>
        </w:tc>
        <w:tc>
          <w:tcPr>
            <w:tcW w:w="0" w:type="auto"/>
          </w:tcPr>
          <w:p w:rsidR="00741564" w:rsidRPr="001443D6" w:rsidRDefault="00741564" w:rsidP="001443D6">
            <w:pPr>
              <w:spacing w:after="0" w:line="240" w:lineRule="auto"/>
              <w:ind w:firstLine="33"/>
              <w:jc w:val="both"/>
              <w:rPr>
                <w:rFonts w:ascii="Times New Roman" w:hAnsi="Times New Roman"/>
                <w:color w:val="000000"/>
                <w:sz w:val="24"/>
                <w:szCs w:val="24"/>
              </w:rPr>
            </w:pPr>
            <w:r w:rsidRPr="001443D6">
              <w:rPr>
                <w:rFonts w:ascii="Times New Roman" w:hAnsi="Times New Roman"/>
                <w:color w:val="000000"/>
                <w:sz w:val="24"/>
                <w:szCs w:val="24"/>
              </w:rPr>
              <w:t>- Обеспечение адресной поддержки граждан, оказавшихся в трудной жизненной ситуации, с учётом нуждаемости;</w:t>
            </w:r>
          </w:p>
          <w:p w:rsidR="00741564" w:rsidRPr="001443D6" w:rsidRDefault="00741564" w:rsidP="001443D6">
            <w:pPr>
              <w:spacing w:after="0" w:line="240" w:lineRule="auto"/>
              <w:jc w:val="both"/>
              <w:rPr>
                <w:rFonts w:ascii="Times New Roman" w:hAnsi="Times New Roman"/>
                <w:color w:val="000000"/>
                <w:sz w:val="24"/>
                <w:szCs w:val="24"/>
              </w:rPr>
            </w:pPr>
            <w:r w:rsidRPr="001443D6">
              <w:rPr>
                <w:rFonts w:ascii="Times New Roman" w:hAnsi="Times New Roman"/>
                <w:color w:val="000000"/>
                <w:sz w:val="24"/>
                <w:szCs w:val="24"/>
              </w:rPr>
              <w:t>- повышение уровня материального благополучия ветеранов, инвалидов и пожилых граждан;</w:t>
            </w:r>
          </w:p>
          <w:p w:rsidR="00741564" w:rsidRPr="001443D6" w:rsidRDefault="00741564" w:rsidP="001443D6">
            <w:pPr>
              <w:spacing w:after="0" w:line="240" w:lineRule="auto"/>
              <w:jc w:val="both"/>
              <w:rPr>
                <w:rFonts w:ascii="Times New Roman" w:hAnsi="Times New Roman"/>
                <w:color w:val="000000"/>
                <w:sz w:val="24"/>
                <w:szCs w:val="24"/>
              </w:rPr>
            </w:pPr>
            <w:r w:rsidRPr="001443D6">
              <w:rPr>
                <w:rFonts w:ascii="Times New Roman" w:hAnsi="Times New Roman"/>
                <w:color w:val="000000"/>
                <w:sz w:val="24"/>
                <w:szCs w:val="24"/>
              </w:rPr>
              <w:t>- усиление мер социальной поддержки ветеранов, инвалидов и пожилых граждан и улучшение качества ее предоставления;</w:t>
            </w:r>
          </w:p>
          <w:p w:rsidR="00741564" w:rsidRPr="001443D6" w:rsidRDefault="00741564" w:rsidP="0014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1443D6">
              <w:rPr>
                <w:rFonts w:ascii="Times New Roman" w:hAnsi="Times New Roman"/>
                <w:color w:val="000000"/>
                <w:sz w:val="24"/>
                <w:szCs w:val="24"/>
              </w:rPr>
              <w:t>- обеспечение информированности граждан о положении пожилых людей и мерах по  улучшению подготовленности к  жизнедеятельности при наступлении старости;</w:t>
            </w:r>
          </w:p>
          <w:p w:rsidR="00741564" w:rsidRPr="001443D6" w:rsidRDefault="00741564" w:rsidP="0014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1443D6">
              <w:rPr>
                <w:rFonts w:ascii="Times New Roman" w:hAnsi="Times New Roman"/>
                <w:color w:val="000000"/>
                <w:sz w:val="24"/>
                <w:szCs w:val="24"/>
              </w:rPr>
              <w:t>- создание предпосылок для осуществления системы мер, направленных на формирование оптимальной среды жизнедеятельности пожилых людей;</w:t>
            </w:r>
            <w:r w:rsidRPr="001443D6">
              <w:rPr>
                <w:rFonts w:ascii="Times New Roman" w:hAnsi="Times New Roman"/>
                <w:color w:val="000000"/>
                <w:sz w:val="24"/>
                <w:szCs w:val="24"/>
              </w:rPr>
              <w:tab/>
            </w:r>
            <w:r w:rsidRPr="001443D6">
              <w:rPr>
                <w:rFonts w:ascii="Times New Roman" w:hAnsi="Times New Roman"/>
                <w:color w:val="000000"/>
                <w:sz w:val="24"/>
                <w:szCs w:val="24"/>
              </w:rPr>
              <w:tab/>
            </w:r>
          </w:p>
          <w:p w:rsidR="00741564" w:rsidRPr="001443D6" w:rsidRDefault="00741564" w:rsidP="0014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1443D6">
              <w:rPr>
                <w:rFonts w:ascii="Times New Roman" w:hAnsi="Times New Roman"/>
                <w:color w:val="000000"/>
                <w:sz w:val="24"/>
                <w:szCs w:val="24"/>
              </w:rPr>
              <w:t>- продление активного долголетия;</w:t>
            </w:r>
            <w:r w:rsidRPr="001443D6">
              <w:rPr>
                <w:rFonts w:ascii="Times New Roman" w:hAnsi="Times New Roman"/>
                <w:color w:val="000000"/>
                <w:sz w:val="24"/>
                <w:szCs w:val="24"/>
              </w:rPr>
              <w:tab/>
            </w:r>
            <w:r w:rsidRPr="001443D6">
              <w:rPr>
                <w:rFonts w:ascii="Times New Roman" w:hAnsi="Times New Roman"/>
                <w:color w:val="000000"/>
                <w:sz w:val="24"/>
                <w:szCs w:val="24"/>
              </w:rPr>
              <w:tab/>
            </w:r>
            <w:r w:rsidRPr="001443D6">
              <w:rPr>
                <w:rFonts w:ascii="Times New Roman" w:hAnsi="Times New Roman"/>
                <w:color w:val="000000"/>
                <w:sz w:val="24"/>
                <w:szCs w:val="24"/>
              </w:rPr>
              <w:tab/>
            </w:r>
          </w:p>
          <w:p w:rsidR="00741564" w:rsidRPr="001443D6" w:rsidRDefault="00741564" w:rsidP="001443D6">
            <w:pPr>
              <w:spacing w:after="0" w:line="240" w:lineRule="auto"/>
              <w:jc w:val="both"/>
              <w:rPr>
                <w:rFonts w:ascii="Times New Roman" w:hAnsi="Times New Roman"/>
                <w:color w:val="000000"/>
                <w:sz w:val="24"/>
                <w:szCs w:val="24"/>
              </w:rPr>
            </w:pPr>
            <w:r w:rsidRPr="001443D6">
              <w:rPr>
                <w:rFonts w:ascii="Times New Roman" w:hAnsi="Times New Roman"/>
                <w:color w:val="000000"/>
                <w:sz w:val="24"/>
                <w:szCs w:val="24"/>
              </w:rPr>
              <w:t>- защита и улучшение положения детей, находящихся в трудной жизненной ситуации,</w:t>
            </w:r>
          </w:p>
          <w:p w:rsidR="00741564" w:rsidRPr="001443D6" w:rsidRDefault="00741564" w:rsidP="001443D6">
            <w:pPr>
              <w:spacing w:after="0" w:line="240" w:lineRule="auto"/>
              <w:jc w:val="both"/>
              <w:rPr>
                <w:rFonts w:ascii="Times New Roman" w:hAnsi="Times New Roman"/>
                <w:color w:val="000000"/>
                <w:sz w:val="24"/>
                <w:szCs w:val="24"/>
              </w:rPr>
            </w:pPr>
            <w:r w:rsidRPr="001443D6">
              <w:rPr>
                <w:rFonts w:ascii="Times New Roman" w:hAnsi="Times New Roman"/>
                <w:color w:val="000000"/>
                <w:sz w:val="24"/>
                <w:szCs w:val="24"/>
              </w:rPr>
              <w:t>- профилактика социального сиротства и семейного неблагополучия;</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color w:val="000000"/>
                <w:sz w:val="24"/>
                <w:szCs w:val="24"/>
              </w:rPr>
              <w:t>- решение проблем интеграции общества, обеспечение социального согласия, корректировка проводимого социально-экономического курса.</w:t>
            </w:r>
          </w:p>
        </w:tc>
      </w:tr>
      <w:tr w:rsidR="00741564" w:rsidRPr="00CB422F" w:rsidTr="00CB422F">
        <w:tc>
          <w:tcPr>
            <w:tcW w:w="0" w:type="auto"/>
          </w:tcPr>
          <w:p w:rsidR="00741564" w:rsidRPr="001443D6" w:rsidRDefault="00741564" w:rsidP="00FB4847">
            <w:pPr>
              <w:pStyle w:val="a7"/>
              <w:spacing w:before="0" w:beforeAutospacing="0" w:after="0" w:afterAutospacing="0"/>
              <w:jc w:val="center"/>
            </w:pPr>
            <w:r>
              <w:t>1</w:t>
            </w:r>
            <w:r w:rsidR="00FC5DD6">
              <w:rPr>
                <w:lang w:val="ru-RU"/>
              </w:rPr>
              <w:t>3</w:t>
            </w:r>
            <w:r w:rsidRPr="001443D6">
              <w:t>.</w:t>
            </w:r>
          </w:p>
        </w:tc>
        <w:tc>
          <w:tcPr>
            <w:tcW w:w="0" w:type="auto"/>
          </w:tcPr>
          <w:p w:rsidR="00741564" w:rsidRPr="001B117F" w:rsidRDefault="00741564" w:rsidP="001443D6">
            <w:pPr>
              <w:pStyle w:val="a7"/>
              <w:spacing w:before="0" w:beforeAutospacing="0" w:after="0" w:afterAutospacing="0"/>
              <w:jc w:val="both"/>
            </w:pPr>
            <w:r w:rsidRPr="001B117F">
              <w:t xml:space="preserve"> Муниципальная программа «Профилактика терроризма и экстремизма на территории муниципального образования  </w:t>
            </w:r>
            <w:r w:rsidRPr="001B117F">
              <w:lastRenderedPageBreak/>
              <w:t>«Старокулаткинский район» Ульяновской области</w:t>
            </w:r>
            <w:r w:rsidR="00695604">
              <w:rPr>
                <w:lang w:val="ru-RU"/>
              </w:rPr>
              <w:t xml:space="preserve"> </w:t>
            </w:r>
            <w:r w:rsidRPr="001B117F">
              <w:t>на  2019- 2021 годы»</w:t>
            </w:r>
          </w:p>
        </w:tc>
        <w:tc>
          <w:tcPr>
            <w:tcW w:w="0" w:type="auto"/>
          </w:tcPr>
          <w:p w:rsidR="00741564" w:rsidRPr="001443D6" w:rsidRDefault="00741564" w:rsidP="00FB4847">
            <w:pPr>
              <w:pStyle w:val="a7"/>
              <w:spacing w:before="0" w:beforeAutospacing="0" w:after="0" w:afterAutospacing="0"/>
              <w:jc w:val="center"/>
            </w:pPr>
            <w:r w:rsidRPr="001443D6">
              <w:lastRenderedPageBreak/>
              <w:t xml:space="preserve">Администрация муниципального образования </w:t>
            </w:r>
            <w:r w:rsidRPr="001443D6">
              <w:lastRenderedPageBreak/>
              <w:t>«Старокулаткинский  район»</w:t>
            </w:r>
          </w:p>
        </w:tc>
        <w:tc>
          <w:tcPr>
            <w:tcW w:w="0" w:type="auto"/>
          </w:tcPr>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lastRenderedPageBreak/>
              <w:t xml:space="preserve">- Сведение к минимуму причин и условий, которые могут привести к совершению террористических актов на территории муниципального образования </w:t>
            </w:r>
            <w:r w:rsidRPr="001443D6">
              <w:rPr>
                <w:rFonts w:ascii="Times New Roman" w:hAnsi="Times New Roman"/>
                <w:sz w:val="24"/>
                <w:szCs w:val="24"/>
              </w:rPr>
              <w:lastRenderedPageBreak/>
              <w:t>«Старокулаткинский район»;</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гармонизация межнациональных отношений, повышение уровня этносоциальной комфортности;</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xml:space="preserve">- распространение культуры интернационализма, согласия, национальной и религиозной терпимости в среде учащихся образовательных организаций муниципального образования «Старокулаткинский район», студентов </w:t>
            </w:r>
            <w:r w:rsidRPr="001443D6">
              <w:rPr>
                <w:rFonts w:ascii="Times New Roman" w:hAnsi="Times New Roman"/>
                <w:color w:val="000000"/>
                <w:sz w:val="24"/>
                <w:szCs w:val="24"/>
              </w:rPr>
              <w:t>ОГБПОУ МТК р.п. Старая Кулатка</w:t>
            </w:r>
          </w:p>
        </w:tc>
      </w:tr>
      <w:tr w:rsidR="00741564" w:rsidRPr="00CB422F" w:rsidTr="00CB422F">
        <w:tc>
          <w:tcPr>
            <w:tcW w:w="0" w:type="auto"/>
          </w:tcPr>
          <w:p w:rsidR="00741564" w:rsidRPr="001443D6" w:rsidRDefault="00741564" w:rsidP="00FB4847">
            <w:pPr>
              <w:pStyle w:val="a7"/>
              <w:spacing w:before="0" w:beforeAutospacing="0" w:after="0" w:afterAutospacing="0"/>
              <w:jc w:val="center"/>
            </w:pPr>
            <w:r>
              <w:lastRenderedPageBreak/>
              <w:t>1</w:t>
            </w:r>
            <w:r w:rsidR="00FC5DD6">
              <w:rPr>
                <w:lang w:val="ru-RU"/>
              </w:rPr>
              <w:t>4</w:t>
            </w:r>
            <w:r w:rsidRPr="001443D6">
              <w:t>.</w:t>
            </w:r>
          </w:p>
        </w:tc>
        <w:tc>
          <w:tcPr>
            <w:tcW w:w="0" w:type="auto"/>
          </w:tcPr>
          <w:p w:rsidR="00741564" w:rsidRPr="001B117F" w:rsidRDefault="00741564" w:rsidP="001443D6">
            <w:pPr>
              <w:pStyle w:val="a7"/>
              <w:spacing w:before="0" w:beforeAutospacing="0" w:after="0" w:afterAutospacing="0"/>
              <w:jc w:val="both"/>
            </w:pPr>
            <w:r w:rsidRPr="001B117F">
              <w:t>Муниципальная программа«Развитие молодежной политики  на 2019-2023годы на территории муниципального образования «Старокулаткинский район» Ульяновской области»</w:t>
            </w:r>
          </w:p>
        </w:tc>
        <w:tc>
          <w:tcPr>
            <w:tcW w:w="0" w:type="auto"/>
          </w:tcPr>
          <w:p w:rsidR="00741564" w:rsidRPr="001443D6" w:rsidRDefault="00741564" w:rsidP="00FB4847">
            <w:pPr>
              <w:pStyle w:val="a7"/>
              <w:spacing w:before="0" w:beforeAutospacing="0" w:after="0" w:afterAutospacing="0"/>
              <w:jc w:val="center"/>
            </w:pPr>
            <w:r w:rsidRPr="001443D6">
              <w:t>Администрация муниципального образования «Старокулаткинский  район»</w:t>
            </w:r>
          </w:p>
        </w:tc>
        <w:tc>
          <w:tcPr>
            <w:tcW w:w="0" w:type="auto"/>
          </w:tcPr>
          <w:p w:rsidR="00A14635" w:rsidRPr="00A14635" w:rsidRDefault="00A14635" w:rsidP="008D4714">
            <w:pPr>
              <w:numPr>
                <w:ilvl w:val="0"/>
                <w:numId w:val="22"/>
              </w:numPr>
              <w:tabs>
                <w:tab w:val="left" w:pos="391"/>
              </w:tabs>
              <w:spacing w:after="0" w:line="240" w:lineRule="auto"/>
              <w:ind w:left="0" w:firstLine="107"/>
              <w:jc w:val="both"/>
              <w:rPr>
                <w:rFonts w:ascii="Times New Roman" w:hAnsi="Times New Roman"/>
                <w:sz w:val="24"/>
                <w:szCs w:val="24"/>
              </w:rPr>
            </w:pPr>
            <w:r>
              <w:rPr>
                <w:rFonts w:ascii="Times New Roman" w:hAnsi="Times New Roman"/>
                <w:sz w:val="24"/>
                <w:szCs w:val="24"/>
              </w:rPr>
              <w:t>Р</w:t>
            </w:r>
            <w:r w:rsidRPr="00A14635">
              <w:rPr>
                <w:rFonts w:ascii="Times New Roman" w:hAnsi="Times New Roman"/>
                <w:sz w:val="24"/>
                <w:szCs w:val="24"/>
              </w:rPr>
              <w:t xml:space="preserve">азвитие политической грамотности, правовой культуры и повышение активности молодежи; </w:t>
            </w:r>
          </w:p>
          <w:p w:rsidR="00A14635" w:rsidRPr="00A14635" w:rsidRDefault="00A14635" w:rsidP="008D4714">
            <w:pPr>
              <w:numPr>
                <w:ilvl w:val="0"/>
                <w:numId w:val="22"/>
              </w:numPr>
              <w:tabs>
                <w:tab w:val="left" w:pos="391"/>
              </w:tabs>
              <w:spacing w:after="0" w:line="240" w:lineRule="auto"/>
              <w:ind w:left="0" w:firstLine="107"/>
              <w:jc w:val="both"/>
              <w:rPr>
                <w:rFonts w:ascii="Times New Roman" w:hAnsi="Times New Roman"/>
                <w:sz w:val="24"/>
                <w:szCs w:val="24"/>
              </w:rPr>
            </w:pPr>
            <w:r w:rsidRPr="00A14635">
              <w:rPr>
                <w:rFonts w:ascii="Times New Roman" w:hAnsi="Times New Roman"/>
                <w:sz w:val="24"/>
                <w:szCs w:val="24"/>
              </w:rPr>
              <w:t>формирование механизмов поддержки и реабилитации различных категорий молодежи, в том числе молодых людей, находящихся в трудной жизненной ситуации;</w:t>
            </w:r>
          </w:p>
          <w:p w:rsidR="00A14635" w:rsidRPr="00A14635" w:rsidRDefault="00A14635" w:rsidP="008D4714">
            <w:pPr>
              <w:numPr>
                <w:ilvl w:val="0"/>
                <w:numId w:val="22"/>
              </w:numPr>
              <w:tabs>
                <w:tab w:val="left" w:pos="391"/>
              </w:tabs>
              <w:spacing w:after="0" w:line="240" w:lineRule="auto"/>
              <w:ind w:left="0" w:firstLine="107"/>
              <w:jc w:val="both"/>
              <w:rPr>
                <w:rFonts w:ascii="Times New Roman" w:hAnsi="Times New Roman"/>
                <w:sz w:val="24"/>
                <w:szCs w:val="24"/>
              </w:rPr>
            </w:pPr>
            <w:r w:rsidRPr="00A14635">
              <w:rPr>
                <w:rFonts w:ascii="Times New Roman" w:hAnsi="Times New Roman"/>
                <w:sz w:val="24"/>
                <w:szCs w:val="24"/>
              </w:rPr>
              <w:t>развитие научно-технического творчества молодежи;</w:t>
            </w:r>
          </w:p>
          <w:p w:rsidR="00A14635" w:rsidRPr="00A14635" w:rsidRDefault="00A14635" w:rsidP="008D4714">
            <w:pPr>
              <w:numPr>
                <w:ilvl w:val="0"/>
                <w:numId w:val="22"/>
              </w:numPr>
              <w:tabs>
                <w:tab w:val="left" w:pos="391"/>
              </w:tabs>
              <w:spacing w:after="0" w:line="240" w:lineRule="auto"/>
              <w:ind w:left="0" w:firstLine="107"/>
              <w:jc w:val="both"/>
              <w:rPr>
                <w:rFonts w:ascii="Times New Roman" w:hAnsi="Times New Roman"/>
                <w:sz w:val="24"/>
                <w:szCs w:val="24"/>
              </w:rPr>
            </w:pPr>
            <w:r w:rsidRPr="00A14635">
              <w:rPr>
                <w:rFonts w:ascii="Times New Roman" w:hAnsi="Times New Roman"/>
                <w:sz w:val="24"/>
                <w:szCs w:val="24"/>
              </w:rPr>
              <w:t>создание системных механизмов воспитания у молодежи чувства патриотизма и гражданской ответственности, привития гражданских ценностей;</w:t>
            </w:r>
          </w:p>
          <w:p w:rsidR="00A14635" w:rsidRPr="00A14635" w:rsidRDefault="00A14635" w:rsidP="008D4714">
            <w:pPr>
              <w:numPr>
                <w:ilvl w:val="0"/>
                <w:numId w:val="22"/>
              </w:numPr>
              <w:tabs>
                <w:tab w:val="left" w:pos="391"/>
              </w:tabs>
              <w:spacing w:after="0" w:line="240" w:lineRule="auto"/>
              <w:ind w:left="0" w:firstLine="107"/>
              <w:jc w:val="both"/>
              <w:rPr>
                <w:rFonts w:ascii="Times New Roman" w:hAnsi="Times New Roman"/>
                <w:sz w:val="24"/>
                <w:szCs w:val="24"/>
              </w:rPr>
            </w:pPr>
            <w:r w:rsidRPr="00A14635">
              <w:rPr>
                <w:rFonts w:ascii="Times New Roman" w:hAnsi="Times New Roman"/>
                <w:sz w:val="24"/>
                <w:szCs w:val="24"/>
              </w:rPr>
              <w:t>обеспечение эффективной социализации и вовлечения молодежи в активную общественную деятельность;</w:t>
            </w:r>
          </w:p>
          <w:p w:rsidR="00741564" w:rsidRPr="001443D6" w:rsidRDefault="00A14635" w:rsidP="00A14635">
            <w:pPr>
              <w:spacing w:after="0" w:line="240" w:lineRule="auto"/>
              <w:jc w:val="both"/>
              <w:rPr>
                <w:rFonts w:ascii="Times New Roman" w:hAnsi="Times New Roman"/>
                <w:sz w:val="24"/>
                <w:szCs w:val="24"/>
              </w:rPr>
            </w:pPr>
            <w:r w:rsidRPr="00A14635">
              <w:rPr>
                <w:rFonts w:ascii="Times New Roman" w:hAnsi="Times New Roman"/>
                <w:sz w:val="24"/>
                <w:szCs w:val="24"/>
              </w:rPr>
              <w:t>профилактика асоциальных явлений и экстремизма в молодежной среде.</w:t>
            </w:r>
          </w:p>
        </w:tc>
      </w:tr>
      <w:tr w:rsidR="00741564" w:rsidRPr="00CB422F" w:rsidTr="00CB422F">
        <w:tc>
          <w:tcPr>
            <w:tcW w:w="0" w:type="auto"/>
          </w:tcPr>
          <w:p w:rsidR="00741564" w:rsidRPr="001443D6" w:rsidRDefault="00741564" w:rsidP="00FB4847">
            <w:pPr>
              <w:pStyle w:val="a7"/>
              <w:spacing w:before="0" w:beforeAutospacing="0" w:after="0" w:afterAutospacing="0"/>
              <w:jc w:val="center"/>
            </w:pPr>
            <w:r>
              <w:t>1</w:t>
            </w:r>
            <w:r w:rsidR="00FC5DD6">
              <w:rPr>
                <w:lang w:val="ru-RU"/>
              </w:rPr>
              <w:t>5</w:t>
            </w:r>
            <w:r w:rsidRPr="001443D6">
              <w:t>.</w:t>
            </w:r>
          </w:p>
        </w:tc>
        <w:tc>
          <w:tcPr>
            <w:tcW w:w="0" w:type="auto"/>
          </w:tcPr>
          <w:p w:rsidR="00741564" w:rsidRPr="001B117F" w:rsidRDefault="00741564" w:rsidP="007D1BBE">
            <w:pPr>
              <w:pStyle w:val="ConsTitle"/>
              <w:widowControl/>
              <w:jc w:val="both"/>
              <w:outlineLvl w:val="0"/>
              <w:rPr>
                <w:rFonts w:ascii="Times New Roman" w:hAnsi="Times New Roman" w:cs="Times New Roman"/>
                <w:b w:val="0"/>
                <w:sz w:val="24"/>
                <w:szCs w:val="24"/>
              </w:rPr>
            </w:pPr>
            <w:r w:rsidRPr="001B117F">
              <w:rPr>
                <w:rFonts w:ascii="Times New Roman" w:hAnsi="Times New Roman" w:cs="Times New Roman"/>
                <w:b w:val="0"/>
                <w:sz w:val="24"/>
                <w:szCs w:val="24"/>
              </w:rPr>
              <w:t>Муниципальная  программа «Развитие и модернизация образования в муниципальном образовании «Старокулаткинский  район» Ульяновской области на 2020-2022 годы»</w:t>
            </w:r>
          </w:p>
        </w:tc>
        <w:tc>
          <w:tcPr>
            <w:tcW w:w="0" w:type="auto"/>
          </w:tcPr>
          <w:p w:rsidR="00741564" w:rsidRPr="001443D6" w:rsidRDefault="00741564" w:rsidP="00FB4847">
            <w:pPr>
              <w:pStyle w:val="a7"/>
              <w:spacing w:before="0" w:beforeAutospacing="0" w:after="0" w:afterAutospacing="0"/>
              <w:jc w:val="center"/>
            </w:pPr>
            <w:r w:rsidRPr="001443D6">
              <w:t>Администрация муниципального образования «Старокулаткинский  район»</w:t>
            </w:r>
          </w:p>
        </w:tc>
        <w:tc>
          <w:tcPr>
            <w:tcW w:w="0" w:type="auto"/>
          </w:tcPr>
          <w:p w:rsidR="00A14635" w:rsidRPr="00A14635" w:rsidRDefault="00A14635" w:rsidP="00A14635">
            <w:pPr>
              <w:pStyle w:val="a3"/>
              <w:jc w:val="both"/>
              <w:rPr>
                <w:rFonts w:ascii="Times New Roman" w:hAnsi="Times New Roman"/>
                <w:color w:val="000000"/>
                <w:sz w:val="24"/>
                <w:szCs w:val="24"/>
                <w:lang w:eastAsia="ru-RU"/>
              </w:rPr>
            </w:pPr>
            <w:r>
              <w:rPr>
                <w:rFonts w:ascii="Times New Roman" w:hAnsi="Times New Roman"/>
                <w:color w:val="000000"/>
                <w:sz w:val="24"/>
                <w:szCs w:val="24"/>
                <w:lang w:eastAsia="ru-RU"/>
              </w:rPr>
              <w:t>- Ф</w:t>
            </w:r>
            <w:r w:rsidRPr="00A14635">
              <w:rPr>
                <w:rFonts w:ascii="Times New Roman" w:hAnsi="Times New Roman"/>
                <w:color w:val="000000"/>
                <w:sz w:val="24"/>
                <w:szCs w:val="24"/>
                <w:lang w:eastAsia="ru-RU"/>
              </w:rPr>
              <w:t>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муниципального образования «Старокулаткинский район»;</w:t>
            </w:r>
          </w:p>
          <w:p w:rsidR="00A14635" w:rsidRPr="00A14635" w:rsidRDefault="00A14635" w:rsidP="00A14635">
            <w:pPr>
              <w:pStyle w:val="a3"/>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 </w:t>
            </w:r>
            <w:r w:rsidRPr="00A14635">
              <w:rPr>
                <w:rFonts w:ascii="Times New Roman" w:hAnsi="Times New Roman"/>
                <w:color w:val="000000"/>
                <w:sz w:val="24"/>
                <w:szCs w:val="24"/>
                <w:lang w:eastAsia="ru-RU"/>
              </w:rPr>
              <w:t>развитие инфраструктуры и организационно-экономических механизмов, обеспечивающих государственные гарантии реализации прав на получение общедоступного и бесплатного общего образования, среднего  и дополнительного образования детей;</w:t>
            </w:r>
          </w:p>
          <w:p w:rsidR="00A14635" w:rsidRPr="00A14635" w:rsidRDefault="00A14635" w:rsidP="00A14635">
            <w:pPr>
              <w:pStyle w:val="a3"/>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A14635">
              <w:rPr>
                <w:rFonts w:ascii="Times New Roman" w:hAnsi="Times New Roman"/>
                <w:color w:val="000000"/>
                <w:sz w:val="24"/>
                <w:szCs w:val="24"/>
                <w:lang w:eastAsia="ru-RU"/>
              </w:rPr>
              <w:t>модернизация образовательных программ общего, среднего  и дополнительного образования детей;</w:t>
            </w:r>
          </w:p>
          <w:p w:rsidR="00A14635" w:rsidRPr="00A14635" w:rsidRDefault="00A14635" w:rsidP="00A14635">
            <w:pPr>
              <w:pStyle w:val="a3"/>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A14635">
              <w:rPr>
                <w:rFonts w:ascii="Times New Roman" w:hAnsi="Times New Roman"/>
                <w:color w:val="000000"/>
                <w:sz w:val="24"/>
                <w:szCs w:val="24"/>
                <w:lang w:eastAsia="ru-RU"/>
              </w:rPr>
              <w:t>создание возможностей для успешной социализации, самореализации, проявления и развития инновационного потенциала детей и молодежи вне зависимости от социального статуса посредством увеличения числа молодых людей, принимающих активное участие в реализации программ и проектов в сфере дополнительного образования и молодежной политики на территории Старокулаткинского района;</w:t>
            </w:r>
          </w:p>
          <w:p w:rsidR="00A14635" w:rsidRPr="00A14635" w:rsidRDefault="00A14635" w:rsidP="00A14635">
            <w:pPr>
              <w:pStyle w:val="a3"/>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A14635">
              <w:rPr>
                <w:rFonts w:ascii="Times New Roman" w:hAnsi="Times New Roman"/>
                <w:color w:val="000000"/>
                <w:sz w:val="24"/>
                <w:szCs w:val="24"/>
                <w:lang w:eastAsia="ru-RU"/>
              </w:rPr>
              <w:t>обеспечение совершенствования системы управления отраслью образования и повышения эффективности деятельности ее институтов;</w:t>
            </w:r>
            <w:r w:rsidRPr="00A14635">
              <w:rPr>
                <w:rFonts w:ascii="Times New Roman" w:hAnsi="Times New Roman"/>
                <w:color w:val="000000"/>
                <w:sz w:val="24"/>
                <w:szCs w:val="24"/>
                <w:lang w:eastAsia="ru-RU"/>
              </w:rPr>
              <w:br/>
            </w:r>
            <w:r>
              <w:rPr>
                <w:rFonts w:ascii="Times New Roman" w:hAnsi="Times New Roman"/>
                <w:color w:val="000000"/>
                <w:sz w:val="24"/>
                <w:szCs w:val="24"/>
                <w:lang w:eastAsia="ru-RU"/>
              </w:rPr>
              <w:t xml:space="preserve">- </w:t>
            </w:r>
            <w:r w:rsidRPr="00A14635">
              <w:rPr>
                <w:rFonts w:ascii="Times New Roman" w:hAnsi="Times New Roman"/>
                <w:color w:val="000000"/>
                <w:sz w:val="24"/>
                <w:szCs w:val="24"/>
                <w:lang w:eastAsia="ru-RU"/>
              </w:rPr>
              <w:t>формирование востребованной системы оценки качества образования и образовательных результатов;</w:t>
            </w:r>
          </w:p>
          <w:p w:rsidR="00A14635" w:rsidRPr="00A14635" w:rsidRDefault="00A14635" w:rsidP="00A14635">
            <w:pPr>
              <w:pStyle w:val="a3"/>
              <w:jc w:val="both"/>
              <w:rPr>
                <w:rFonts w:ascii="Times New Roman" w:hAnsi="Times New Roman"/>
                <w:color w:val="000000"/>
                <w:sz w:val="24"/>
                <w:szCs w:val="24"/>
                <w:lang w:eastAsia="ru-RU"/>
              </w:rPr>
            </w:pPr>
            <w:r w:rsidRPr="00A14635">
              <w:rPr>
                <w:rFonts w:ascii="Times New Roman" w:hAnsi="Times New Roman"/>
                <w:color w:val="000000"/>
                <w:sz w:val="24"/>
                <w:szCs w:val="24"/>
                <w:lang w:eastAsia="ru-RU"/>
              </w:rPr>
              <w:t>создание эффективных механизмов государственного контроля (надзора) в сфере образования, лицензирования, государственной аккредитации образовательной деятельности и мониторинга системы образования;</w:t>
            </w:r>
          </w:p>
          <w:p w:rsidR="00A14635" w:rsidRPr="00A14635" w:rsidRDefault="00A14635" w:rsidP="00A14635">
            <w:pPr>
              <w:pStyle w:val="a3"/>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A14635">
              <w:rPr>
                <w:rFonts w:ascii="Times New Roman" w:hAnsi="Times New Roman"/>
                <w:color w:val="000000"/>
                <w:sz w:val="24"/>
                <w:szCs w:val="24"/>
                <w:lang w:eastAsia="ru-RU"/>
              </w:rPr>
              <w:t>развитие современных механизмов аттестации педагогических работников;</w:t>
            </w:r>
          </w:p>
          <w:p w:rsidR="00741564" w:rsidRPr="001443D6" w:rsidRDefault="00A14635" w:rsidP="00A14635">
            <w:pPr>
              <w:spacing w:after="0" w:line="240" w:lineRule="auto"/>
              <w:jc w:val="both"/>
              <w:rPr>
                <w:rFonts w:ascii="Times New Roman" w:hAnsi="Times New Roman"/>
                <w:sz w:val="24"/>
                <w:szCs w:val="24"/>
              </w:rPr>
            </w:pPr>
            <w:r>
              <w:rPr>
                <w:rFonts w:ascii="Times New Roman" w:hAnsi="Times New Roman"/>
                <w:color w:val="000000"/>
                <w:sz w:val="24"/>
                <w:szCs w:val="24"/>
                <w:lang w:eastAsia="ru-RU"/>
              </w:rPr>
              <w:t xml:space="preserve">- </w:t>
            </w:r>
            <w:r w:rsidRPr="00A14635">
              <w:rPr>
                <w:rFonts w:ascii="Times New Roman" w:hAnsi="Times New Roman"/>
                <w:color w:val="000000"/>
                <w:sz w:val="24"/>
                <w:szCs w:val="24"/>
                <w:lang w:eastAsia="ru-RU"/>
              </w:rPr>
              <w:t xml:space="preserve">создание условий для реализации инновационных проектов и программ, имеющих существенное значение для обеспечения развития системы </w:t>
            </w:r>
            <w:r w:rsidRPr="00A14635">
              <w:rPr>
                <w:rFonts w:ascii="Times New Roman" w:hAnsi="Times New Roman"/>
                <w:color w:val="000000"/>
                <w:sz w:val="24"/>
                <w:szCs w:val="24"/>
                <w:lang w:eastAsia="ru-RU"/>
              </w:rPr>
              <w:lastRenderedPageBreak/>
              <w:t>образования на территории Старокулаткинского района.</w:t>
            </w:r>
          </w:p>
        </w:tc>
      </w:tr>
      <w:tr w:rsidR="00741564" w:rsidRPr="00CB422F" w:rsidTr="00CB422F">
        <w:tc>
          <w:tcPr>
            <w:tcW w:w="0" w:type="auto"/>
          </w:tcPr>
          <w:p w:rsidR="00741564" w:rsidRPr="001443D6" w:rsidRDefault="00741564" w:rsidP="00FB4847">
            <w:pPr>
              <w:pStyle w:val="a7"/>
              <w:spacing w:before="0" w:beforeAutospacing="0" w:after="0" w:afterAutospacing="0"/>
              <w:jc w:val="center"/>
            </w:pPr>
            <w:r>
              <w:lastRenderedPageBreak/>
              <w:t>1</w:t>
            </w:r>
            <w:r w:rsidR="00FC5DD6">
              <w:rPr>
                <w:lang w:val="ru-RU"/>
              </w:rPr>
              <w:t>6</w:t>
            </w:r>
            <w:r w:rsidRPr="001443D6">
              <w:t>.</w:t>
            </w:r>
          </w:p>
        </w:tc>
        <w:tc>
          <w:tcPr>
            <w:tcW w:w="0" w:type="auto"/>
          </w:tcPr>
          <w:p w:rsidR="00741564" w:rsidRPr="001B117F" w:rsidRDefault="00741564" w:rsidP="00FB4847">
            <w:pPr>
              <w:pStyle w:val="ConsTitle"/>
              <w:widowControl/>
              <w:jc w:val="both"/>
              <w:outlineLvl w:val="0"/>
              <w:rPr>
                <w:rFonts w:ascii="Times New Roman" w:hAnsi="Times New Roman" w:cs="Times New Roman"/>
                <w:b w:val="0"/>
                <w:bCs w:val="0"/>
                <w:sz w:val="24"/>
                <w:szCs w:val="24"/>
              </w:rPr>
            </w:pPr>
            <w:r w:rsidRPr="001B117F">
              <w:rPr>
                <w:rFonts w:ascii="Times New Roman" w:hAnsi="Times New Roman" w:cs="Times New Roman"/>
                <w:b w:val="0"/>
                <w:bCs w:val="0"/>
                <w:color w:val="000000"/>
                <w:sz w:val="24"/>
                <w:szCs w:val="24"/>
                <w:lang w:eastAsia="ar-SA"/>
              </w:rPr>
              <w:t>Муниципальная программа  «Развитие градостроительной деятельности в муниципальном образовании «Старокулаткинский район» на 2019 - 2021 годы»</w:t>
            </w:r>
          </w:p>
        </w:tc>
        <w:tc>
          <w:tcPr>
            <w:tcW w:w="0" w:type="auto"/>
          </w:tcPr>
          <w:p w:rsidR="00741564" w:rsidRPr="001443D6" w:rsidRDefault="00741564" w:rsidP="00FB4847">
            <w:pPr>
              <w:pStyle w:val="a7"/>
              <w:spacing w:before="0" w:beforeAutospacing="0" w:after="0" w:afterAutospacing="0"/>
              <w:jc w:val="center"/>
            </w:pPr>
            <w:r w:rsidRPr="001443D6">
              <w:t>Администрация муниципального образования «Старокулаткинский  район»</w:t>
            </w:r>
          </w:p>
        </w:tc>
        <w:tc>
          <w:tcPr>
            <w:tcW w:w="0" w:type="auto"/>
          </w:tcPr>
          <w:p w:rsidR="00741564" w:rsidRPr="001443D6" w:rsidRDefault="00741564" w:rsidP="001443D6">
            <w:pPr>
              <w:pStyle w:val="ConsPlusNonformat"/>
              <w:tabs>
                <w:tab w:val="left" w:pos="3678"/>
              </w:tabs>
              <w:snapToGrid w:val="0"/>
              <w:jc w:val="both"/>
              <w:rPr>
                <w:rFonts w:ascii="Times New Roman" w:eastAsia="font303" w:hAnsi="Times New Roman" w:cs="Times New Roman"/>
                <w:sz w:val="24"/>
                <w:szCs w:val="24"/>
              </w:rPr>
            </w:pPr>
            <w:r w:rsidRPr="001443D6">
              <w:rPr>
                <w:rFonts w:ascii="Times New Roman" w:eastAsia="font303" w:hAnsi="Times New Roman" w:cs="Times New Roman"/>
                <w:sz w:val="24"/>
                <w:szCs w:val="24"/>
              </w:rPr>
              <w:t>- Получение разрешительной документации потенциальными застройщиками;</w:t>
            </w:r>
          </w:p>
          <w:p w:rsidR="00741564" w:rsidRPr="001443D6" w:rsidRDefault="00741564" w:rsidP="001443D6">
            <w:pPr>
              <w:pStyle w:val="ConsPlusNonformat"/>
              <w:tabs>
                <w:tab w:val="left" w:pos="3678"/>
              </w:tabs>
              <w:snapToGrid w:val="0"/>
              <w:jc w:val="both"/>
              <w:rPr>
                <w:rFonts w:ascii="Times New Roman" w:eastAsia="font303" w:hAnsi="Times New Roman" w:cs="Times New Roman"/>
                <w:sz w:val="24"/>
                <w:szCs w:val="24"/>
              </w:rPr>
            </w:pPr>
            <w:r w:rsidRPr="001443D6">
              <w:rPr>
                <w:rFonts w:ascii="Times New Roman" w:eastAsia="font303" w:hAnsi="Times New Roman" w:cs="Times New Roman"/>
                <w:sz w:val="24"/>
                <w:szCs w:val="24"/>
              </w:rPr>
              <w:t>- вовлечение в хозяйственный оборот  дополнительных  объектов строительства  и земельных участков, что позволит увеличить налогооблагаемую базу;</w:t>
            </w:r>
          </w:p>
          <w:p w:rsidR="00741564" w:rsidRPr="001443D6" w:rsidRDefault="00741564" w:rsidP="001443D6">
            <w:pPr>
              <w:pStyle w:val="ConsPlusNonformat"/>
              <w:tabs>
                <w:tab w:val="left" w:pos="3678"/>
              </w:tabs>
              <w:snapToGrid w:val="0"/>
              <w:jc w:val="both"/>
              <w:rPr>
                <w:rFonts w:ascii="Times New Roman" w:eastAsia="font303" w:hAnsi="Times New Roman" w:cs="Times New Roman"/>
                <w:sz w:val="24"/>
                <w:szCs w:val="24"/>
              </w:rPr>
            </w:pPr>
            <w:r w:rsidRPr="001443D6">
              <w:rPr>
                <w:rFonts w:ascii="Times New Roman" w:eastAsia="font303" w:hAnsi="Times New Roman" w:cs="Times New Roman"/>
                <w:sz w:val="24"/>
                <w:szCs w:val="24"/>
              </w:rPr>
              <w:t>- повышение качества и доступности  муниципальных услуг, оказываемых  организациям  и гражданам;</w:t>
            </w:r>
          </w:p>
          <w:p w:rsidR="00741564" w:rsidRPr="001443D6" w:rsidRDefault="00741564" w:rsidP="001443D6">
            <w:pPr>
              <w:pStyle w:val="ConsPlusNonformat"/>
              <w:tabs>
                <w:tab w:val="left" w:pos="3678"/>
              </w:tabs>
              <w:snapToGrid w:val="0"/>
              <w:jc w:val="both"/>
              <w:rPr>
                <w:rFonts w:ascii="Times New Roman" w:eastAsia="font303" w:hAnsi="Times New Roman" w:cs="Times New Roman"/>
                <w:sz w:val="24"/>
                <w:szCs w:val="24"/>
              </w:rPr>
            </w:pPr>
            <w:r w:rsidRPr="001443D6">
              <w:rPr>
                <w:rFonts w:ascii="Times New Roman" w:eastAsia="font303" w:hAnsi="Times New Roman" w:cs="Times New Roman"/>
                <w:sz w:val="24"/>
                <w:szCs w:val="24"/>
              </w:rPr>
              <w:t>-  обеспечение устойчивого развития  района  в сфере градостроительной деятельности;</w:t>
            </w:r>
          </w:p>
          <w:p w:rsidR="00741564" w:rsidRPr="001443D6" w:rsidRDefault="00741564" w:rsidP="001443D6">
            <w:pPr>
              <w:spacing w:after="0" w:line="240" w:lineRule="auto"/>
              <w:jc w:val="both"/>
              <w:rPr>
                <w:rFonts w:ascii="Times New Roman" w:hAnsi="Times New Roman"/>
                <w:color w:val="000000"/>
                <w:sz w:val="24"/>
                <w:szCs w:val="24"/>
              </w:rPr>
            </w:pPr>
            <w:r w:rsidRPr="001443D6">
              <w:rPr>
                <w:rFonts w:ascii="Times New Roman" w:eastAsia="font303" w:hAnsi="Times New Roman"/>
                <w:sz w:val="24"/>
                <w:szCs w:val="24"/>
              </w:rPr>
              <w:t xml:space="preserve">- создание условий для повышения инвестиционной привлекательности района.  </w:t>
            </w:r>
          </w:p>
        </w:tc>
      </w:tr>
      <w:tr w:rsidR="00741564" w:rsidRPr="00CB422F" w:rsidTr="00CB422F">
        <w:tc>
          <w:tcPr>
            <w:tcW w:w="0" w:type="auto"/>
          </w:tcPr>
          <w:p w:rsidR="00741564" w:rsidRPr="001443D6" w:rsidRDefault="001B117F" w:rsidP="00FB4847">
            <w:pPr>
              <w:pStyle w:val="a7"/>
              <w:spacing w:before="0" w:beforeAutospacing="0" w:after="0" w:afterAutospacing="0"/>
              <w:jc w:val="center"/>
            </w:pPr>
            <w:r>
              <w:rPr>
                <w:lang w:val="ru-RU"/>
              </w:rPr>
              <w:t>1</w:t>
            </w:r>
            <w:r w:rsidR="00FC5DD6">
              <w:rPr>
                <w:lang w:val="ru-RU"/>
              </w:rPr>
              <w:t>7</w:t>
            </w:r>
            <w:r w:rsidR="00741564" w:rsidRPr="001443D6">
              <w:t>.</w:t>
            </w:r>
          </w:p>
        </w:tc>
        <w:tc>
          <w:tcPr>
            <w:tcW w:w="0" w:type="auto"/>
          </w:tcPr>
          <w:p w:rsidR="00741564" w:rsidRPr="001B117F" w:rsidRDefault="00741564" w:rsidP="00FB4847">
            <w:pPr>
              <w:pStyle w:val="ConsTitle"/>
              <w:widowControl/>
              <w:jc w:val="both"/>
              <w:outlineLvl w:val="0"/>
              <w:rPr>
                <w:rFonts w:ascii="Times New Roman" w:hAnsi="Times New Roman" w:cs="Times New Roman"/>
                <w:b w:val="0"/>
                <w:sz w:val="24"/>
                <w:szCs w:val="24"/>
              </w:rPr>
            </w:pPr>
            <w:r w:rsidRPr="001B117F">
              <w:rPr>
                <w:rFonts w:ascii="Times New Roman" w:hAnsi="Times New Roman" w:cs="Times New Roman"/>
                <w:b w:val="0"/>
                <w:sz w:val="24"/>
                <w:szCs w:val="24"/>
              </w:rPr>
              <w:t>Муниципальная программа «Здоровый муниципалитет» на 2020-2024 годы в муниципальном образовании «Старокулаткинский район» Ульяновской области»</w:t>
            </w:r>
          </w:p>
        </w:tc>
        <w:tc>
          <w:tcPr>
            <w:tcW w:w="0" w:type="auto"/>
          </w:tcPr>
          <w:p w:rsidR="00741564" w:rsidRPr="001443D6" w:rsidRDefault="00741564" w:rsidP="00FB4847">
            <w:pPr>
              <w:pStyle w:val="a7"/>
              <w:spacing w:before="0" w:beforeAutospacing="0" w:after="0" w:afterAutospacing="0"/>
              <w:jc w:val="center"/>
            </w:pPr>
            <w:r w:rsidRPr="001443D6">
              <w:t>Администрация муниципального образования «Старокулаткинский  район»</w:t>
            </w:r>
          </w:p>
        </w:tc>
        <w:tc>
          <w:tcPr>
            <w:tcW w:w="0" w:type="auto"/>
          </w:tcPr>
          <w:p w:rsidR="00741564" w:rsidRPr="001443D6" w:rsidRDefault="00741564" w:rsidP="001443D6">
            <w:pPr>
              <w:spacing w:after="0" w:line="240" w:lineRule="auto"/>
              <w:jc w:val="both"/>
              <w:rPr>
                <w:rFonts w:ascii="Times New Roman" w:hAnsi="Times New Roman"/>
                <w:color w:val="000000"/>
                <w:sz w:val="24"/>
                <w:szCs w:val="24"/>
                <w:shd w:val="clear" w:color="auto" w:fill="FFFFFF"/>
              </w:rPr>
            </w:pPr>
            <w:r w:rsidRPr="001443D6">
              <w:rPr>
                <w:rFonts w:ascii="Times New Roman" w:hAnsi="Times New Roman"/>
                <w:color w:val="000000"/>
                <w:sz w:val="24"/>
                <w:szCs w:val="24"/>
                <w:shd w:val="clear" w:color="auto" w:fill="FFFFFF"/>
              </w:rPr>
              <w:t>- Создание новой системы межведомственных взаимоотношений, способствующей сохранению и улучшению состояния здоровья населения Старокулаткинского района;                                                                      - усиление системы информирования населения муниципального образования "Старокулаткинский район" о факторах риска и профилактике заболеваний;                                                                                                         - увеличение количества инициатив граждан, общественных объединений, организаций, связанных с профилактикой заболеваний, информированием здорового образа жизни;</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color w:val="000000"/>
                <w:sz w:val="24"/>
                <w:szCs w:val="24"/>
                <w:shd w:val="clear" w:color="auto" w:fill="FFFFFF"/>
              </w:rPr>
              <w:t>- создание условий для улучшения демографической ситуации, увеличения средней продолжительности жизни, снижения преждевременной смертности, заболеваемости.</w:t>
            </w:r>
          </w:p>
        </w:tc>
      </w:tr>
      <w:tr w:rsidR="00741564" w:rsidRPr="00CB422F" w:rsidTr="00CB422F">
        <w:tc>
          <w:tcPr>
            <w:tcW w:w="0" w:type="auto"/>
          </w:tcPr>
          <w:p w:rsidR="00741564" w:rsidRPr="001443D6" w:rsidRDefault="00FC5DD6" w:rsidP="00FB4847">
            <w:pPr>
              <w:pStyle w:val="a7"/>
              <w:spacing w:before="0" w:beforeAutospacing="0" w:after="0" w:afterAutospacing="0"/>
              <w:jc w:val="center"/>
            </w:pPr>
            <w:r>
              <w:rPr>
                <w:lang w:val="ru-RU"/>
              </w:rPr>
              <w:t>18</w:t>
            </w:r>
            <w:r w:rsidR="00741564" w:rsidRPr="001443D6">
              <w:t>.</w:t>
            </w:r>
          </w:p>
        </w:tc>
        <w:tc>
          <w:tcPr>
            <w:tcW w:w="0" w:type="auto"/>
          </w:tcPr>
          <w:p w:rsidR="00741564" w:rsidRPr="001B117F" w:rsidRDefault="00741564" w:rsidP="00FB4847">
            <w:pPr>
              <w:pStyle w:val="ConsTitle"/>
              <w:widowControl/>
              <w:jc w:val="both"/>
              <w:outlineLvl w:val="0"/>
              <w:rPr>
                <w:rFonts w:ascii="Times New Roman" w:hAnsi="Times New Roman" w:cs="Times New Roman"/>
                <w:b w:val="0"/>
                <w:sz w:val="24"/>
                <w:szCs w:val="24"/>
              </w:rPr>
            </w:pPr>
            <w:r w:rsidRPr="001B117F">
              <w:rPr>
                <w:rFonts w:ascii="Times New Roman" w:hAnsi="Times New Roman" w:cs="Times New Roman"/>
                <w:b w:val="0"/>
                <w:bCs w:val="0"/>
                <w:sz w:val="24"/>
                <w:szCs w:val="24"/>
              </w:rPr>
              <w:t xml:space="preserve">Муниципальная программа </w:t>
            </w:r>
            <w:r w:rsidRPr="001B117F">
              <w:rPr>
                <w:rFonts w:ascii="Times New Roman" w:hAnsi="Times New Roman" w:cs="Times New Roman"/>
                <w:b w:val="0"/>
                <w:sz w:val="24"/>
                <w:szCs w:val="24"/>
              </w:rPr>
              <w:t xml:space="preserve">«Развитие информационного общества, использование </w:t>
            </w:r>
            <w:r w:rsidRPr="001B117F">
              <w:rPr>
                <w:rFonts w:ascii="Times New Roman" w:hAnsi="Times New Roman" w:cs="Times New Roman"/>
                <w:b w:val="0"/>
                <w:sz w:val="24"/>
                <w:szCs w:val="24"/>
              </w:rPr>
              <w:lastRenderedPageBreak/>
              <w:t>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«Старокулаткинский район» Ульяновской области в 2020-2022 годах»</w:t>
            </w:r>
          </w:p>
        </w:tc>
        <w:tc>
          <w:tcPr>
            <w:tcW w:w="0" w:type="auto"/>
          </w:tcPr>
          <w:p w:rsidR="00741564" w:rsidRPr="001443D6" w:rsidRDefault="00741564" w:rsidP="00FB4847">
            <w:pPr>
              <w:pStyle w:val="a7"/>
              <w:spacing w:before="0" w:beforeAutospacing="0" w:after="0" w:afterAutospacing="0"/>
              <w:jc w:val="center"/>
            </w:pPr>
            <w:r w:rsidRPr="001443D6">
              <w:lastRenderedPageBreak/>
              <w:t xml:space="preserve">Администрация муниципального </w:t>
            </w:r>
            <w:r w:rsidRPr="001443D6">
              <w:lastRenderedPageBreak/>
              <w:t>образования «Старокулаткинский  район»</w:t>
            </w:r>
          </w:p>
          <w:p w:rsidR="00741564" w:rsidRPr="001443D6" w:rsidRDefault="00741564" w:rsidP="00FB4847">
            <w:pPr>
              <w:rPr>
                <w:rFonts w:ascii="Times New Roman" w:hAnsi="Times New Roman"/>
                <w:sz w:val="24"/>
                <w:szCs w:val="24"/>
              </w:rPr>
            </w:pPr>
          </w:p>
          <w:p w:rsidR="00741564" w:rsidRPr="001443D6" w:rsidRDefault="00741564" w:rsidP="00FB4847">
            <w:pPr>
              <w:rPr>
                <w:rFonts w:ascii="Times New Roman" w:hAnsi="Times New Roman"/>
                <w:sz w:val="24"/>
                <w:szCs w:val="24"/>
              </w:rPr>
            </w:pPr>
          </w:p>
          <w:p w:rsidR="00741564" w:rsidRPr="001443D6" w:rsidRDefault="00741564" w:rsidP="00FB4847">
            <w:pPr>
              <w:rPr>
                <w:rFonts w:ascii="Times New Roman" w:hAnsi="Times New Roman"/>
                <w:sz w:val="24"/>
                <w:szCs w:val="24"/>
              </w:rPr>
            </w:pPr>
          </w:p>
          <w:p w:rsidR="00741564" w:rsidRPr="001443D6" w:rsidRDefault="00741564" w:rsidP="00FB4847">
            <w:pPr>
              <w:rPr>
                <w:rFonts w:ascii="Times New Roman" w:hAnsi="Times New Roman"/>
                <w:sz w:val="24"/>
                <w:szCs w:val="24"/>
              </w:rPr>
            </w:pPr>
          </w:p>
          <w:p w:rsidR="00741564" w:rsidRPr="001443D6" w:rsidRDefault="00741564" w:rsidP="00FB4847">
            <w:pPr>
              <w:rPr>
                <w:rFonts w:ascii="Times New Roman" w:hAnsi="Times New Roman"/>
                <w:sz w:val="24"/>
                <w:szCs w:val="24"/>
              </w:rPr>
            </w:pPr>
          </w:p>
          <w:p w:rsidR="00741564" w:rsidRPr="001443D6" w:rsidRDefault="00741564" w:rsidP="00FB4847">
            <w:pPr>
              <w:rPr>
                <w:rFonts w:ascii="Times New Roman" w:hAnsi="Times New Roman"/>
                <w:sz w:val="24"/>
                <w:szCs w:val="24"/>
              </w:rPr>
            </w:pPr>
          </w:p>
          <w:p w:rsidR="00741564" w:rsidRPr="001443D6" w:rsidRDefault="00741564" w:rsidP="00FB4847">
            <w:pPr>
              <w:rPr>
                <w:rFonts w:ascii="Times New Roman" w:hAnsi="Times New Roman"/>
                <w:sz w:val="24"/>
                <w:szCs w:val="24"/>
              </w:rPr>
            </w:pPr>
          </w:p>
          <w:p w:rsidR="00741564" w:rsidRPr="001443D6" w:rsidRDefault="00741564" w:rsidP="00FB4847">
            <w:pPr>
              <w:rPr>
                <w:rFonts w:ascii="Times New Roman" w:hAnsi="Times New Roman"/>
                <w:sz w:val="24"/>
                <w:szCs w:val="24"/>
              </w:rPr>
            </w:pPr>
          </w:p>
        </w:tc>
        <w:tc>
          <w:tcPr>
            <w:tcW w:w="0" w:type="auto"/>
          </w:tcPr>
          <w:p w:rsidR="00741564" w:rsidRPr="001443D6" w:rsidRDefault="00741564" w:rsidP="001443D6">
            <w:pPr>
              <w:pStyle w:val="ConsPlusCell"/>
              <w:jc w:val="both"/>
              <w:rPr>
                <w:rFonts w:ascii="Times New Roman" w:hAnsi="Times New Roman" w:cs="Times New Roman"/>
                <w:sz w:val="24"/>
                <w:szCs w:val="24"/>
              </w:rPr>
            </w:pPr>
            <w:r w:rsidRPr="001443D6">
              <w:rPr>
                <w:rFonts w:ascii="Times New Roman" w:hAnsi="Times New Roman" w:cs="Times New Roman"/>
                <w:sz w:val="24"/>
                <w:szCs w:val="24"/>
              </w:rPr>
              <w:lastRenderedPageBreak/>
              <w:t xml:space="preserve">- Улучшение качества и оперативности принятия управленческих решений на базе новых </w:t>
            </w:r>
            <w:r w:rsidRPr="001443D6">
              <w:rPr>
                <w:rFonts w:ascii="Times New Roman" w:hAnsi="Times New Roman" w:cs="Times New Roman"/>
                <w:sz w:val="24"/>
                <w:szCs w:val="24"/>
              </w:rPr>
              <w:lastRenderedPageBreak/>
              <w:t xml:space="preserve">информационных технологий;                                     </w:t>
            </w:r>
            <w:r w:rsidRPr="001443D6">
              <w:rPr>
                <w:rFonts w:ascii="Times New Roman" w:hAnsi="Times New Roman" w:cs="Times New Roman"/>
                <w:sz w:val="24"/>
                <w:szCs w:val="24"/>
              </w:rPr>
              <w:br/>
              <w:t xml:space="preserve">- улучшение организации управления, повышение эффективности и качества управленческого труда; </w:t>
            </w:r>
          </w:p>
          <w:p w:rsidR="00741564" w:rsidRPr="001443D6" w:rsidRDefault="00741564" w:rsidP="001443D6">
            <w:pPr>
              <w:pStyle w:val="ConsPlusCell"/>
              <w:jc w:val="both"/>
              <w:rPr>
                <w:rFonts w:ascii="Times New Roman" w:hAnsi="Times New Roman" w:cs="Times New Roman"/>
                <w:sz w:val="24"/>
                <w:szCs w:val="24"/>
              </w:rPr>
            </w:pPr>
            <w:r w:rsidRPr="001443D6">
              <w:rPr>
                <w:rFonts w:ascii="Times New Roman" w:hAnsi="Times New Roman" w:cs="Times New Roman"/>
                <w:sz w:val="24"/>
                <w:szCs w:val="24"/>
              </w:rPr>
              <w:t>- обеспечение доступа муниципальных служащих и технических работников к необходимым информационным ресурсам;</w:t>
            </w:r>
          </w:p>
          <w:p w:rsidR="00741564" w:rsidRPr="001443D6" w:rsidRDefault="00741564" w:rsidP="001443D6">
            <w:pPr>
              <w:pStyle w:val="ConsPlusCell"/>
              <w:jc w:val="both"/>
              <w:rPr>
                <w:rFonts w:ascii="Times New Roman" w:hAnsi="Times New Roman" w:cs="Times New Roman"/>
                <w:sz w:val="24"/>
                <w:szCs w:val="24"/>
              </w:rPr>
            </w:pPr>
            <w:r w:rsidRPr="001443D6">
              <w:rPr>
                <w:rFonts w:ascii="Times New Roman" w:hAnsi="Times New Roman" w:cs="Times New Roman"/>
                <w:sz w:val="24"/>
                <w:szCs w:val="24"/>
              </w:rPr>
              <w:t>- развитие единой системы электронного документооборота Правительства Ульяновской области и органов местного самоуправления муниципального образования «Старокулаткинский район»;</w:t>
            </w:r>
          </w:p>
          <w:p w:rsidR="00741564" w:rsidRPr="001443D6" w:rsidRDefault="00741564" w:rsidP="001443D6">
            <w:pPr>
              <w:pStyle w:val="ConsPlusCell"/>
              <w:jc w:val="both"/>
              <w:rPr>
                <w:rFonts w:ascii="Times New Roman" w:hAnsi="Times New Roman" w:cs="Times New Roman"/>
                <w:sz w:val="24"/>
                <w:szCs w:val="24"/>
              </w:rPr>
            </w:pPr>
            <w:r w:rsidRPr="001443D6">
              <w:rPr>
                <w:rFonts w:ascii="Times New Roman" w:hAnsi="Times New Roman" w:cs="Times New Roman"/>
                <w:sz w:val="24"/>
                <w:szCs w:val="24"/>
              </w:rPr>
              <w:t>- обеспечение прозрачности ведения бюджета муниципального образования «Старокулаткинский район» за счет использования бюджетной информационной системы;</w:t>
            </w:r>
          </w:p>
          <w:p w:rsidR="00741564" w:rsidRPr="001443D6" w:rsidRDefault="00741564" w:rsidP="001443D6">
            <w:pPr>
              <w:pStyle w:val="ConsPlusCell"/>
              <w:jc w:val="both"/>
              <w:rPr>
                <w:rFonts w:ascii="Times New Roman" w:hAnsi="Times New Roman" w:cs="Times New Roman"/>
                <w:sz w:val="24"/>
                <w:szCs w:val="24"/>
              </w:rPr>
            </w:pPr>
            <w:r w:rsidRPr="001443D6">
              <w:rPr>
                <w:rFonts w:ascii="Times New Roman" w:hAnsi="Times New Roman" w:cs="Times New Roman"/>
                <w:sz w:val="24"/>
                <w:szCs w:val="24"/>
              </w:rPr>
              <w:t>- переход к оказанию государственных и муниципальных услуг гражданам в электронном виде;</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оптимизация порядка предоставления (исполнения)  муниципальных услуг (функций), повышение качества и доступности  муниципальных услуг, муниципальных функций для физических и юридических лиц на территории района;</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обеспечение возможности получения муниципальных услуг по принципу «одного окна» в  районе;</w:t>
            </w:r>
          </w:p>
          <w:p w:rsidR="00741564" w:rsidRPr="001443D6" w:rsidRDefault="00741564" w:rsidP="001443D6">
            <w:pPr>
              <w:spacing w:after="0" w:line="240" w:lineRule="auto"/>
              <w:jc w:val="both"/>
              <w:rPr>
                <w:rFonts w:ascii="Times New Roman" w:hAnsi="Times New Roman"/>
                <w:sz w:val="24"/>
                <w:szCs w:val="24"/>
              </w:rPr>
            </w:pPr>
            <w:r w:rsidRPr="001443D6">
              <w:rPr>
                <w:rFonts w:ascii="Times New Roman" w:hAnsi="Times New Roman"/>
                <w:sz w:val="24"/>
                <w:szCs w:val="24"/>
              </w:rPr>
              <w:t>- создание системы контроля качества предоставления муниципальных услуг, исполнения  муниципальных функций на территории района.</w:t>
            </w:r>
          </w:p>
        </w:tc>
      </w:tr>
      <w:tr w:rsidR="00741564" w:rsidRPr="00CB422F" w:rsidTr="00CB422F">
        <w:tc>
          <w:tcPr>
            <w:tcW w:w="0" w:type="auto"/>
          </w:tcPr>
          <w:p w:rsidR="00741564" w:rsidRPr="001443D6" w:rsidRDefault="00FC5DD6" w:rsidP="00FB4847">
            <w:pPr>
              <w:pStyle w:val="a7"/>
              <w:spacing w:before="0" w:beforeAutospacing="0" w:after="0" w:afterAutospacing="0"/>
              <w:jc w:val="center"/>
            </w:pPr>
            <w:r>
              <w:rPr>
                <w:lang w:val="ru-RU"/>
              </w:rPr>
              <w:lastRenderedPageBreak/>
              <w:t>19</w:t>
            </w:r>
            <w:r w:rsidR="00741564" w:rsidRPr="001443D6">
              <w:t>.</w:t>
            </w:r>
          </w:p>
        </w:tc>
        <w:tc>
          <w:tcPr>
            <w:tcW w:w="0" w:type="auto"/>
          </w:tcPr>
          <w:p w:rsidR="00741564" w:rsidRPr="001B117F" w:rsidRDefault="00741564" w:rsidP="000103F4">
            <w:pPr>
              <w:pStyle w:val="a7"/>
              <w:jc w:val="both"/>
            </w:pPr>
            <w:r w:rsidRPr="001B117F">
              <w:t>Муниципальная программа «Развитие туризма на территории муниципального образования «Старокулаткинский район» на 2020-202</w:t>
            </w:r>
            <w:r w:rsidRPr="001B117F">
              <w:rPr>
                <w:lang w:val="ru-RU"/>
              </w:rPr>
              <w:t>4</w:t>
            </w:r>
            <w:r w:rsidRPr="001B117F">
              <w:t xml:space="preserve"> годы»</w:t>
            </w:r>
          </w:p>
        </w:tc>
        <w:tc>
          <w:tcPr>
            <w:tcW w:w="0" w:type="auto"/>
          </w:tcPr>
          <w:p w:rsidR="00741564" w:rsidRPr="001443D6" w:rsidRDefault="00741564" w:rsidP="00FB4847">
            <w:pPr>
              <w:pStyle w:val="a7"/>
              <w:spacing w:before="0" w:beforeAutospacing="0" w:after="0" w:afterAutospacing="0"/>
              <w:jc w:val="center"/>
            </w:pPr>
            <w:r w:rsidRPr="001443D6">
              <w:t xml:space="preserve">Администрация муниципального образования </w:t>
            </w:r>
            <w:r w:rsidRPr="001443D6">
              <w:lastRenderedPageBreak/>
              <w:t>«Старокулаткинский  район»</w:t>
            </w:r>
          </w:p>
        </w:tc>
        <w:tc>
          <w:tcPr>
            <w:tcW w:w="0" w:type="auto"/>
          </w:tcPr>
          <w:p w:rsidR="00741564" w:rsidRPr="000103F4" w:rsidRDefault="00741564" w:rsidP="001443D6">
            <w:pPr>
              <w:spacing w:after="0" w:line="240" w:lineRule="auto"/>
              <w:jc w:val="both"/>
              <w:rPr>
                <w:rFonts w:ascii="Times New Roman" w:hAnsi="Times New Roman"/>
                <w:color w:val="000000"/>
                <w:sz w:val="24"/>
                <w:szCs w:val="24"/>
              </w:rPr>
            </w:pPr>
            <w:r w:rsidRPr="000103F4">
              <w:rPr>
                <w:rFonts w:ascii="Times New Roman" w:hAnsi="Times New Roman"/>
                <w:color w:val="000000"/>
                <w:sz w:val="24"/>
                <w:szCs w:val="24"/>
              </w:rPr>
              <w:lastRenderedPageBreak/>
              <w:t xml:space="preserve">- </w:t>
            </w:r>
            <w:r>
              <w:rPr>
                <w:rFonts w:ascii="Times New Roman" w:hAnsi="Times New Roman"/>
                <w:color w:val="000000"/>
                <w:spacing w:val="2"/>
                <w:sz w:val="24"/>
                <w:szCs w:val="24"/>
              </w:rPr>
              <w:t>П</w:t>
            </w:r>
            <w:r w:rsidRPr="000103F4">
              <w:rPr>
                <w:rFonts w:ascii="Times New Roman" w:hAnsi="Times New Roman"/>
                <w:color w:val="000000"/>
                <w:spacing w:val="2"/>
                <w:sz w:val="24"/>
                <w:szCs w:val="24"/>
                <w:shd w:val="clear" w:color="auto" w:fill="FFFFFF"/>
              </w:rPr>
              <w:t>овышение степени использования туристско-рекреационного потенциала муниципального образования "Старокулаткинский район";</w:t>
            </w:r>
            <w:r w:rsidRPr="000103F4">
              <w:rPr>
                <w:rFonts w:ascii="Times New Roman" w:hAnsi="Times New Roman"/>
                <w:color w:val="000000"/>
                <w:spacing w:val="2"/>
                <w:sz w:val="24"/>
                <w:szCs w:val="24"/>
              </w:rPr>
              <w:br/>
            </w:r>
            <w:r>
              <w:rPr>
                <w:rFonts w:ascii="Times New Roman" w:hAnsi="Times New Roman"/>
                <w:color w:val="000000"/>
                <w:spacing w:val="2"/>
                <w:sz w:val="24"/>
                <w:szCs w:val="24"/>
                <w:shd w:val="clear" w:color="auto" w:fill="FFFFFF"/>
              </w:rPr>
              <w:lastRenderedPageBreak/>
              <w:t xml:space="preserve">- </w:t>
            </w:r>
            <w:r w:rsidRPr="000103F4">
              <w:rPr>
                <w:rFonts w:ascii="Times New Roman" w:hAnsi="Times New Roman"/>
                <w:color w:val="000000"/>
                <w:spacing w:val="2"/>
                <w:sz w:val="24"/>
                <w:szCs w:val="24"/>
                <w:shd w:val="clear" w:color="auto" w:fill="FFFFFF"/>
              </w:rPr>
              <w:t>увеличение внутреннего и въездного туристского потока;</w:t>
            </w:r>
            <w:r w:rsidRPr="000103F4">
              <w:rPr>
                <w:rFonts w:ascii="Times New Roman" w:hAnsi="Times New Roman"/>
                <w:color w:val="000000"/>
                <w:spacing w:val="2"/>
                <w:sz w:val="24"/>
                <w:szCs w:val="24"/>
              </w:rPr>
              <w:br/>
            </w:r>
            <w:r>
              <w:rPr>
                <w:rFonts w:ascii="Times New Roman" w:hAnsi="Times New Roman"/>
                <w:color w:val="000000"/>
                <w:spacing w:val="2"/>
                <w:sz w:val="24"/>
                <w:szCs w:val="24"/>
                <w:shd w:val="clear" w:color="auto" w:fill="FFFFFF"/>
              </w:rPr>
              <w:t xml:space="preserve">- </w:t>
            </w:r>
            <w:r w:rsidRPr="000103F4">
              <w:rPr>
                <w:rFonts w:ascii="Times New Roman" w:hAnsi="Times New Roman"/>
                <w:color w:val="000000"/>
                <w:spacing w:val="2"/>
                <w:sz w:val="24"/>
                <w:szCs w:val="24"/>
                <w:shd w:val="clear" w:color="auto" w:fill="FFFFFF"/>
              </w:rPr>
              <w:t>создание благоприятной предпринимательской среды, необходимой для развития сферы туризма.</w:t>
            </w:r>
          </w:p>
        </w:tc>
      </w:tr>
      <w:tr w:rsidR="00741564" w:rsidRPr="00CB422F" w:rsidTr="00CB422F">
        <w:tc>
          <w:tcPr>
            <w:tcW w:w="0" w:type="auto"/>
          </w:tcPr>
          <w:p w:rsidR="00741564" w:rsidRPr="003736BF" w:rsidRDefault="001B117F" w:rsidP="00FB4847">
            <w:pPr>
              <w:pStyle w:val="a7"/>
              <w:spacing w:before="0" w:beforeAutospacing="0" w:after="0" w:afterAutospacing="0"/>
              <w:jc w:val="center"/>
              <w:rPr>
                <w:lang w:val="ru-RU"/>
              </w:rPr>
            </w:pPr>
            <w:r>
              <w:rPr>
                <w:lang w:val="ru-RU"/>
              </w:rPr>
              <w:lastRenderedPageBreak/>
              <w:t>2</w:t>
            </w:r>
            <w:r w:rsidR="00FC5DD6">
              <w:rPr>
                <w:lang w:val="ru-RU"/>
              </w:rPr>
              <w:t>0</w:t>
            </w:r>
            <w:r w:rsidR="00741564">
              <w:rPr>
                <w:lang w:val="ru-RU"/>
              </w:rPr>
              <w:t>.</w:t>
            </w:r>
          </w:p>
        </w:tc>
        <w:tc>
          <w:tcPr>
            <w:tcW w:w="0" w:type="auto"/>
          </w:tcPr>
          <w:p w:rsidR="00741564" w:rsidRPr="001B117F" w:rsidRDefault="00741564" w:rsidP="00FB4847">
            <w:pPr>
              <w:pStyle w:val="a7"/>
              <w:jc w:val="both"/>
              <w:rPr>
                <w:lang w:val="ru-RU"/>
              </w:rPr>
            </w:pPr>
            <w:r w:rsidRPr="001B117F">
              <w:rPr>
                <w:color w:val="000000"/>
                <w:lang w:val="ru-RU"/>
              </w:rPr>
              <w:t>Муниципальная программа «</w:t>
            </w:r>
            <w:r w:rsidRPr="001B117F">
              <w:rPr>
                <w:color w:val="000000"/>
              </w:rPr>
              <w:t xml:space="preserve">Комплексное развитие сельских территорий муниципального образования </w:t>
            </w:r>
            <w:r w:rsidRPr="001B117F">
              <w:rPr>
                <w:color w:val="000000"/>
                <w:lang w:val="ru-RU"/>
              </w:rPr>
              <w:t>«</w:t>
            </w:r>
            <w:r w:rsidRPr="001B117F">
              <w:rPr>
                <w:color w:val="000000"/>
              </w:rPr>
              <w:t>Старокулаткинский район</w:t>
            </w:r>
            <w:r w:rsidRPr="001B117F">
              <w:rPr>
                <w:color w:val="000000"/>
                <w:lang w:val="ru-RU"/>
              </w:rPr>
              <w:t>»</w:t>
            </w:r>
            <w:r w:rsidRPr="001B117F">
              <w:rPr>
                <w:color w:val="000000"/>
              </w:rPr>
              <w:t xml:space="preserve"> Ульяновской области на 2020-2022 годы</w:t>
            </w:r>
            <w:r w:rsidRPr="001B117F">
              <w:rPr>
                <w:color w:val="000000"/>
                <w:lang w:val="ru-RU"/>
              </w:rPr>
              <w:t>»</w:t>
            </w:r>
          </w:p>
        </w:tc>
        <w:tc>
          <w:tcPr>
            <w:tcW w:w="0" w:type="auto"/>
          </w:tcPr>
          <w:p w:rsidR="00741564" w:rsidRPr="001443D6" w:rsidRDefault="00741564" w:rsidP="00FB4847">
            <w:pPr>
              <w:pStyle w:val="a7"/>
              <w:spacing w:before="0" w:beforeAutospacing="0" w:after="0" w:afterAutospacing="0"/>
              <w:jc w:val="center"/>
            </w:pPr>
            <w:r w:rsidRPr="001443D6">
              <w:t>Администрация муниципального образования «Старокулаткинский  район»</w:t>
            </w:r>
          </w:p>
        </w:tc>
        <w:tc>
          <w:tcPr>
            <w:tcW w:w="0" w:type="auto"/>
          </w:tcPr>
          <w:p w:rsidR="00741564" w:rsidRPr="003736BF" w:rsidRDefault="00741564" w:rsidP="001443D6">
            <w:pPr>
              <w:spacing w:after="0" w:line="240" w:lineRule="auto"/>
              <w:jc w:val="both"/>
              <w:rPr>
                <w:rFonts w:ascii="Times New Roman" w:hAnsi="Times New Roman"/>
                <w:sz w:val="24"/>
                <w:szCs w:val="24"/>
              </w:rPr>
            </w:pPr>
            <w:r>
              <w:rPr>
                <w:rFonts w:ascii="Times New Roman" w:hAnsi="Times New Roman"/>
                <w:sz w:val="24"/>
                <w:szCs w:val="24"/>
              </w:rPr>
              <w:t>С</w:t>
            </w:r>
            <w:r w:rsidRPr="003736BF">
              <w:rPr>
                <w:rFonts w:ascii="Times New Roman" w:hAnsi="Times New Roman"/>
                <w:sz w:val="24"/>
                <w:szCs w:val="24"/>
              </w:rPr>
              <w:t>оздание комфортных условий жизнедеятельности в сельской местности, а также активизация участия граждан, проживающих в сельской местности, в реализации общественно значимых пр</w:t>
            </w:r>
            <w:r>
              <w:rPr>
                <w:rFonts w:ascii="Times New Roman" w:hAnsi="Times New Roman"/>
                <w:sz w:val="24"/>
                <w:szCs w:val="24"/>
              </w:rPr>
              <w:t>оектов</w:t>
            </w:r>
            <w:r w:rsidRPr="003736BF">
              <w:rPr>
                <w:rFonts w:ascii="Times New Roman" w:hAnsi="Times New Roman"/>
                <w:sz w:val="24"/>
                <w:szCs w:val="24"/>
              </w:rPr>
              <w:t>.</w:t>
            </w:r>
          </w:p>
        </w:tc>
      </w:tr>
      <w:tr w:rsidR="00741564" w:rsidRPr="00CB422F" w:rsidTr="00CB422F">
        <w:tc>
          <w:tcPr>
            <w:tcW w:w="0" w:type="auto"/>
          </w:tcPr>
          <w:p w:rsidR="00741564" w:rsidRDefault="001B117F" w:rsidP="00FB4847">
            <w:pPr>
              <w:pStyle w:val="a7"/>
              <w:spacing w:before="0" w:beforeAutospacing="0" w:after="0" w:afterAutospacing="0"/>
              <w:jc w:val="center"/>
              <w:rPr>
                <w:lang w:val="ru-RU"/>
              </w:rPr>
            </w:pPr>
            <w:r>
              <w:rPr>
                <w:lang w:val="ru-RU"/>
              </w:rPr>
              <w:t>2</w:t>
            </w:r>
            <w:r w:rsidR="00FC5DD6">
              <w:rPr>
                <w:lang w:val="ru-RU"/>
              </w:rPr>
              <w:t>1</w:t>
            </w:r>
            <w:r w:rsidR="00741564">
              <w:rPr>
                <w:lang w:val="ru-RU"/>
              </w:rPr>
              <w:t>.</w:t>
            </w:r>
          </w:p>
        </w:tc>
        <w:tc>
          <w:tcPr>
            <w:tcW w:w="0" w:type="auto"/>
          </w:tcPr>
          <w:p w:rsidR="00741564" w:rsidRPr="001B117F" w:rsidRDefault="00741564" w:rsidP="00A14635">
            <w:pPr>
              <w:spacing w:after="0" w:line="240" w:lineRule="auto"/>
              <w:jc w:val="both"/>
              <w:rPr>
                <w:rFonts w:ascii="Times New Roman" w:hAnsi="Times New Roman"/>
                <w:sz w:val="24"/>
                <w:szCs w:val="24"/>
              </w:rPr>
            </w:pPr>
            <w:r w:rsidRPr="001B117F">
              <w:rPr>
                <w:rFonts w:ascii="Times New Roman" w:hAnsi="Times New Roman"/>
                <w:sz w:val="24"/>
                <w:szCs w:val="24"/>
              </w:rPr>
              <w:t xml:space="preserve">Муниципальная программа «Развитие личных подсобных хозяйств на территории муниципального образования «Старокулаткинский район» </w:t>
            </w:r>
            <w:r w:rsidRPr="001B117F">
              <w:rPr>
                <w:rFonts w:ascii="Times New Roman" w:hAnsi="Times New Roman"/>
                <w:spacing w:val="2"/>
                <w:sz w:val="24"/>
                <w:szCs w:val="24"/>
              </w:rPr>
              <w:t>на 2021-2023 годы»</w:t>
            </w:r>
          </w:p>
        </w:tc>
        <w:tc>
          <w:tcPr>
            <w:tcW w:w="0" w:type="auto"/>
          </w:tcPr>
          <w:p w:rsidR="00741564" w:rsidRPr="00741564" w:rsidRDefault="00741564" w:rsidP="00FB4847">
            <w:pPr>
              <w:pStyle w:val="a7"/>
              <w:spacing w:before="0" w:beforeAutospacing="0" w:after="0" w:afterAutospacing="0"/>
              <w:jc w:val="center"/>
            </w:pPr>
            <w:r w:rsidRPr="00741564">
              <w:t>Администрация муниципального образования «Старокулаткинский  район»</w:t>
            </w:r>
          </w:p>
        </w:tc>
        <w:tc>
          <w:tcPr>
            <w:tcW w:w="0" w:type="auto"/>
          </w:tcPr>
          <w:p w:rsidR="00741564" w:rsidRPr="00741564" w:rsidRDefault="00741564" w:rsidP="001443D6">
            <w:pPr>
              <w:spacing w:after="0" w:line="240" w:lineRule="auto"/>
              <w:jc w:val="both"/>
              <w:rPr>
                <w:rFonts w:ascii="Times New Roman" w:hAnsi="Times New Roman"/>
                <w:sz w:val="24"/>
                <w:szCs w:val="24"/>
              </w:rPr>
            </w:pPr>
            <w:r w:rsidRPr="00741564">
              <w:rPr>
                <w:rFonts w:ascii="Times New Roman" w:hAnsi="Times New Roman"/>
                <w:sz w:val="24"/>
                <w:szCs w:val="24"/>
              </w:rPr>
              <w:t xml:space="preserve">Обеспечение устойчивого функционирования личных подсобных хозяйств (ЛПХ) и повышение их доходности за счёт увеличения поголовья крупного рогатого скота, повышение жизненного уровня сельского населения в условиях рыночной экономики </w:t>
            </w:r>
            <w:r w:rsidRPr="00741564">
              <w:rPr>
                <w:rFonts w:ascii="Times New Roman" w:hAnsi="Times New Roman"/>
                <w:sz w:val="24"/>
                <w:szCs w:val="24"/>
              </w:rPr>
              <w:br/>
              <w:t>и многообразия форм собственности, защита экономических интересов владельцев личных подсобных хозяйств (физических лиц)</w:t>
            </w:r>
            <w:r w:rsidR="00A14635">
              <w:rPr>
                <w:rFonts w:ascii="Times New Roman" w:hAnsi="Times New Roman"/>
                <w:sz w:val="24"/>
                <w:szCs w:val="24"/>
              </w:rPr>
              <w:t>.</w:t>
            </w:r>
          </w:p>
        </w:tc>
      </w:tr>
    </w:tbl>
    <w:p w:rsidR="00D13450" w:rsidRDefault="00D13450" w:rsidP="00DB40A9">
      <w:pPr>
        <w:spacing w:after="0" w:line="312" w:lineRule="auto"/>
        <w:rPr>
          <w:rFonts w:ascii="Times New Roman" w:eastAsia="Times New Roman" w:hAnsi="Times New Roman"/>
          <w:sz w:val="28"/>
          <w:szCs w:val="28"/>
          <w:lang w:eastAsia="ru-RU"/>
        </w:rPr>
        <w:sectPr w:rsidR="00D13450" w:rsidSect="005201AA">
          <w:pgSz w:w="16838" w:h="11906" w:orient="landscape"/>
          <w:pgMar w:top="1701" w:right="1134" w:bottom="850" w:left="1134" w:header="708" w:footer="708" w:gutter="0"/>
          <w:cols w:space="708"/>
          <w:docGrid w:linePitch="381"/>
        </w:sectPr>
      </w:pPr>
    </w:p>
    <w:tbl>
      <w:tblPr>
        <w:tblW w:w="10314" w:type="dxa"/>
        <w:tblLook w:val="04A0"/>
      </w:tblPr>
      <w:tblGrid>
        <w:gridCol w:w="10314"/>
      </w:tblGrid>
      <w:tr w:rsidR="002755E0" w:rsidTr="00522CE1">
        <w:tc>
          <w:tcPr>
            <w:tcW w:w="10314" w:type="dxa"/>
            <w:shd w:val="clear" w:color="auto" w:fill="auto"/>
            <w:vAlign w:val="bottom"/>
          </w:tcPr>
          <w:p w:rsidR="002755E0" w:rsidRDefault="002755E0" w:rsidP="00AB5100">
            <w:pPr>
              <w:numPr>
                <w:ilvl w:val="0"/>
                <w:numId w:val="24"/>
              </w:numPr>
              <w:spacing w:line="0" w:lineRule="atLeast"/>
              <w:jc w:val="center"/>
              <w:rPr>
                <w:rFonts w:ascii="Times New Roman" w:eastAsia="Times New Roman" w:hAnsi="Times New Roman"/>
                <w:b/>
                <w:sz w:val="28"/>
                <w:szCs w:val="28"/>
              </w:rPr>
            </w:pPr>
            <w:r w:rsidRPr="00421C6C">
              <w:rPr>
                <w:rFonts w:ascii="Times New Roman" w:eastAsia="Times New Roman" w:hAnsi="Times New Roman"/>
                <w:b/>
                <w:sz w:val="28"/>
                <w:szCs w:val="28"/>
              </w:rPr>
              <w:lastRenderedPageBreak/>
              <w:t>О</w:t>
            </w:r>
            <w:r>
              <w:rPr>
                <w:rFonts w:ascii="Times New Roman" w:eastAsia="Times New Roman" w:hAnsi="Times New Roman"/>
                <w:b/>
                <w:sz w:val="28"/>
                <w:szCs w:val="28"/>
              </w:rPr>
              <w:t>жидаемые</w:t>
            </w:r>
            <w:r w:rsidRPr="00421C6C">
              <w:rPr>
                <w:rFonts w:ascii="Times New Roman" w:eastAsia="Times New Roman" w:hAnsi="Times New Roman"/>
                <w:b/>
                <w:sz w:val="28"/>
                <w:szCs w:val="28"/>
              </w:rPr>
              <w:t xml:space="preserve"> результаты реализации Стратегии</w:t>
            </w:r>
          </w:p>
          <w:p w:rsidR="00AB5100" w:rsidRPr="00AB5100" w:rsidRDefault="00AB5100" w:rsidP="00120875">
            <w:pPr>
              <w:pStyle w:val="13"/>
              <w:spacing w:line="312" w:lineRule="auto"/>
              <w:ind w:firstLine="567"/>
              <w:jc w:val="right"/>
              <w:rPr>
                <w:rFonts w:eastAsia="Arial Unicode MS"/>
              </w:rPr>
            </w:pPr>
            <w:r>
              <w:rPr>
                <w:rFonts w:eastAsia="Arial Unicode MS"/>
              </w:rPr>
              <w:t xml:space="preserve">  Таблица № </w:t>
            </w:r>
            <w:r w:rsidR="00120875">
              <w:rPr>
                <w:rFonts w:eastAsia="Arial Unicode MS"/>
              </w:rPr>
              <w:t>51</w:t>
            </w:r>
          </w:p>
        </w:tc>
      </w:tr>
    </w:tbl>
    <w:p w:rsidR="002755E0" w:rsidRPr="00421C6C" w:rsidRDefault="002755E0" w:rsidP="002755E0">
      <w:pPr>
        <w:rPr>
          <w:vanish/>
        </w:rPr>
      </w:pPr>
    </w:p>
    <w:tbl>
      <w:tblPr>
        <w:tblW w:w="10491" w:type="dxa"/>
        <w:tblInd w:w="10" w:type="dxa"/>
        <w:tblLayout w:type="fixed"/>
        <w:tblCellMar>
          <w:left w:w="0" w:type="dxa"/>
          <w:right w:w="0" w:type="dxa"/>
        </w:tblCellMar>
        <w:tblLook w:val="0000"/>
      </w:tblPr>
      <w:tblGrid>
        <w:gridCol w:w="567"/>
        <w:gridCol w:w="4408"/>
        <w:gridCol w:w="1277"/>
        <w:gridCol w:w="1261"/>
        <w:gridCol w:w="17"/>
        <w:gridCol w:w="975"/>
        <w:gridCol w:w="1986"/>
      </w:tblGrid>
      <w:tr w:rsidR="002755E0" w:rsidRPr="008606CD" w:rsidTr="00522CE1">
        <w:trPr>
          <w:trHeight w:val="645"/>
          <w:tblHeader/>
        </w:trPr>
        <w:tc>
          <w:tcPr>
            <w:tcW w:w="567" w:type="dxa"/>
            <w:vMerge w:val="restart"/>
            <w:tcBorders>
              <w:top w:val="single" w:sz="8" w:space="0" w:color="auto"/>
              <w:left w:val="single" w:sz="8" w:space="0" w:color="auto"/>
              <w:right w:val="single" w:sz="8" w:space="0" w:color="auto"/>
            </w:tcBorders>
            <w:shd w:val="clear" w:color="auto" w:fill="auto"/>
            <w:vAlign w:val="center"/>
          </w:tcPr>
          <w:p w:rsidR="002755E0" w:rsidRPr="00DB40A9" w:rsidRDefault="002755E0" w:rsidP="00522CE1">
            <w:pPr>
              <w:spacing w:line="240" w:lineRule="auto"/>
              <w:jc w:val="center"/>
              <w:rPr>
                <w:rFonts w:ascii="Times New Roman" w:eastAsia="Times New Roman" w:hAnsi="Times New Roman"/>
                <w:b/>
                <w:sz w:val="24"/>
                <w:szCs w:val="24"/>
              </w:rPr>
            </w:pPr>
            <w:r w:rsidRPr="00DB40A9">
              <w:rPr>
                <w:rFonts w:ascii="Times New Roman" w:eastAsia="Times New Roman" w:hAnsi="Times New Roman"/>
                <w:b/>
                <w:sz w:val="24"/>
                <w:szCs w:val="24"/>
              </w:rPr>
              <w:t>№</w:t>
            </w:r>
          </w:p>
          <w:p w:rsidR="002755E0" w:rsidRPr="00DB40A9" w:rsidRDefault="002755E0" w:rsidP="00522CE1">
            <w:pPr>
              <w:spacing w:line="240" w:lineRule="auto"/>
              <w:jc w:val="center"/>
              <w:rPr>
                <w:rFonts w:ascii="Times New Roman" w:eastAsia="Times New Roman" w:hAnsi="Times New Roman"/>
                <w:b/>
                <w:sz w:val="24"/>
                <w:szCs w:val="24"/>
              </w:rPr>
            </w:pPr>
            <w:r w:rsidRPr="00DB40A9">
              <w:rPr>
                <w:rFonts w:ascii="Times New Roman" w:eastAsia="Times New Roman" w:hAnsi="Times New Roman"/>
                <w:b/>
                <w:sz w:val="24"/>
                <w:szCs w:val="24"/>
              </w:rPr>
              <w:t>п/п</w:t>
            </w:r>
          </w:p>
        </w:tc>
        <w:tc>
          <w:tcPr>
            <w:tcW w:w="4408" w:type="dxa"/>
            <w:vMerge w:val="restart"/>
            <w:tcBorders>
              <w:top w:val="single" w:sz="8" w:space="0" w:color="auto"/>
              <w:left w:val="single" w:sz="8" w:space="0" w:color="auto"/>
              <w:right w:val="single" w:sz="8" w:space="0" w:color="auto"/>
            </w:tcBorders>
            <w:shd w:val="clear" w:color="auto" w:fill="auto"/>
            <w:vAlign w:val="center"/>
          </w:tcPr>
          <w:p w:rsidR="002755E0" w:rsidRPr="00DB40A9" w:rsidRDefault="002755E0" w:rsidP="00522CE1">
            <w:pPr>
              <w:spacing w:line="240" w:lineRule="auto"/>
              <w:jc w:val="center"/>
              <w:rPr>
                <w:rFonts w:ascii="Times New Roman" w:eastAsia="Times New Roman" w:hAnsi="Times New Roman"/>
                <w:b/>
                <w:sz w:val="24"/>
                <w:szCs w:val="24"/>
              </w:rPr>
            </w:pPr>
            <w:r w:rsidRPr="00DB40A9">
              <w:rPr>
                <w:rFonts w:ascii="Times New Roman" w:eastAsia="Times New Roman" w:hAnsi="Times New Roman"/>
                <w:b/>
                <w:sz w:val="24"/>
                <w:szCs w:val="24"/>
              </w:rPr>
              <w:t>Наименование показателя результативности</w:t>
            </w:r>
          </w:p>
        </w:tc>
        <w:tc>
          <w:tcPr>
            <w:tcW w:w="1277" w:type="dxa"/>
            <w:vMerge w:val="restart"/>
            <w:tcBorders>
              <w:top w:val="single" w:sz="8" w:space="0" w:color="auto"/>
              <w:left w:val="single" w:sz="8" w:space="0" w:color="auto"/>
              <w:right w:val="single" w:sz="8" w:space="0" w:color="auto"/>
            </w:tcBorders>
            <w:shd w:val="clear" w:color="auto" w:fill="auto"/>
            <w:vAlign w:val="center"/>
          </w:tcPr>
          <w:p w:rsidR="002755E0" w:rsidRPr="00DB40A9" w:rsidRDefault="002755E0" w:rsidP="00522CE1">
            <w:pPr>
              <w:spacing w:line="240" w:lineRule="auto"/>
              <w:jc w:val="center"/>
              <w:rPr>
                <w:rFonts w:ascii="Times New Roman" w:eastAsia="Times New Roman" w:hAnsi="Times New Roman"/>
                <w:b/>
                <w:sz w:val="24"/>
                <w:szCs w:val="24"/>
              </w:rPr>
            </w:pPr>
            <w:r w:rsidRPr="00DB40A9">
              <w:rPr>
                <w:rFonts w:ascii="Times New Roman" w:eastAsia="Times New Roman" w:hAnsi="Times New Roman"/>
                <w:b/>
                <w:sz w:val="24"/>
                <w:szCs w:val="24"/>
              </w:rPr>
              <w:t>2019(базовый год)</w:t>
            </w:r>
          </w:p>
        </w:tc>
        <w:tc>
          <w:tcPr>
            <w:tcW w:w="423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755E0" w:rsidRPr="00DB40A9" w:rsidRDefault="002755E0" w:rsidP="00522CE1">
            <w:pPr>
              <w:spacing w:line="240" w:lineRule="auto"/>
              <w:jc w:val="center"/>
              <w:rPr>
                <w:rFonts w:ascii="Times New Roman" w:eastAsia="Times New Roman" w:hAnsi="Times New Roman"/>
                <w:b/>
                <w:sz w:val="24"/>
                <w:szCs w:val="24"/>
              </w:rPr>
            </w:pPr>
            <w:r w:rsidRPr="00DB40A9">
              <w:rPr>
                <w:rFonts w:ascii="Times New Roman" w:eastAsia="Times New Roman" w:hAnsi="Times New Roman"/>
                <w:b/>
                <w:sz w:val="24"/>
                <w:szCs w:val="24"/>
              </w:rPr>
              <w:t>Целевые значения</w:t>
            </w:r>
          </w:p>
          <w:p w:rsidR="002755E0" w:rsidRPr="0051790F" w:rsidRDefault="002755E0" w:rsidP="00522CE1">
            <w:pPr>
              <w:jc w:val="center"/>
              <w:rPr>
                <w:rFonts w:ascii="Times New Roman" w:eastAsia="Times New Roman" w:hAnsi="Times New Roman"/>
                <w:sz w:val="24"/>
                <w:szCs w:val="24"/>
                <w:highlight w:val="cyan"/>
              </w:rPr>
            </w:pPr>
            <w:r w:rsidRPr="00DB40A9">
              <w:rPr>
                <w:rFonts w:ascii="Times New Roman" w:eastAsia="Times New Roman" w:hAnsi="Times New Roman"/>
                <w:b/>
                <w:sz w:val="24"/>
                <w:szCs w:val="24"/>
              </w:rPr>
              <w:t>показателей</w:t>
            </w:r>
          </w:p>
        </w:tc>
      </w:tr>
      <w:tr w:rsidR="002755E0" w:rsidRPr="008606CD" w:rsidTr="00522CE1">
        <w:trPr>
          <w:trHeight w:val="645"/>
          <w:tblHeader/>
        </w:trPr>
        <w:tc>
          <w:tcPr>
            <w:tcW w:w="567" w:type="dxa"/>
            <w:vMerge/>
            <w:tcBorders>
              <w:left w:val="single" w:sz="8" w:space="0" w:color="auto"/>
              <w:bottom w:val="single" w:sz="8" w:space="0" w:color="auto"/>
              <w:right w:val="single" w:sz="8" w:space="0" w:color="auto"/>
            </w:tcBorders>
            <w:shd w:val="clear" w:color="auto" w:fill="auto"/>
            <w:vAlign w:val="center"/>
          </w:tcPr>
          <w:p w:rsidR="002755E0" w:rsidRPr="00DB40A9" w:rsidRDefault="002755E0" w:rsidP="00522CE1">
            <w:pPr>
              <w:spacing w:line="240" w:lineRule="auto"/>
              <w:jc w:val="center"/>
              <w:rPr>
                <w:rFonts w:ascii="Times New Roman" w:eastAsia="Times New Roman" w:hAnsi="Times New Roman"/>
                <w:b/>
                <w:sz w:val="24"/>
                <w:szCs w:val="24"/>
              </w:rPr>
            </w:pPr>
          </w:p>
        </w:tc>
        <w:tc>
          <w:tcPr>
            <w:tcW w:w="4408" w:type="dxa"/>
            <w:vMerge/>
            <w:tcBorders>
              <w:left w:val="single" w:sz="8" w:space="0" w:color="auto"/>
              <w:bottom w:val="single" w:sz="8" w:space="0" w:color="auto"/>
              <w:right w:val="single" w:sz="8" w:space="0" w:color="auto"/>
            </w:tcBorders>
            <w:shd w:val="clear" w:color="auto" w:fill="auto"/>
            <w:vAlign w:val="center"/>
          </w:tcPr>
          <w:p w:rsidR="002755E0" w:rsidRPr="00DB40A9" w:rsidRDefault="002755E0" w:rsidP="00522CE1">
            <w:pPr>
              <w:spacing w:line="240" w:lineRule="auto"/>
              <w:jc w:val="center"/>
              <w:rPr>
                <w:rFonts w:ascii="Times New Roman" w:eastAsia="Times New Roman" w:hAnsi="Times New Roman"/>
                <w:b/>
                <w:sz w:val="24"/>
                <w:szCs w:val="24"/>
              </w:rPr>
            </w:pPr>
          </w:p>
        </w:tc>
        <w:tc>
          <w:tcPr>
            <w:tcW w:w="1277" w:type="dxa"/>
            <w:vMerge/>
            <w:tcBorders>
              <w:left w:val="single" w:sz="8" w:space="0" w:color="auto"/>
              <w:bottom w:val="single" w:sz="8" w:space="0" w:color="auto"/>
              <w:right w:val="single" w:sz="8" w:space="0" w:color="auto"/>
            </w:tcBorders>
            <w:shd w:val="clear" w:color="auto" w:fill="auto"/>
            <w:vAlign w:val="center"/>
          </w:tcPr>
          <w:p w:rsidR="002755E0" w:rsidRPr="00DB40A9" w:rsidRDefault="002755E0" w:rsidP="00522CE1">
            <w:pPr>
              <w:spacing w:line="240" w:lineRule="auto"/>
              <w:jc w:val="center"/>
              <w:rPr>
                <w:rFonts w:ascii="Times New Roman" w:eastAsia="Times New Roman" w:hAnsi="Times New Roman"/>
                <w:b/>
                <w:sz w:val="24"/>
                <w:szCs w:val="24"/>
              </w:rPr>
            </w:pPr>
          </w:p>
        </w:tc>
        <w:tc>
          <w:tcPr>
            <w:tcW w:w="1261" w:type="dxa"/>
            <w:tcBorders>
              <w:left w:val="single" w:sz="8" w:space="0" w:color="auto"/>
              <w:bottom w:val="single" w:sz="8" w:space="0" w:color="auto"/>
              <w:right w:val="single" w:sz="8" w:space="0" w:color="auto"/>
            </w:tcBorders>
            <w:shd w:val="clear" w:color="auto" w:fill="auto"/>
            <w:vAlign w:val="bottom"/>
          </w:tcPr>
          <w:p w:rsidR="002755E0" w:rsidRPr="00DB40A9" w:rsidRDefault="002755E0" w:rsidP="00522CE1">
            <w:pPr>
              <w:spacing w:line="240" w:lineRule="auto"/>
              <w:jc w:val="center"/>
              <w:rPr>
                <w:rFonts w:ascii="Times New Roman" w:eastAsia="Times New Roman" w:hAnsi="Times New Roman"/>
                <w:b/>
                <w:sz w:val="24"/>
                <w:szCs w:val="24"/>
              </w:rPr>
            </w:pPr>
          </w:p>
          <w:p w:rsidR="002755E0" w:rsidRPr="00DB40A9" w:rsidRDefault="002755E0" w:rsidP="00522CE1">
            <w:pPr>
              <w:spacing w:line="240" w:lineRule="auto"/>
              <w:jc w:val="center"/>
              <w:rPr>
                <w:rFonts w:ascii="Times New Roman" w:eastAsia="Times New Roman" w:hAnsi="Times New Roman"/>
                <w:b/>
                <w:sz w:val="24"/>
                <w:szCs w:val="24"/>
              </w:rPr>
            </w:pPr>
            <w:r w:rsidRPr="00DB40A9">
              <w:rPr>
                <w:rFonts w:ascii="Times New Roman" w:eastAsia="Times New Roman" w:hAnsi="Times New Roman"/>
                <w:b/>
                <w:sz w:val="24"/>
                <w:szCs w:val="24"/>
              </w:rPr>
              <w:t>2020</w:t>
            </w:r>
          </w:p>
        </w:tc>
        <w:tc>
          <w:tcPr>
            <w:tcW w:w="992" w:type="dxa"/>
            <w:gridSpan w:val="2"/>
            <w:tcBorders>
              <w:left w:val="single" w:sz="8" w:space="0" w:color="auto"/>
              <w:bottom w:val="single" w:sz="8" w:space="0" w:color="auto"/>
              <w:right w:val="single" w:sz="8" w:space="0" w:color="auto"/>
            </w:tcBorders>
            <w:shd w:val="clear" w:color="auto" w:fill="auto"/>
          </w:tcPr>
          <w:p w:rsidR="002755E0" w:rsidRPr="00DB40A9" w:rsidRDefault="002755E0" w:rsidP="00522CE1">
            <w:pPr>
              <w:spacing w:line="240" w:lineRule="auto"/>
              <w:jc w:val="center"/>
              <w:rPr>
                <w:rFonts w:ascii="Times New Roman" w:eastAsia="Times New Roman" w:hAnsi="Times New Roman"/>
                <w:b/>
                <w:sz w:val="24"/>
                <w:szCs w:val="24"/>
              </w:rPr>
            </w:pPr>
          </w:p>
          <w:p w:rsidR="002755E0" w:rsidRPr="00DB40A9" w:rsidRDefault="002755E0" w:rsidP="00522CE1">
            <w:pPr>
              <w:spacing w:line="240" w:lineRule="auto"/>
              <w:jc w:val="center"/>
              <w:rPr>
                <w:rFonts w:ascii="Times New Roman" w:eastAsia="Times New Roman" w:hAnsi="Times New Roman"/>
                <w:b/>
                <w:sz w:val="24"/>
                <w:szCs w:val="24"/>
              </w:rPr>
            </w:pPr>
            <w:r w:rsidRPr="00DB40A9">
              <w:rPr>
                <w:rFonts w:ascii="Times New Roman" w:eastAsia="Times New Roman" w:hAnsi="Times New Roman"/>
                <w:b/>
                <w:sz w:val="24"/>
                <w:szCs w:val="24"/>
              </w:rPr>
              <w:t>2024</w:t>
            </w:r>
          </w:p>
        </w:tc>
        <w:tc>
          <w:tcPr>
            <w:tcW w:w="1986" w:type="dxa"/>
            <w:tcBorders>
              <w:left w:val="single" w:sz="8" w:space="0" w:color="auto"/>
              <w:bottom w:val="single" w:sz="8" w:space="0" w:color="auto"/>
              <w:right w:val="single" w:sz="8" w:space="0" w:color="auto"/>
            </w:tcBorders>
            <w:shd w:val="clear" w:color="auto" w:fill="auto"/>
            <w:vAlign w:val="bottom"/>
          </w:tcPr>
          <w:p w:rsidR="002755E0" w:rsidRPr="00DB40A9" w:rsidRDefault="002755E0" w:rsidP="00522CE1">
            <w:pPr>
              <w:spacing w:line="240" w:lineRule="auto"/>
              <w:jc w:val="center"/>
              <w:rPr>
                <w:rFonts w:ascii="Times New Roman" w:eastAsia="Times New Roman" w:hAnsi="Times New Roman"/>
                <w:b/>
                <w:sz w:val="24"/>
                <w:szCs w:val="24"/>
              </w:rPr>
            </w:pPr>
            <w:r w:rsidRPr="00DB40A9">
              <w:rPr>
                <w:rFonts w:ascii="Times New Roman" w:eastAsia="Times New Roman" w:hAnsi="Times New Roman"/>
                <w:b/>
                <w:sz w:val="24"/>
                <w:szCs w:val="24"/>
              </w:rPr>
              <w:t>2030</w:t>
            </w:r>
          </w:p>
        </w:tc>
      </w:tr>
      <w:tr w:rsidR="002755E0" w:rsidRPr="008606CD" w:rsidTr="00522CE1">
        <w:trPr>
          <w:trHeight w:val="80"/>
        </w:trPr>
        <w:tc>
          <w:tcPr>
            <w:tcW w:w="567" w:type="dxa"/>
            <w:tcBorders>
              <w:left w:val="single" w:sz="8" w:space="0" w:color="auto"/>
              <w:bottom w:val="single" w:sz="8" w:space="0" w:color="auto"/>
              <w:right w:val="single" w:sz="8" w:space="0" w:color="auto"/>
            </w:tcBorders>
            <w:shd w:val="clear" w:color="auto" w:fill="auto"/>
          </w:tcPr>
          <w:p w:rsidR="002755E0" w:rsidRDefault="002755E0" w:rsidP="00522CE1">
            <w:pPr>
              <w:spacing w:line="0" w:lineRule="atLeast"/>
              <w:ind w:right="190"/>
              <w:jc w:val="center"/>
              <w:rPr>
                <w:rFonts w:ascii="Times New Roman" w:eastAsia="Times New Roman" w:hAnsi="Times New Roman"/>
                <w:sz w:val="24"/>
                <w:szCs w:val="24"/>
              </w:rPr>
            </w:pPr>
            <w:r>
              <w:rPr>
                <w:rFonts w:ascii="Times New Roman" w:eastAsia="Times New Roman" w:hAnsi="Times New Roman"/>
                <w:sz w:val="24"/>
                <w:szCs w:val="24"/>
              </w:rPr>
              <w:t xml:space="preserve">1. </w:t>
            </w:r>
          </w:p>
        </w:tc>
        <w:tc>
          <w:tcPr>
            <w:tcW w:w="4408" w:type="dxa"/>
            <w:tcBorders>
              <w:left w:val="single" w:sz="8" w:space="0" w:color="auto"/>
              <w:bottom w:val="single" w:sz="8" w:space="0" w:color="auto"/>
              <w:right w:val="single" w:sz="8" w:space="0" w:color="auto"/>
            </w:tcBorders>
            <w:shd w:val="clear" w:color="auto" w:fill="auto"/>
            <w:vAlign w:val="bottom"/>
          </w:tcPr>
          <w:p w:rsidR="002755E0" w:rsidRPr="001C11B8" w:rsidRDefault="002755E0" w:rsidP="00522CE1">
            <w:pPr>
              <w:jc w:val="both"/>
              <w:rPr>
                <w:rFonts w:ascii="Times New Roman" w:eastAsia="Times New Roman" w:hAnsi="Times New Roman"/>
                <w:sz w:val="24"/>
                <w:szCs w:val="24"/>
              </w:rPr>
            </w:pPr>
            <w:r>
              <w:rPr>
                <w:rFonts w:ascii="Times New Roman" w:eastAsia="Times New Roman" w:hAnsi="Times New Roman"/>
                <w:sz w:val="24"/>
                <w:szCs w:val="24"/>
              </w:rPr>
              <w:t>Средняя</w:t>
            </w:r>
            <w:r w:rsidRPr="001C11B8">
              <w:rPr>
                <w:rFonts w:ascii="Times New Roman" w:eastAsia="Times New Roman" w:hAnsi="Times New Roman"/>
                <w:sz w:val="24"/>
                <w:szCs w:val="24"/>
              </w:rPr>
              <w:t xml:space="preserve"> продолжительность жизни населения в </w:t>
            </w:r>
            <w:r>
              <w:rPr>
                <w:rFonts w:ascii="Times New Roman" w:eastAsia="Times New Roman" w:hAnsi="Times New Roman"/>
                <w:sz w:val="24"/>
                <w:szCs w:val="24"/>
              </w:rPr>
              <w:t>муниципальном образовании «Старокулаткинский район»,</w:t>
            </w:r>
            <w:r w:rsidRPr="001C11B8">
              <w:rPr>
                <w:rFonts w:ascii="Times New Roman" w:eastAsia="Times New Roman" w:hAnsi="Times New Roman"/>
                <w:sz w:val="24"/>
                <w:szCs w:val="24"/>
              </w:rPr>
              <w:t xml:space="preserve"> лет</w:t>
            </w:r>
          </w:p>
        </w:tc>
        <w:tc>
          <w:tcPr>
            <w:tcW w:w="1277" w:type="dxa"/>
            <w:tcBorders>
              <w:left w:val="single" w:sz="8" w:space="0" w:color="auto"/>
              <w:bottom w:val="single" w:sz="8" w:space="0" w:color="auto"/>
              <w:right w:val="single" w:sz="8" w:space="0" w:color="auto"/>
            </w:tcBorders>
            <w:shd w:val="clear" w:color="auto" w:fill="auto"/>
            <w:vAlign w:val="center"/>
          </w:tcPr>
          <w:p w:rsidR="002755E0" w:rsidRPr="001C11B8" w:rsidRDefault="002755E0" w:rsidP="00522CE1">
            <w:pPr>
              <w:jc w:val="center"/>
              <w:rPr>
                <w:rFonts w:ascii="Times New Roman" w:eastAsia="Times New Roman" w:hAnsi="Times New Roman"/>
                <w:sz w:val="24"/>
                <w:szCs w:val="24"/>
              </w:rPr>
            </w:pPr>
            <w:r>
              <w:rPr>
                <w:rFonts w:ascii="Times New Roman" w:eastAsia="Times New Roman" w:hAnsi="Times New Roman"/>
                <w:sz w:val="24"/>
                <w:szCs w:val="24"/>
              </w:rPr>
              <w:t>68</w:t>
            </w:r>
          </w:p>
        </w:tc>
        <w:tc>
          <w:tcPr>
            <w:tcW w:w="1278" w:type="dxa"/>
            <w:gridSpan w:val="2"/>
            <w:tcBorders>
              <w:left w:val="single" w:sz="8" w:space="0" w:color="auto"/>
              <w:bottom w:val="single" w:sz="8" w:space="0" w:color="auto"/>
              <w:right w:val="single" w:sz="8" w:space="0" w:color="auto"/>
            </w:tcBorders>
            <w:shd w:val="clear" w:color="auto" w:fill="auto"/>
            <w:vAlign w:val="center"/>
          </w:tcPr>
          <w:p w:rsidR="002755E0" w:rsidRPr="001C11B8" w:rsidRDefault="002755E0" w:rsidP="00522CE1">
            <w:pPr>
              <w:jc w:val="center"/>
              <w:rPr>
                <w:rFonts w:ascii="Times New Roman" w:eastAsia="Times New Roman" w:hAnsi="Times New Roman"/>
                <w:sz w:val="24"/>
                <w:szCs w:val="24"/>
              </w:rPr>
            </w:pPr>
            <w:r>
              <w:rPr>
                <w:rFonts w:ascii="Times New Roman" w:eastAsia="Times New Roman" w:hAnsi="Times New Roman"/>
                <w:sz w:val="24"/>
                <w:szCs w:val="24"/>
              </w:rPr>
              <w:t>69</w:t>
            </w:r>
          </w:p>
        </w:tc>
        <w:tc>
          <w:tcPr>
            <w:tcW w:w="975" w:type="dxa"/>
            <w:tcBorders>
              <w:left w:val="single" w:sz="8" w:space="0" w:color="auto"/>
              <w:bottom w:val="single" w:sz="8" w:space="0" w:color="auto"/>
              <w:right w:val="single" w:sz="8" w:space="0" w:color="auto"/>
            </w:tcBorders>
            <w:vAlign w:val="center"/>
          </w:tcPr>
          <w:p w:rsidR="002755E0" w:rsidRPr="001C11B8" w:rsidRDefault="002755E0" w:rsidP="00522CE1">
            <w:pPr>
              <w:jc w:val="center"/>
              <w:rPr>
                <w:rFonts w:ascii="Times New Roman" w:eastAsia="Times New Roman" w:hAnsi="Times New Roman"/>
                <w:sz w:val="24"/>
                <w:szCs w:val="24"/>
              </w:rPr>
            </w:pPr>
            <w:r>
              <w:rPr>
                <w:rFonts w:ascii="Times New Roman" w:eastAsia="Times New Roman" w:hAnsi="Times New Roman"/>
                <w:sz w:val="24"/>
                <w:szCs w:val="24"/>
              </w:rPr>
              <w:t>72</w:t>
            </w:r>
          </w:p>
        </w:tc>
        <w:tc>
          <w:tcPr>
            <w:tcW w:w="1986" w:type="dxa"/>
            <w:tcBorders>
              <w:left w:val="single" w:sz="8" w:space="0" w:color="auto"/>
              <w:bottom w:val="single" w:sz="8" w:space="0" w:color="auto"/>
              <w:right w:val="single" w:sz="8" w:space="0" w:color="auto"/>
            </w:tcBorders>
            <w:shd w:val="clear" w:color="auto" w:fill="auto"/>
            <w:vAlign w:val="center"/>
          </w:tcPr>
          <w:p w:rsidR="002755E0" w:rsidRPr="001C11B8" w:rsidRDefault="00E6031F" w:rsidP="00522CE1">
            <w:pPr>
              <w:jc w:val="center"/>
              <w:rPr>
                <w:rFonts w:ascii="Times New Roman" w:eastAsia="Times New Roman" w:hAnsi="Times New Roman"/>
                <w:sz w:val="24"/>
                <w:szCs w:val="24"/>
              </w:rPr>
            </w:pPr>
            <w:r>
              <w:rPr>
                <w:rFonts w:ascii="Times New Roman" w:eastAsia="Times New Roman" w:hAnsi="Times New Roman"/>
                <w:sz w:val="24"/>
                <w:szCs w:val="24"/>
              </w:rPr>
              <w:t>78</w:t>
            </w:r>
          </w:p>
        </w:tc>
      </w:tr>
      <w:tr w:rsidR="002755E0" w:rsidRPr="008606CD" w:rsidTr="00522CE1">
        <w:trPr>
          <w:trHeight w:val="80"/>
        </w:trPr>
        <w:tc>
          <w:tcPr>
            <w:tcW w:w="567" w:type="dxa"/>
            <w:tcBorders>
              <w:left w:val="single" w:sz="8" w:space="0" w:color="auto"/>
              <w:bottom w:val="single" w:sz="8" w:space="0" w:color="auto"/>
              <w:right w:val="single" w:sz="8" w:space="0" w:color="auto"/>
            </w:tcBorders>
            <w:shd w:val="clear" w:color="auto" w:fill="auto"/>
          </w:tcPr>
          <w:p w:rsidR="002755E0" w:rsidRPr="001C11B8" w:rsidRDefault="002755E0" w:rsidP="00522CE1">
            <w:pPr>
              <w:spacing w:line="0" w:lineRule="atLeast"/>
              <w:ind w:right="19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408" w:type="dxa"/>
            <w:tcBorders>
              <w:left w:val="single" w:sz="8" w:space="0" w:color="auto"/>
              <w:bottom w:val="single" w:sz="8" w:space="0" w:color="auto"/>
              <w:right w:val="single" w:sz="8" w:space="0" w:color="auto"/>
            </w:tcBorders>
            <w:shd w:val="clear" w:color="auto" w:fill="auto"/>
            <w:vAlign w:val="bottom"/>
          </w:tcPr>
          <w:p w:rsidR="002755E0" w:rsidRPr="008606CD" w:rsidRDefault="002755E0" w:rsidP="00E1106D">
            <w:pPr>
              <w:jc w:val="both"/>
              <w:rPr>
                <w:rFonts w:ascii="Times New Roman" w:eastAsia="Times New Roman" w:hAnsi="Times New Roman"/>
                <w:color w:val="000000"/>
                <w:sz w:val="24"/>
                <w:szCs w:val="24"/>
              </w:rPr>
            </w:pPr>
            <w:r w:rsidRPr="008606CD">
              <w:rPr>
                <w:rFonts w:ascii="Times New Roman" w:eastAsia="Times New Roman" w:hAnsi="Times New Roman"/>
                <w:color w:val="000000"/>
                <w:sz w:val="24"/>
                <w:szCs w:val="24"/>
              </w:rPr>
              <w:t>Общий коэффициент рождаемости (число родившихся на 1000 человек населения)</w:t>
            </w:r>
          </w:p>
        </w:tc>
        <w:tc>
          <w:tcPr>
            <w:tcW w:w="1277" w:type="dxa"/>
            <w:tcBorders>
              <w:left w:val="single" w:sz="8" w:space="0" w:color="auto"/>
              <w:bottom w:val="single" w:sz="8" w:space="0" w:color="auto"/>
              <w:right w:val="single" w:sz="8" w:space="0" w:color="auto"/>
            </w:tcBorders>
            <w:shd w:val="clear" w:color="auto" w:fill="auto"/>
            <w:vAlign w:val="center"/>
          </w:tcPr>
          <w:p w:rsidR="002755E0" w:rsidRPr="00245BBC" w:rsidRDefault="002755E0" w:rsidP="00522CE1">
            <w:pPr>
              <w:jc w:val="center"/>
              <w:rPr>
                <w:rFonts w:ascii="Times New Roman" w:eastAsia="Times New Roman" w:hAnsi="Times New Roman"/>
                <w:sz w:val="24"/>
                <w:szCs w:val="24"/>
              </w:rPr>
            </w:pPr>
            <w:r>
              <w:rPr>
                <w:rFonts w:ascii="Times New Roman" w:eastAsia="Times New Roman" w:hAnsi="Times New Roman"/>
                <w:sz w:val="24"/>
                <w:szCs w:val="24"/>
              </w:rPr>
              <w:t>5,5</w:t>
            </w:r>
          </w:p>
        </w:tc>
        <w:tc>
          <w:tcPr>
            <w:tcW w:w="1278" w:type="dxa"/>
            <w:gridSpan w:val="2"/>
            <w:tcBorders>
              <w:left w:val="single" w:sz="8" w:space="0" w:color="auto"/>
              <w:bottom w:val="single" w:sz="8" w:space="0" w:color="auto"/>
              <w:right w:val="single" w:sz="8" w:space="0" w:color="auto"/>
            </w:tcBorders>
            <w:shd w:val="clear" w:color="auto" w:fill="auto"/>
            <w:vAlign w:val="center"/>
          </w:tcPr>
          <w:p w:rsidR="002755E0" w:rsidRPr="00245BBC" w:rsidRDefault="002755E0" w:rsidP="00522CE1">
            <w:pPr>
              <w:jc w:val="center"/>
              <w:rPr>
                <w:rFonts w:ascii="Times New Roman" w:eastAsia="Times New Roman" w:hAnsi="Times New Roman"/>
                <w:sz w:val="24"/>
                <w:szCs w:val="24"/>
              </w:rPr>
            </w:pPr>
            <w:r>
              <w:rPr>
                <w:rFonts w:ascii="Times New Roman" w:eastAsia="Times New Roman" w:hAnsi="Times New Roman"/>
                <w:sz w:val="24"/>
                <w:szCs w:val="24"/>
              </w:rPr>
              <w:t>5,6</w:t>
            </w:r>
          </w:p>
        </w:tc>
        <w:tc>
          <w:tcPr>
            <w:tcW w:w="975" w:type="dxa"/>
            <w:tcBorders>
              <w:left w:val="single" w:sz="8" w:space="0" w:color="auto"/>
              <w:bottom w:val="single" w:sz="8" w:space="0" w:color="auto"/>
              <w:right w:val="single" w:sz="8" w:space="0" w:color="auto"/>
            </w:tcBorders>
            <w:vAlign w:val="center"/>
          </w:tcPr>
          <w:p w:rsidR="002755E0" w:rsidRPr="00245BBC" w:rsidRDefault="002755E0" w:rsidP="00522CE1">
            <w:pPr>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1986" w:type="dxa"/>
            <w:tcBorders>
              <w:left w:val="single" w:sz="8" w:space="0" w:color="auto"/>
              <w:bottom w:val="single" w:sz="8" w:space="0" w:color="auto"/>
              <w:right w:val="single" w:sz="8" w:space="0" w:color="auto"/>
            </w:tcBorders>
            <w:shd w:val="clear" w:color="auto" w:fill="auto"/>
            <w:vAlign w:val="center"/>
          </w:tcPr>
          <w:p w:rsidR="002755E0" w:rsidRPr="00245BBC" w:rsidRDefault="002755E0" w:rsidP="00522CE1">
            <w:pPr>
              <w:jc w:val="center"/>
              <w:rPr>
                <w:rFonts w:ascii="Times New Roman" w:eastAsia="Times New Roman" w:hAnsi="Times New Roman"/>
                <w:sz w:val="24"/>
                <w:szCs w:val="24"/>
              </w:rPr>
            </w:pPr>
            <w:r w:rsidRPr="00245BBC">
              <w:rPr>
                <w:rFonts w:ascii="Times New Roman" w:eastAsia="Times New Roman" w:hAnsi="Times New Roman"/>
                <w:sz w:val="24"/>
                <w:szCs w:val="24"/>
              </w:rPr>
              <w:t>8,0</w:t>
            </w:r>
          </w:p>
        </w:tc>
      </w:tr>
      <w:tr w:rsidR="002755E0" w:rsidRPr="00A06502" w:rsidTr="00522CE1">
        <w:trPr>
          <w:trHeight w:val="80"/>
        </w:trPr>
        <w:tc>
          <w:tcPr>
            <w:tcW w:w="567" w:type="dxa"/>
            <w:tcBorders>
              <w:left w:val="single" w:sz="8" w:space="0" w:color="auto"/>
              <w:bottom w:val="single" w:sz="8" w:space="0" w:color="auto"/>
              <w:right w:val="single" w:sz="8" w:space="0" w:color="auto"/>
            </w:tcBorders>
            <w:shd w:val="clear" w:color="auto" w:fill="auto"/>
          </w:tcPr>
          <w:p w:rsidR="002755E0" w:rsidRPr="001C11B8" w:rsidRDefault="002755E0" w:rsidP="00522CE1">
            <w:pPr>
              <w:spacing w:line="0" w:lineRule="atLeast"/>
              <w:ind w:right="19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4408" w:type="dxa"/>
            <w:tcBorders>
              <w:left w:val="single" w:sz="8" w:space="0" w:color="auto"/>
              <w:bottom w:val="single" w:sz="8" w:space="0" w:color="auto"/>
              <w:right w:val="single" w:sz="8" w:space="0" w:color="auto"/>
            </w:tcBorders>
            <w:shd w:val="clear" w:color="auto" w:fill="auto"/>
            <w:vAlign w:val="bottom"/>
          </w:tcPr>
          <w:p w:rsidR="002755E0" w:rsidRPr="006C09B7" w:rsidRDefault="002C6AF4" w:rsidP="00522CE1">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Темп роста</w:t>
            </w:r>
            <w:r w:rsidR="002755E0" w:rsidRPr="006C09B7">
              <w:rPr>
                <w:rFonts w:ascii="Times New Roman" w:eastAsia="Times New Roman" w:hAnsi="Times New Roman"/>
                <w:color w:val="000000"/>
                <w:sz w:val="24"/>
                <w:szCs w:val="24"/>
              </w:rPr>
              <w:t xml:space="preserve"> среднемесячной начисленной заработной платы </w:t>
            </w:r>
            <w:r>
              <w:rPr>
                <w:rFonts w:ascii="Times New Roman" w:eastAsia="Times New Roman" w:hAnsi="Times New Roman"/>
                <w:color w:val="000000"/>
                <w:sz w:val="24"/>
                <w:szCs w:val="24"/>
              </w:rPr>
              <w:t>работников в целом по району</w:t>
            </w:r>
            <w:r w:rsidR="002755E0" w:rsidRPr="006C09B7">
              <w:rPr>
                <w:rFonts w:ascii="Times New Roman" w:eastAsia="Times New Roman" w:hAnsi="Times New Roman"/>
                <w:color w:val="000000"/>
                <w:sz w:val="24"/>
                <w:szCs w:val="24"/>
              </w:rPr>
              <w:t>, %</w:t>
            </w:r>
          </w:p>
        </w:tc>
        <w:tc>
          <w:tcPr>
            <w:tcW w:w="1277" w:type="dxa"/>
            <w:tcBorders>
              <w:left w:val="single" w:sz="8" w:space="0" w:color="auto"/>
              <w:bottom w:val="single" w:sz="8" w:space="0" w:color="auto"/>
              <w:right w:val="single" w:sz="8" w:space="0" w:color="auto"/>
            </w:tcBorders>
            <w:shd w:val="clear" w:color="auto" w:fill="auto"/>
            <w:vAlign w:val="center"/>
          </w:tcPr>
          <w:p w:rsidR="002755E0" w:rsidRPr="00A06502" w:rsidRDefault="002C6AF4" w:rsidP="00522CE1">
            <w:pPr>
              <w:jc w:val="center"/>
              <w:rPr>
                <w:rFonts w:ascii="Times New Roman" w:eastAsia="Times New Roman" w:hAnsi="Times New Roman"/>
                <w:sz w:val="24"/>
                <w:szCs w:val="24"/>
              </w:rPr>
            </w:pPr>
            <w:r>
              <w:rPr>
                <w:rFonts w:ascii="Times New Roman" w:eastAsia="Times New Roman" w:hAnsi="Times New Roman"/>
                <w:sz w:val="24"/>
                <w:szCs w:val="24"/>
              </w:rPr>
              <w:t>107,7</w:t>
            </w:r>
          </w:p>
        </w:tc>
        <w:tc>
          <w:tcPr>
            <w:tcW w:w="1278" w:type="dxa"/>
            <w:gridSpan w:val="2"/>
            <w:tcBorders>
              <w:left w:val="single" w:sz="8" w:space="0" w:color="auto"/>
              <w:bottom w:val="single" w:sz="8" w:space="0" w:color="auto"/>
              <w:right w:val="single" w:sz="8" w:space="0" w:color="auto"/>
            </w:tcBorders>
            <w:shd w:val="clear" w:color="auto" w:fill="auto"/>
            <w:vAlign w:val="center"/>
          </w:tcPr>
          <w:p w:rsidR="002755E0" w:rsidRPr="00A06502" w:rsidRDefault="002C6AF4" w:rsidP="00522CE1">
            <w:pPr>
              <w:jc w:val="center"/>
              <w:rPr>
                <w:rFonts w:ascii="Times New Roman" w:eastAsia="Times New Roman" w:hAnsi="Times New Roman"/>
                <w:sz w:val="24"/>
                <w:szCs w:val="24"/>
              </w:rPr>
            </w:pPr>
            <w:r>
              <w:rPr>
                <w:rFonts w:ascii="Times New Roman" w:eastAsia="Times New Roman" w:hAnsi="Times New Roman"/>
                <w:sz w:val="24"/>
                <w:szCs w:val="24"/>
              </w:rPr>
              <w:t>108</w:t>
            </w:r>
          </w:p>
        </w:tc>
        <w:tc>
          <w:tcPr>
            <w:tcW w:w="975" w:type="dxa"/>
            <w:tcBorders>
              <w:left w:val="single" w:sz="8" w:space="0" w:color="auto"/>
              <w:bottom w:val="single" w:sz="8" w:space="0" w:color="auto"/>
              <w:right w:val="single" w:sz="8" w:space="0" w:color="auto"/>
            </w:tcBorders>
            <w:vAlign w:val="center"/>
          </w:tcPr>
          <w:p w:rsidR="002755E0" w:rsidRPr="00A06502" w:rsidRDefault="002C6AF4" w:rsidP="00AB5100">
            <w:pPr>
              <w:jc w:val="center"/>
              <w:rPr>
                <w:rFonts w:ascii="Times New Roman" w:eastAsia="Times New Roman" w:hAnsi="Times New Roman"/>
                <w:sz w:val="24"/>
                <w:szCs w:val="24"/>
              </w:rPr>
            </w:pPr>
            <w:r>
              <w:rPr>
                <w:rFonts w:ascii="Times New Roman" w:eastAsia="Times New Roman" w:hAnsi="Times New Roman"/>
                <w:sz w:val="24"/>
                <w:szCs w:val="24"/>
              </w:rPr>
              <w:t>108,0</w:t>
            </w:r>
          </w:p>
        </w:tc>
        <w:tc>
          <w:tcPr>
            <w:tcW w:w="1986" w:type="dxa"/>
            <w:tcBorders>
              <w:left w:val="single" w:sz="8" w:space="0" w:color="auto"/>
              <w:bottom w:val="single" w:sz="8" w:space="0" w:color="auto"/>
              <w:right w:val="single" w:sz="8" w:space="0" w:color="auto"/>
            </w:tcBorders>
            <w:shd w:val="clear" w:color="auto" w:fill="auto"/>
            <w:vAlign w:val="center"/>
          </w:tcPr>
          <w:p w:rsidR="002755E0" w:rsidRPr="00A06502" w:rsidRDefault="00AB5100" w:rsidP="00522CE1">
            <w:pPr>
              <w:jc w:val="center"/>
              <w:rPr>
                <w:rFonts w:ascii="Times New Roman" w:eastAsia="Times New Roman" w:hAnsi="Times New Roman"/>
                <w:sz w:val="24"/>
                <w:szCs w:val="24"/>
              </w:rPr>
            </w:pPr>
            <w:r>
              <w:rPr>
                <w:rFonts w:ascii="Times New Roman" w:eastAsia="Times New Roman" w:hAnsi="Times New Roman"/>
                <w:sz w:val="24"/>
                <w:szCs w:val="24"/>
              </w:rPr>
              <w:t>109</w:t>
            </w:r>
            <w:r w:rsidR="002C6AF4">
              <w:rPr>
                <w:rFonts w:ascii="Times New Roman" w:eastAsia="Times New Roman" w:hAnsi="Times New Roman"/>
                <w:sz w:val="24"/>
                <w:szCs w:val="24"/>
              </w:rPr>
              <w:t>,0</w:t>
            </w:r>
          </w:p>
        </w:tc>
      </w:tr>
      <w:tr w:rsidR="002755E0" w:rsidRPr="001C11B8" w:rsidTr="00522CE1">
        <w:trPr>
          <w:trHeight w:val="80"/>
        </w:trPr>
        <w:tc>
          <w:tcPr>
            <w:tcW w:w="567" w:type="dxa"/>
            <w:tcBorders>
              <w:left w:val="single" w:sz="8" w:space="0" w:color="auto"/>
              <w:bottom w:val="single" w:sz="8" w:space="0" w:color="auto"/>
              <w:right w:val="single" w:sz="8" w:space="0" w:color="auto"/>
            </w:tcBorders>
            <w:shd w:val="clear" w:color="auto" w:fill="auto"/>
          </w:tcPr>
          <w:p w:rsidR="002755E0" w:rsidRPr="001C11B8" w:rsidRDefault="002755E0" w:rsidP="00522CE1">
            <w:pPr>
              <w:spacing w:line="0" w:lineRule="atLeast"/>
              <w:ind w:right="19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408" w:type="dxa"/>
            <w:tcBorders>
              <w:left w:val="single" w:sz="8" w:space="0" w:color="auto"/>
              <w:bottom w:val="single" w:sz="8" w:space="0" w:color="auto"/>
              <w:right w:val="single" w:sz="8" w:space="0" w:color="auto"/>
            </w:tcBorders>
            <w:shd w:val="clear" w:color="auto" w:fill="auto"/>
            <w:vAlign w:val="bottom"/>
          </w:tcPr>
          <w:p w:rsidR="002755E0" w:rsidRPr="001C11B8" w:rsidRDefault="002755E0" w:rsidP="00522CE1">
            <w:pPr>
              <w:jc w:val="both"/>
              <w:rPr>
                <w:rFonts w:ascii="Times New Roman" w:eastAsia="Times New Roman" w:hAnsi="Times New Roman"/>
                <w:sz w:val="24"/>
                <w:szCs w:val="24"/>
              </w:rPr>
            </w:pPr>
            <w:r>
              <w:rPr>
                <w:rFonts w:ascii="Times New Roman" w:eastAsia="Times New Roman" w:hAnsi="Times New Roman"/>
                <w:sz w:val="24"/>
                <w:szCs w:val="24"/>
              </w:rPr>
              <w:t>Доля детей в возрасте 1-6 лет, получающих дошкольную образовательную услугу в муниципальных образовательных  учреждениях в общей численности детей в возрасте 1-6 лет, %</w:t>
            </w:r>
          </w:p>
        </w:tc>
        <w:tc>
          <w:tcPr>
            <w:tcW w:w="1277" w:type="dxa"/>
            <w:tcBorders>
              <w:left w:val="single" w:sz="8" w:space="0" w:color="auto"/>
              <w:bottom w:val="single" w:sz="8" w:space="0" w:color="auto"/>
              <w:right w:val="single" w:sz="8" w:space="0" w:color="auto"/>
            </w:tcBorders>
            <w:shd w:val="clear" w:color="auto" w:fill="auto"/>
            <w:vAlign w:val="center"/>
          </w:tcPr>
          <w:p w:rsidR="002755E0" w:rsidRPr="00334E84" w:rsidRDefault="002755E0" w:rsidP="00522CE1">
            <w:pPr>
              <w:jc w:val="center"/>
              <w:rPr>
                <w:rFonts w:ascii="Times New Roman" w:eastAsia="Times New Roman" w:hAnsi="Times New Roman"/>
                <w:sz w:val="24"/>
                <w:szCs w:val="24"/>
              </w:rPr>
            </w:pPr>
            <w:r w:rsidRPr="00334E84">
              <w:rPr>
                <w:rFonts w:ascii="Times New Roman" w:eastAsia="Times New Roman" w:hAnsi="Times New Roman"/>
                <w:sz w:val="24"/>
                <w:szCs w:val="24"/>
              </w:rPr>
              <w:t>6</w:t>
            </w:r>
            <w:r>
              <w:rPr>
                <w:rFonts w:ascii="Times New Roman" w:eastAsia="Times New Roman" w:hAnsi="Times New Roman"/>
                <w:sz w:val="24"/>
                <w:szCs w:val="24"/>
              </w:rPr>
              <w:t>1,2</w:t>
            </w:r>
          </w:p>
        </w:tc>
        <w:tc>
          <w:tcPr>
            <w:tcW w:w="1278" w:type="dxa"/>
            <w:gridSpan w:val="2"/>
            <w:tcBorders>
              <w:left w:val="single" w:sz="8" w:space="0" w:color="auto"/>
              <w:bottom w:val="single" w:sz="8" w:space="0" w:color="auto"/>
              <w:right w:val="single" w:sz="8" w:space="0" w:color="auto"/>
            </w:tcBorders>
            <w:shd w:val="clear" w:color="auto" w:fill="auto"/>
            <w:vAlign w:val="center"/>
          </w:tcPr>
          <w:p w:rsidR="002755E0" w:rsidRPr="006C09B7" w:rsidRDefault="002755E0" w:rsidP="00522CE1">
            <w:pPr>
              <w:jc w:val="center"/>
              <w:rPr>
                <w:rFonts w:ascii="Times New Roman" w:eastAsia="Times New Roman" w:hAnsi="Times New Roman"/>
                <w:sz w:val="24"/>
                <w:szCs w:val="24"/>
              </w:rPr>
            </w:pPr>
            <w:r>
              <w:rPr>
                <w:rFonts w:ascii="Times New Roman" w:eastAsia="Times New Roman" w:hAnsi="Times New Roman"/>
                <w:sz w:val="24"/>
                <w:szCs w:val="24"/>
              </w:rPr>
              <w:t>65,4</w:t>
            </w:r>
          </w:p>
        </w:tc>
        <w:tc>
          <w:tcPr>
            <w:tcW w:w="975" w:type="dxa"/>
            <w:tcBorders>
              <w:left w:val="single" w:sz="8" w:space="0" w:color="auto"/>
              <w:bottom w:val="single" w:sz="8" w:space="0" w:color="auto"/>
              <w:right w:val="single" w:sz="8" w:space="0" w:color="auto"/>
            </w:tcBorders>
            <w:vAlign w:val="center"/>
          </w:tcPr>
          <w:p w:rsidR="002755E0" w:rsidRPr="006C09B7" w:rsidRDefault="002755E0" w:rsidP="00522CE1">
            <w:pPr>
              <w:jc w:val="center"/>
              <w:rPr>
                <w:rFonts w:ascii="Times New Roman" w:eastAsia="Times New Roman" w:hAnsi="Times New Roman"/>
                <w:sz w:val="24"/>
                <w:szCs w:val="24"/>
              </w:rPr>
            </w:pPr>
            <w:r>
              <w:rPr>
                <w:rFonts w:ascii="Times New Roman" w:eastAsia="Times New Roman" w:hAnsi="Times New Roman"/>
                <w:sz w:val="24"/>
                <w:szCs w:val="24"/>
              </w:rPr>
              <w:t>70,0</w:t>
            </w:r>
          </w:p>
        </w:tc>
        <w:tc>
          <w:tcPr>
            <w:tcW w:w="1986" w:type="dxa"/>
            <w:tcBorders>
              <w:left w:val="single" w:sz="8" w:space="0" w:color="auto"/>
              <w:bottom w:val="single" w:sz="8" w:space="0" w:color="auto"/>
              <w:right w:val="single" w:sz="8" w:space="0" w:color="auto"/>
            </w:tcBorders>
            <w:shd w:val="clear" w:color="auto" w:fill="auto"/>
            <w:vAlign w:val="center"/>
          </w:tcPr>
          <w:p w:rsidR="002755E0" w:rsidRPr="006C09B7" w:rsidRDefault="002755E0" w:rsidP="00522CE1">
            <w:pPr>
              <w:jc w:val="center"/>
              <w:rPr>
                <w:rFonts w:ascii="Times New Roman" w:eastAsia="Times New Roman" w:hAnsi="Times New Roman"/>
                <w:sz w:val="24"/>
                <w:szCs w:val="24"/>
              </w:rPr>
            </w:pPr>
            <w:r w:rsidRPr="006C09B7">
              <w:rPr>
                <w:rFonts w:ascii="Times New Roman" w:eastAsia="Times New Roman" w:hAnsi="Times New Roman"/>
                <w:sz w:val="24"/>
                <w:szCs w:val="24"/>
              </w:rPr>
              <w:t>90</w:t>
            </w:r>
            <w:r>
              <w:rPr>
                <w:rFonts w:ascii="Times New Roman" w:eastAsia="Times New Roman" w:hAnsi="Times New Roman"/>
                <w:sz w:val="24"/>
                <w:szCs w:val="24"/>
              </w:rPr>
              <w:t>,0</w:t>
            </w:r>
          </w:p>
        </w:tc>
      </w:tr>
      <w:tr w:rsidR="002755E0" w:rsidRPr="001C11B8" w:rsidTr="00522CE1">
        <w:trPr>
          <w:trHeight w:val="80"/>
        </w:trPr>
        <w:tc>
          <w:tcPr>
            <w:tcW w:w="567" w:type="dxa"/>
            <w:tcBorders>
              <w:left w:val="single" w:sz="8" w:space="0" w:color="auto"/>
              <w:bottom w:val="single" w:sz="8" w:space="0" w:color="auto"/>
              <w:right w:val="single" w:sz="8" w:space="0" w:color="auto"/>
            </w:tcBorders>
            <w:shd w:val="clear" w:color="auto" w:fill="auto"/>
          </w:tcPr>
          <w:p w:rsidR="002755E0" w:rsidRDefault="002755E0" w:rsidP="00522CE1">
            <w:pPr>
              <w:spacing w:line="0" w:lineRule="atLeast"/>
              <w:ind w:right="190"/>
              <w:jc w:val="center"/>
              <w:rPr>
                <w:rFonts w:ascii="Times New Roman" w:eastAsia="Times New Roman" w:hAnsi="Times New Roman"/>
                <w:sz w:val="24"/>
                <w:szCs w:val="24"/>
              </w:rPr>
            </w:pPr>
            <w:r>
              <w:rPr>
                <w:rFonts w:ascii="Times New Roman" w:eastAsia="Times New Roman" w:hAnsi="Times New Roman"/>
                <w:sz w:val="24"/>
                <w:szCs w:val="24"/>
              </w:rPr>
              <w:t>6.</w:t>
            </w:r>
          </w:p>
        </w:tc>
        <w:tc>
          <w:tcPr>
            <w:tcW w:w="4408" w:type="dxa"/>
            <w:tcBorders>
              <w:left w:val="single" w:sz="8" w:space="0" w:color="auto"/>
              <w:bottom w:val="single" w:sz="8" w:space="0" w:color="auto"/>
              <w:right w:val="single" w:sz="8" w:space="0" w:color="auto"/>
            </w:tcBorders>
            <w:shd w:val="clear" w:color="auto" w:fill="auto"/>
            <w:vAlign w:val="bottom"/>
          </w:tcPr>
          <w:p w:rsidR="002755E0" w:rsidRDefault="002755E0" w:rsidP="00522CE1">
            <w:pPr>
              <w:jc w:val="both"/>
              <w:rPr>
                <w:rFonts w:ascii="Times New Roman" w:eastAsia="Times New Roman" w:hAnsi="Times New Roman"/>
                <w:sz w:val="24"/>
                <w:szCs w:val="24"/>
              </w:rPr>
            </w:pPr>
            <w:r>
              <w:rPr>
                <w:rFonts w:ascii="Times New Roman" w:eastAsia="Times New Roman" w:hAnsi="Times New Roman"/>
                <w:sz w:val="24"/>
                <w:szCs w:val="24"/>
              </w:rPr>
              <w:t>Уровень газификации населенных пунктов, %</w:t>
            </w:r>
          </w:p>
        </w:tc>
        <w:tc>
          <w:tcPr>
            <w:tcW w:w="1277" w:type="dxa"/>
            <w:tcBorders>
              <w:left w:val="single" w:sz="8" w:space="0" w:color="auto"/>
              <w:bottom w:val="single" w:sz="8" w:space="0" w:color="auto"/>
              <w:right w:val="single" w:sz="8" w:space="0" w:color="auto"/>
            </w:tcBorders>
            <w:shd w:val="clear" w:color="auto" w:fill="auto"/>
            <w:vAlign w:val="center"/>
          </w:tcPr>
          <w:p w:rsidR="002755E0" w:rsidRPr="00334E84" w:rsidRDefault="002755E0" w:rsidP="00522CE1">
            <w:pPr>
              <w:jc w:val="center"/>
              <w:rPr>
                <w:rFonts w:ascii="Times New Roman" w:eastAsia="Times New Roman" w:hAnsi="Times New Roman"/>
                <w:sz w:val="24"/>
                <w:szCs w:val="24"/>
              </w:rPr>
            </w:pPr>
            <w:r>
              <w:rPr>
                <w:rFonts w:ascii="Times New Roman" w:eastAsia="Times New Roman" w:hAnsi="Times New Roman"/>
                <w:sz w:val="24"/>
                <w:szCs w:val="24"/>
              </w:rPr>
              <w:t>57,6</w:t>
            </w:r>
          </w:p>
        </w:tc>
        <w:tc>
          <w:tcPr>
            <w:tcW w:w="1278" w:type="dxa"/>
            <w:gridSpan w:val="2"/>
            <w:tcBorders>
              <w:left w:val="single" w:sz="8" w:space="0" w:color="auto"/>
              <w:bottom w:val="single" w:sz="8" w:space="0" w:color="auto"/>
              <w:right w:val="single" w:sz="8" w:space="0" w:color="auto"/>
            </w:tcBorders>
            <w:shd w:val="clear" w:color="auto" w:fill="auto"/>
            <w:vAlign w:val="center"/>
          </w:tcPr>
          <w:p w:rsidR="002755E0" w:rsidRPr="00D73AB5" w:rsidRDefault="002755E0" w:rsidP="00522CE1">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63</w:t>
            </w:r>
            <w:r>
              <w:rPr>
                <w:rFonts w:ascii="Times New Roman" w:eastAsia="Times New Roman" w:hAnsi="Times New Roman"/>
                <w:sz w:val="24"/>
                <w:szCs w:val="24"/>
              </w:rPr>
              <w:t>,</w:t>
            </w:r>
            <w:r>
              <w:rPr>
                <w:rFonts w:ascii="Times New Roman" w:eastAsia="Times New Roman" w:hAnsi="Times New Roman"/>
                <w:sz w:val="24"/>
                <w:szCs w:val="24"/>
                <w:lang w:val="en-US"/>
              </w:rPr>
              <w:t>5</w:t>
            </w:r>
          </w:p>
        </w:tc>
        <w:tc>
          <w:tcPr>
            <w:tcW w:w="975" w:type="dxa"/>
            <w:tcBorders>
              <w:left w:val="single" w:sz="8" w:space="0" w:color="auto"/>
              <w:bottom w:val="single" w:sz="8" w:space="0" w:color="auto"/>
              <w:right w:val="single" w:sz="8" w:space="0" w:color="auto"/>
            </w:tcBorders>
            <w:vAlign w:val="center"/>
          </w:tcPr>
          <w:p w:rsidR="002755E0" w:rsidRPr="006C09B7" w:rsidRDefault="002755E0" w:rsidP="00522CE1">
            <w:pPr>
              <w:jc w:val="center"/>
              <w:rPr>
                <w:rFonts w:ascii="Times New Roman" w:eastAsia="Times New Roman" w:hAnsi="Times New Roman"/>
                <w:sz w:val="24"/>
                <w:szCs w:val="24"/>
              </w:rPr>
            </w:pPr>
            <w:r>
              <w:rPr>
                <w:rFonts w:ascii="Times New Roman" w:eastAsia="Times New Roman" w:hAnsi="Times New Roman"/>
                <w:sz w:val="24"/>
                <w:szCs w:val="24"/>
              </w:rPr>
              <w:t>90,0</w:t>
            </w:r>
          </w:p>
        </w:tc>
        <w:tc>
          <w:tcPr>
            <w:tcW w:w="1986" w:type="dxa"/>
            <w:tcBorders>
              <w:left w:val="single" w:sz="8" w:space="0" w:color="auto"/>
              <w:bottom w:val="single" w:sz="8" w:space="0" w:color="auto"/>
              <w:right w:val="single" w:sz="8" w:space="0" w:color="auto"/>
            </w:tcBorders>
            <w:shd w:val="clear" w:color="auto" w:fill="auto"/>
            <w:vAlign w:val="center"/>
          </w:tcPr>
          <w:p w:rsidR="002755E0" w:rsidRPr="006C09B7" w:rsidRDefault="002755E0" w:rsidP="00522CE1">
            <w:pPr>
              <w:jc w:val="center"/>
              <w:rPr>
                <w:rFonts w:ascii="Times New Roman" w:eastAsia="Times New Roman" w:hAnsi="Times New Roman"/>
                <w:sz w:val="24"/>
                <w:szCs w:val="24"/>
              </w:rPr>
            </w:pPr>
            <w:r w:rsidRPr="006C09B7">
              <w:rPr>
                <w:rFonts w:ascii="Times New Roman" w:eastAsia="Times New Roman" w:hAnsi="Times New Roman"/>
                <w:sz w:val="24"/>
                <w:szCs w:val="24"/>
              </w:rPr>
              <w:t>100</w:t>
            </w:r>
            <w:r>
              <w:rPr>
                <w:rFonts w:ascii="Times New Roman" w:eastAsia="Times New Roman" w:hAnsi="Times New Roman"/>
                <w:sz w:val="24"/>
                <w:szCs w:val="24"/>
              </w:rPr>
              <w:t>,0</w:t>
            </w:r>
          </w:p>
        </w:tc>
      </w:tr>
      <w:tr w:rsidR="002755E0" w:rsidRPr="001C11B8" w:rsidTr="00522CE1">
        <w:trPr>
          <w:trHeight w:val="80"/>
        </w:trPr>
        <w:tc>
          <w:tcPr>
            <w:tcW w:w="567" w:type="dxa"/>
            <w:tcBorders>
              <w:left w:val="single" w:sz="8" w:space="0" w:color="auto"/>
              <w:bottom w:val="single" w:sz="8" w:space="0" w:color="auto"/>
              <w:right w:val="single" w:sz="8" w:space="0" w:color="auto"/>
            </w:tcBorders>
            <w:shd w:val="clear" w:color="auto" w:fill="auto"/>
          </w:tcPr>
          <w:p w:rsidR="002755E0" w:rsidRDefault="002755E0" w:rsidP="00522CE1">
            <w:pPr>
              <w:spacing w:line="0" w:lineRule="atLeast"/>
              <w:ind w:right="19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4408" w:type="dxa"/>
            <w:tcBorders>
              <w:left w:val="single" w:sz="8" w:space="0" w:color="auto"/>
              <w:bottom w:val="single" w:sz="8" w:space="0" w:color="auto"/>
              <w:right w:val="single" w:sz="8" w:space="0" w:color="auto"/>
            </w:tcBorders>
            <w:shd w:val="clear" w:color="auto" w:fill="auto"/>
            <w:vAlign w:val="bottom"/>
          </w:tcPr>
          <w:p w:rsidR="002755E0" w:rsidRDefault="002755E0" w:rsidP="00522CE1">
            <w:pPr>
              <w:jc w:val="both"/>
              <w:rPr>
                <w:rFonts w:ascii="Times New Roman" w:eastAsia="Times New Roman" w:hAnsi="Times New Roman"/>
                <w:sz w:val="24"/>
                <w:szCs w:val="24"/>
              </w:rPr>
            </w:pPr>
            <w:r>
              <w:rPr>
                <w:rFonts w:ascii="Times New Roman" w:eastAsia="Times New Roman" w:hAnsi="Times New Roman"/>
                <w:sz w:val="24"/>
                <w:szCs w:val="24"/>
              </w:rPr>
              <w:t>Уровень официально зарегистрированной безработицы, %</w:t>
            </w:r>
          </w:p>
        </w:tc>
        <w:tc>
          <w:tcPr>
            <w:tcW w:w="1277" w:type="dxa"/>
            <w:tcBorders>
              <w:left w:val="single" w:sz="8" w:space="0" w:color="auto"/>
              <w:bottom w:val="single" w:sz="8" w:space="0" w:color="auto"/>
              <w:right w:val="single" w:sz="8" w:space="0" w:color="auto"/>
            </w:tcBorders>
            <w:shd w:val="clear" w:color="auto" w:fill="auto"/>
            <w:vAlign w:val="center"/>
          </w:tcPr>
          <w:p w:rsidR="002755E0" w:rsidRPr="00334E84" w:rsidRDefault="002755E0" w:rsidP="00522CE1">
            <w:pPr>
              <w:jc w:val="center"/>
              <w:rPr>
                <w:rFonts w:ascii="Times New Roman" w:eastAsia="Times New Roman" w:hAnsi="Times New Roman"/>
                <w:sz w:val="24"/>
                <w:szCs w:val="24"/>
              </w:rPr>
            </w:pPr>
            <w:r w:rsidRPr="00334E84">
              <w:rPr>
                <w:rFonts w:ascii="Times New Roman" w:eastAsia="Times New Roman" w:hAnsi="Times New Roman"/>
                <w:sz w:val="24"/>
                <w:szCs w:val="24"/>
              </w:rPr>
              <w:t>0,</w:t>
            </w:r>
            <w:r>
              <w:rPr>
                <w:rFonts w:ascii="Times New Roman" w:eastAsia="Times New Roman" w:hAnsi="Times New Roman"/>
                <w:sz w:val="24"/>
                <w:szCs w:val="24"/>
              </w:rPr>
              <w:t>45</w:t>
            </w:r>
          </w:p>
        </w:tc>
        <w:tc>
          <w:tcPr>
            <w:tcW w:w="1278" w:type="dxa"/>
            <w:gridSpan w:val="2"/>
            <w:tcBorders>
              <w:left w:val="single" w:sz="8" w:space="0" w:color="auto"/>
              <w:bottom w:val="single" w:sz="8" w:space="0" w:color="auto"/>
              <w:right w:val="single" w:sz="8" w:space="0" w:color="auto"/>
            </w:tcBorders>
            <w:shd w:val="clear" w:color="auto" w:fill="auto"/>
            <w:vAlign w:val="center"/>
          </w:tcPr>
          <w:p w:rsidR="002755E0" w:rsidRPr="006C09B7" w:rsidRDefault="00E1106D" w:rsidP="00522CE1">
            <w:pPr>
              <w:jc w:val="center"/>
              <w:rPr>
                <w:rFonts w:ascii="Times New Roman" w:eastAsia="Times New Roman" w:hAnsi="Times New Roman"/>
                <w:sz w:val="24"/>
                <w:szCs w:val="24"/>
              </w:rPr>
            </w:pPr>
            <w:r>
              <w:rPr>
                <w:rFonts w:ascii="Times New Roman" w:eastAsia="Times New Roman" w:hAnsi="Times New Roman"/>
                <w:sz w:val="24"/>
                <w:szCs w:val="24"/>
              </w:rPr>
              <w:t>1,10</w:t>
            </w:r>
          </w:p>
        </w:tc>
        <w:tc>
          <w:tcPr>
            <w:tcW w:w="975" w:type="dxa"/>
            <w:tcBorders>
              <w:left w:val="single" w:sz="8" w:space="0" w:color="auto"/>
              <w:bottom w:val="single" w:sz="8" w:space="0" w:color="auto"/>
              <w:right w:val="single" w:sz="8" w:space="0" w:color="auto"/>
            </w:tcBorders>
            <w:vAlign w:val="center"/>
          </w:tcPr>
          <w:p w:rsidR="002755E0" w:rsidRPr="006C09B7" w:rsidRDefault="002755E0" w:rsidP="00522CE1">
            <w:pPr>
              <w:jc w:val="center"/>
              <w:rPr>
                <w:rFonts w:ascii="Times New Roman" w:eastAsia="Times New Roman" w:hAnsi="Times New Roman"/>
                <w:sz w:val="24"/>
                <w:szCs w:val="24"/>
              </w:rPr>
            </w:pPr>
            <w:r>
              <w:rPr>
                <w:rFonts w:ascii="Times New Roman" w:eastAsia="Times New Roman" w:hAnsi="Times New Roman"/>
                <w:sz w:val="24"/>
                <w:szCs w:val="24"/>
              </w:rPr>
              <w:t>0,40</w:t>
            </w:r>
          </w:p>
        </w:tc>
        <w:tc>
          <w:tcPr>
            <w:tcW w:w="1986" w:type="dxa"/>
            <w:tcBorders>
              <w:left w:val="single" w:sz="8" w:space="0" w:color="auto"/>
              <w:bottom w:val="single" w:sz="8" w:space="0" w:color="auto"/>
              <w:right w:val="single" w:sz="8" w:space="0" w:color="auto"/>
            </w:tcBorders>
            <w:shd w:val="clear" w:color="auto" w:fill="auto"/>
            <w:vAlign w:val="center"/>
          </w:tcPr>
          <w:p w:rsidR="002755E0" w:rsidRPr="006C09B7" w:rsidRDefault="002755E0" w:rsidP="00522CE1">
            <w:pPr>
              <w:jc w:val="center"/>
              <w:rPr>
                <w:rFonts w:ascii="Times New Roman" w:eastAsia="Times New Roman" w:hAnsi="Times New Roman"/>
                <w:sz w:val="24"/>
                <w:szCs w:val="24"/>
              </w:rPr>
            </w:pPr>
            <w:r w:rsidRPr="006C09B7">
              <w:rPr>
                <w:rFonts w:ascii="Times New Roman" w:eastAsia="Times New Roman" w:hAnsi="Times New Roman"/>
                <w:sz w:val="24"/>
                <w:szCs w:val="24"/>
              </w:rPr>
              <w:t>0,30</w:t>
            </w:r>
          </w:p>
        </w:tc>
      </w:tr>
      <w:tr w:rsidR="002755E0" w:rsidRPr="001C11B8" w:rsidTr="00522CE1">
        <w:trPr>
          <w:trHeight w:val="80"/>
        </w:trPr>
        <w:tc>
          <w:tcPr>
            <w:tcW w:w="567" w:type="dxa"/>
            <w:tcBorders>
              <w:left w:val="single" w:sz="8" w:space="0" w:color="auto"/>
              <w:bottom w:val="single" w:sz="8" w:space="0" w:color="auto"/>
              <w:right w:val="single" w:sz="8" w:space="0" w:color="auto"/>
            </w:tcBorders>
            <w:shd w:val="clear" w:color="auto" w:fill="auto"/>
          </w:tcPr>
          <w:p w:rsidR="002755E0" w:rsidRDefault="002755E0" w:rsidP="00522CE1">
            <w:pPr>
              <w:spacing w:line="0" w:lineRule="atLeast"/>
              <w:ind w:right="190"/>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408" w:type="dxa"/>
            <w:tcBorders>
              <w:left w:val="single" w:sz="8" w:space="0" w:color="auto"/>
              <w:bottom w:val="single" w:sz="8" w:space="0" w:color="auto"/>
              <w:right w:val="single" w:sz="8" w:space="0" w:color="auto"/>
            </w:tcBorders>
            <w:shd w:val="clear" w:color="auto" w:fill="auto"/>
            <w:vAlign w:val="bottom"/>
          </w:tcPr>
          <w:p w:rsidR="002755E0" w:rsidRDefault="002755E0" w:rsidP="00522CE1">
            <w:pPr>
              <w:jc w:val="both"/>
              <w:rPr>
                <w:rFonts w:ascii="Times New Roman" w:eastAsia="Times New Roman" w:hAnsi="Times New Roman"/>
                <w:sz w:val="24"/>
                <w:szCs w:val="24"/>
              </w:rPr>
            </w:pPr>
            <w:r>
              <w:rPr>
                <w:rFonts w:ascii="Times New Roman" w:eastAsia="Times New Roman" w:hAnsi="Times New Roman"/>
                <w:sz w:val="24"/>
                <w:szCs w:val="24"/>
              </w:rPr>
              <w:t>Индекс физического объема инвестиций в основной капитал (среднегодовой), %</w:t>
            </w:r>
          </w:p>
        </w:tc>
        <w:tc>
          <w:tcPr>
            <w:tcW w:w="1277" w:type="dxa"/>
            <w:tcBorders>
              <w:left w:val="single" w:sz="8" w:space="0" w:color="auto"/>
              <w:bottom w:val="single" w:sz="8" w:space="0" w:color="auto"/>
              <w:right w:val="single" w:sz="8" w:space="0" w:color="auto"/>
            </w:tcBorders>
            <w:shd w:val="clear" w:color="auto" w:fill="auto"/>
            <w:vAlign w:val="center"/>
          </w:tcPr>
          <w:p w:rsidR="002755E0" w:rsidRPr="00D73AB5" w:rsidRDefault="002755E0" w:rsidP="00522CE1">
            <w:pPr>
              <w:jc w:val="center"/>
              <w:rPr>
                <w:rFonts w:ascii="Times New Roman" w:eastAsia="Times New Roman" w:hAnsi="Times New Roman"/>
                <w:sz w:val="24"/>
                <w:szCs w:val="24"/>
                <w:lang w:val="en-US"/>
              </w:rPr>
            </w:pPr>
            <w:r>
              <w:rPr>
                <w:rFonts w:ascii="Times New Roman" w:eastAsia="Times New Roman" w:hAnsi="Times New Roman"/>
                <w:sz w:val="24"/>
                <w:szCs w:val="24"/>
              </w:rPr>
              <w:t>97</w:t>
            </w:r>
          </w:p>
        </w:tc>
        <w:tc>
          <w:tcPr>
            <w:tcW w:w="1278" w:type="dxa"/>
            <w:gridSpan w:val="2"/>
            <w:tcBorders>
              <w:left w:val="single" w:sz="8" w:space="0" w:color="auto"/>
              <w:bottom w:val="single" w:sz="8" w:space="0" w:color="auto"/>
              <w:right w:val="single" w:sz="8" w:space="0" w:color="auto"/>
            </w:tcBorders>
            <w:shd w:val="clear" w:color="auto" w:fill="auto"/>
            <w:vAlign w:val="center"/>
          </w:tcPr>
          <w:p w:rsidR="002755E0" w:rsidRPr="006C09B7" w:rsidRDefault="002755E0" w:rsidP="00522CE1">
            <w:pPr>
              <w:jc w:val="center"/>
              <w:rPr>
                <w:rFonts w:ascii="Times New Roman" w:eastAsia="Times New Roman" w:hAnsi="Times New Roman"/>
                <w:sz w:val="24"/>
                <w:szCs w:val="24"/>
              </w:rPr>
            </w:pPr>
            <w:r w:rsidRPr="006C09B7">
              <w:rPr>
                <w:rFonts w:ascii="Times New Roman" w:eastAsia="Times New Roman" w:hAnsi="Times New Roman"/>
                <w:sz w:val="24"/>
                <w:szCs w:val="24"/>
              </w:rPr>
              <w:t>не менее 102</w:t>
            </w:r>
            <w:r>
              <w:rPr>
                <w:rFonts w:ascii="Times New Roman" w:eastAsia="Times New Roman" w:hAnsi="Times New Roman"/>
                <w:sz w:val="24"/>
                <w:szCs w:val="24"/>
              </w:rPr>
              <w:t>,0</w:t>
            </w:r>
          </w:p>
        </w:tc>
        <w:tc>
          <w:tcPr>
            <w:tcW w:w="975" w:type="dxa"/>
            <w:tcBorders>
              <w:left w:val="single" w:sz="8" w:space="0" w:color="auto"/>
              <w:bottom w:val="single" w:sz="8" w:space="0" w:color="auto"/>
              <w:right w:val="single" w:sz="8" w:space="0" w:color="auto"/>
            </w:tcBorders>
            <w:vAlign w:val="center"/>
          </w:tcPr>
          <w:p w:rsidR="002755E0" w:rsidRPr="006C09B7" w:rsidRDefault="002755E0" w:rsidP="00522CE1">
            <w:pPr>
              <w:jc w:val="center"/>
              <w:rPr>
                <w:rFonts w:ascii="Times New Roman" w:eastAsia="Times New Roman" w:hAnsi="Times New Roman"/>
                <w:sz w:val="24"/>
                <w:szCs w:val="24"/>
              </w:rPr>
            </w:pPr>
            <w:r>
              <w:rPr>
                <w:rFonts w:ascii="Times New Roman" w:eastAsia="Times New Roman" w:hAnsi="Times New Roman"/>
                <w:sz w:val="24"/>
                <w:szCs w:val="24"/>
              </w:rPr>
              <w:t>не менее 103,0</w:t>
            </w:r>
          </w:p>
        </w:tc>
        <w:tc>
          <w:tcPr>
            <w:tcW w:w="1986" w:type="dxa"/>
            <w:tcBorders>
              <w:left w:val="single" w:sz="8" w:space="0" w:color="auto"/>
              <w:bottom w:val="single" w:sz="8" w:space="0" w:color="auto"/>
              <w:right w:val="single" w:sz="8" w:space="0" w:color="auto"/>
            </w:tcBorders>
            <w:shd w:val="clear" w:color="auto" w:fill="auto"/>
            <w:vAlign w:val="center"/>
          </w:tcPr>
          <w:p w:rsidR="002755E0" w:rsidRPr="006C09B7" w:rsidRDefault="002755E0" w:rsidP="00522CE1">
            <w:pPr>
              <w:jc w:val="center"/>
              <w:rPr>
                <w:rFonts w:ascii="Times New Roman" w:eastAsia="Times New Roman" w:hAnsi="Times New Roman"/>
                <w:sz w:val="24"/>
                <w:szCs w:val="24"/>
              </w:rPr>
            </w:pPr>
            <w:r w:rsidRPr="006C09B7">
              <w:rPr>
                <w:rFonts w:ascii="Times New Roman" w:eastAsia="Times New Roman" w:hAnsi="Times New Roman"/>
                <w:sz w:val="24"/>
                <w:szCs w:val="24"/>
              </w:rPr>
              <w:t>не менее 104</w:t>
            </w:r>
            <w:r>
              <w:rPr>
                <w:rFonts w:ascii="Times New Roman" w:eastAsia="Times New Roman" w:hAnsi="Times New Roman"/>
                <w:sz w:val="24"/>
                <w:szCs w:val="24"/>
              </w:rPr>
              <w:t>,0</w:t>
            </w:r>
          </w:p>
        </w:tc>
      </w:tr>
      <w:tr w:rsidR="002755E0" w:rsidRPr="001C11B8" w:rsidTr="00522CE1">
        <w:trPr>
          <w:trHeight w:val="80"/>
        </w:trPr>
        <w:tc>
          <w:tcPr>
            <w:tcW w:w="567" w:type="dxa"/>
            <w:tcBorders>
              <w:left w:val="single" w:sz="8" w:space="0" w:color="auto"/>
              <w:bottom w:val="single" w:sz="8" w:space="0" w:color="auto"/>
              <w:right w:val="single" w:sz="8" w:space="0" w:color="auto"/>
            </w:tcBorders>
            <w:shd w:val="clear" w:color="auto" w:fill="auto"/>
          </w:tcPr>
          <w:p w:rsidR="002755E0" w:rsidRDefault="002755E0" w:rsidP="00522CE1">
            <w:pPr>
              <w:spacing w:line="0" w:lineRule="atLeast"/>
              <w:ind w:right="190"/>
              <w:jc w:val="center"/>
              <w:rPr>
                <w:rFonts w:ascii="Times New Roman" w:eastAsia="Times New Roman" w:hAnsi="Times New Roman"/>
                <w:sz w:val="24"/>
                <w:szCs w:val="24"/>
              </w:rPr>
            </w:pPr>
            <w:r>
              <w:rPr>
                <w:rFonts w:ascii="Times New Roman" w:eastAsia="Times New Roman" w:hAnsi="Times New Roman"/>
                <w:sz w:val="24"/>
                <w:szCs w:val="24"/>
              </w:rPr>
              <w:t>9.</w:t>
            </w:r>
          </w:p>
        </w:tc>
        <w:tc>
          <w:tcPr>
            <w:tcW w:w="4408" w:type="dxa"/>
            <w:tcBorders>
              <w:left w:val="single" w:sz="8" w:space="0" w:color="auto"/>
              <w:bottom w:val="single" w:sz="8" w:space="0" w:color="auto"/>
              <w:right w:val="single" w:sz="8" w:space="0" w:color="auto"/>
            </w:tcBorders>
            <w:shd w:val="clear" w:color="auto" w:fill="auto"/>
            <w:vAlign w:val="bottom"/>
          </w:tcPr>
          <w:p w:rsidR="002755E0" w:rsidRPr="006C09B7" w:rsidRDefault="002755E0" w:rsidP="00522CE1">
            <w:pPr>
              <w:jc w:val="both"/>
              <w:rPr>
                <w:rFonts w:ascii="Times New Roman" w:eastAsia="Times New Roman" w:hAnsi="Times New Roman"/>
                <w:color w:val="000000"/>
                <w:sz w:val="24"/>
                <w:szCs w:val="24"/>
              </w:rPr>
            </w:pPr>
            <w:r w:rsidRPr="006C09B7">
              <w:rPr>
                <w:rFonts w:ascii="Times New Roman" w:eastAsia="Times New Roman" w:hAnsi="Times New Roman"/>
                <w:color w:val="000000"/>
                <w:sz w:val="24"/>
                <w:szCs w:val="24"/>
              </w:rPr>
              <w:t>Доля обрабатываемой пашни в общей площади пашни, %</w:t>
            </w:r>
          </w:p>
        </w:tc>
        <w:tc>
          <w:tcPr>
            <w:tcW w:w="1277" w:type="dxa"/>
            <w:tcBorders>
              <w:left w:val="single" w:sz="8" w:space="0" w:color="auto"/>
              <w:bottom w:val="single" w:sz="8" w:space="0" w:color="auto"/>
              <w:right w:val="single" w:sz="8" w:space="0" w:color="auto"/>
            </w:tcBorders>
            <w:shd w:val="clear" w:color="auto" w:fill="auto"/>
            <w:vAlign w:val="center"/>
          </w:tcPr>
          <w:p w:rsidR="002755E0" w:rsidRPr="00EB23A0" w:rsidRDefault="002755E0" w:rsidP="00522CE1">
            <w:pPr>
              <w:jc w:val="center"/>
              <w:rPr>
                <w:rFonts w:ascii="Times New Roman" w:eastAsia="Times New Roman" w:hAnsi="Times New Roman"/>
                <w:sz w:val="24"/>
                <w:szCs w:val="24"/>
              </w:rPr>
            </w:pPr>
            <w:r w:rsidRPr="0017688F">
              <w:rPr>
                <w:rFonts w:ascii="Times New Roman" w:eastAsia="Times New Roman" w:hAnsi="Times New Roman"/>
                <w:sz w:val="24"/>
                <w:szCs w:val="24"/>
              </w:rPr>
              <w:t>70,0</w:t>
            </w:r>
          </w:p>
        </w:tc>
        <w:tc>
          <w:tcPr>
            <w:tcW w:w="1278" w:type="dxa"/>
            <w:gridSpan w:val="2"/>
            <w:tcBorders>
              <w:left w:val="single" w:sz="8" w:space="0" w:color="auto"/>
              <w:bottom w:val="single" w:sz="8" w:space="0" w:color="auto"/>
              <w:right w:val="single" w:sz="8" w:space="0" w:color="auto"/>
            </w:tcBorders>
            <w:shd w:val="clear" w:color="auto" w:fill="auto"/>
            <w:vAlign w:val="center"/>
          </w:tcPr>
          <w:p w:rsidR="002755E0" w:rsidRPr="006C09B7" w:rsidRDefault="002755E0" w:rsidP="00522CE1">
            <w:pPr>
              <w:jc w:val="center"/>
              <w:rPr>
                <w:rFonts w:ascii="Times New Roman" w:eastAsia="Times New Roman" w:hAnsi="Times New Roman"/>
                <w:sz w:val="24"/>
                <w:szCs w:val="24"/>
              </w:rPr>
            </w:pPr>
            <w:r>
              <w:rPr>
                <w:rFonts w:ascii="Times New Roman" w:eastAsia="Times New Roman" w:hAnsi="Times New Roman"/>
                <w:sz w:val="24"/>
                <w:szCs w:val="24"/>
              </w:rPr>
              <w:t>70,0</w:t>
            </w:r>
          </w:p>
        </w:tc>
        <w:tc>
          <w:tcPr>
            <w:tcW w:w="975" w:type="dxa"/>
            <w:tcBorders>
              <w:left w:val="single" w:sz="8" w:space="0" w:color="auto"/>
              <w:bottom w:val="single" w:sz="8" w:space="0" w:color="auto"/>
              <w:right w:val="single" w:sz="8" w:space="0" w:color="auto"/>
            </w:tcBorders>
            <w:vAlign w:val="center"/>
          </w:tcPr>
          <w:p w:rsidR="002755E0" w:rsidRPr="006C09B7" w:rsidRDefault="002755E0" w:rsidP="00522CE1">
            <w:pPr>
              <w:jc w:val="center"/>
              <w:rPr>
                <w:rFonts w:ascii="Times New Roman" w:eastAsia="Times New Roman" w:hAnsi="Times New Roman"/>
                <w:sz w:val="24"/>
                <w:szCs w:val="24"/>
              </w:rPr>
            </w:pPr>
            <w:r>
              <w:rPr>
                <w:rFonts w:ascii="Times New Roman" w:eastAsia="Times New Roman" w:hAnsi="Times New Roman"/>
                <w:sz w:val="24"/>
                <w:szCs w:val="24"/>
              </w:rPr>
              <w:t>75,0</w:t>
            </w:r>
          </w:p>
        </w:tc>
        <w:tc>
          <w:tcPr>
            <w:tcW w:w="1986" w:type="dxa"/>
            <w:tcBorders>
              <w:left w:val="single" w:sz="8" w:space="0" w:color="auto"/>
              <w:bottom w:val="single" w:sz="8" w:space="0" w:color="auto"/>
              <w:right w:val="single" w:sz="8" w:space="0" w:color="auto"/>
            </w:tcBorders>
            <w:shd w:val="clear" w:color="auto" w:fill="auto"/>
            <w:vAlign w:val="center"/>
          </w:tcPr>
          <w:p w:rsidR="002755E0" w:rsidRPr="006C09B7" w:rsidRDefault="002755E0" w:rsidP="00522CE1">
            <w:pPr>
              <w:jc w:val="center"/>
              <w:rPr>
                <w:rFonts w:ascii="Times New Roman" w:eastAsia="Times New Roman" w:hAnsi="Times New Roman"/>
                <w:sz w:val="24"/>
                <w:szCs w:val="24"/>
              </w:rPr>
            </w:pPr>
            <w:r w:rsidRPr="006C09B7">
              <w:rPr>
                <w:rFonts w:ascii="Times New Roman" w:eastAsia="Times New Roman" w:hAnsi="Times New Roman"/>
                <w:sz w:val="24"/>
                <w:szCs w:val="24"/>
              </w:rPr>
              <w:t>100</w:t>
            </w:r>
            <w:r>
              <w:rPr>
                <w:rFonts w:ascii="Times New Roman" w:eastAsia="Times New Roman" w:hAnsi="Times New Roman"/>
                <w:sz w:val="24"/>
                <w:szCs w:val="24"/>
              </w:rPr>
              <w:t>,0</w:t>
            </w:r>
          </w:p>
        </w:tc>
      </w:tr>
      <w:tr w:rsidR="002755E0" w:rsidRPr="001C11B8" w:rsidTr="00522CE1">
        <w:trPr>
          <w:trHeight w:val="80"/>
        </w:trPr>
        <w:tc>
          <w:tcPr>
            <w:tcW w:w="567" w:type="dxa"/>
            <w:tcBorders>
              <w:left w:val="single" w:sz="8" w:space="0" w:color="auto"/>
              <w:bottom w:val="single" w:sz="8" w:space="0" w:color="auto"/>
              <w:right w:val="single" w:sz="8" w:space="0" w:color="auto"/>
            </w:tcBorders>
            <w:shd w:val="clear" w:color="auto" w:fill="auto"/>
          </w:tcPr>
          <w:p w:rsidR="002755E0" w:rsidRDefault="002755E0" w:rsidP="00522CE1">
            <w:pPr>
              <w:spacing w:line="0" w:lineRule="atLeast"/>
              <w:ind w:right="190"/>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4408" w:type="dxa"/>
            <w:tcBorders>
              <w:left w:val="single" w:sz="8" w:space="0" w:color="auto"/>
              <w:bottom w:val="single" w:sz="8" w:space="0" w:color="auto"/>
              <w:right w:val="single" w:sz="8" w:space="0" w:color="auto"/>
            </w:tcBorders>
            <w:shd w:val="clear" w:color="auto" w:fill="auto"/>
            <w:vAlign w:val="bottom"/>
          </w:tcPr>
          <w:p w:rsidR="002755E0" w:rsidRPr="006C09B7" w:rsidRDefault="002755E0" w:rsidP="00522CE1">
            <w:pPr>
              <w:jc w:val="both"/>
              <w:rPr>
                <w:rFonts w:ascii="Times New Roman" w:eastAsia="Times New Roman" w:hAnsi="Times New Roman"/>
                <w:color w:val="000000"/>
                <w:sz w:val="24"/>
                <w:szCs w:val="24"/>
              </w:rPr>
            </w:pPr>
            <w:r w:rsidRPr="006C09B7">
              <w:rPr>
                <w:rFonts w:ascii="Times New Roman" w:eastAsia="Times New Roman" w:hAnsi="Times New Roman"/>
                <w:color w:val="000000"/>
                <w:sz w:val="24"/>
                <w:szCs w:val="24"/>
              </w:rPr>
              <w:t>Оборот розничной торговли</w:t>
            </w:r>
            <w:r w:rsidR="00E1106D">
              <w:rPr>
                <w:rFonts w:ascii="Times New Roman" w:eastAsia="Times New Roman" w:hAnsi="Times New Roman"/>
                <w:color w:val="000000"/>
                <w:sz w:val="24"/>
                <w:szCs w:val="24"/>
              </w:rPr>
              <w:t xml:space="preserve"> в % к фактической величине 2019</w:t>
            </w:r>
            <w:r w:rsidRPr="006C09B7">
              <w:rPr>
                <w:rFonts w:ascii="Times New Roman" w:eastAsia="Times New Roman" w:hAnsi="Times New Roman"/>
                <w:color w:val="000000"/>
                <w:sz w:val="24"/>
                <w:szCs w:val="24"/>
              </w:rPr>
              <w:t>г.</w:t>
            </w:r>
          </w:p>
        </w:tc>
        <w:tc>
          <w:tcPr>
            <w:tcW w:w="1277" w:type="dxa"/>
            <w:tcBorders>
              <w:left w:val="single" w:sz="8" w:space="0" w:color="auto"/>
              <w:bottom w:val="single" w:sz="8" w:space="0" w:color="auto"/>
              <w:right w:val="single" w:sz="8" w:space="0" w:color="auto"/>
            </w:tcBorders>
            <w:shd w:val="clear" w:color="auto" w:fill="auto"/>
            <w:vAlign w:val="center"/>
          </w:tcPr>
          <w:p w:rsidR="002755E0" w:rsidRPr="00EB23A0" w:rsidRDefault="002755E0" w:rsidP="00522CE1">
            <w:pPr>
              <w:jc w:val="center"/>
              <w:rPr>
                <w:rFonts w:ascii="Times New Roman" w:eastAsia="Times New Roman" w:hAnsi="Times New Roman"/>
                <w:sz w:val="24"/>
                <w:szCs w:val="24"/>
              </w:rPr>
            </w:pPr>
            <w:r w:rsidRPr="00EB23A0">
              <w:rPr>
                <w:rFonts w:ascii="Times New Roman" w:eastAsia="Times New Roman" w:hAnsi="Times New Roman"/>
                <w:sz w:val="24"/>
                <w:szCs w:val="24"/>
              </w:rPr>
              <w:t>1</w:t>
            </w:r>
            <w:r>
              <w:rPr>
                <w:rFonts w:ascii="Times New Roman" w:eastAsia="Times New Roman" w:hAnsi="Times New Roman"/>
                <w:sz w:val="24"/>
                <w:szCs w:val="24"/>
              </w:rPr>
              <w:t>0</w:t>
            </w:r>
            <w:r w:rsidR="00E1106D">
              <w:rPr>
                <w:rFonts w:ascii="Times New Roman" w:eastAsia="Times New Roman" w:hAnsi="Times New Roman"/>
                <w:sz w:val="24"/>
                <w:szCs w:val="24"/>
              </w:rPr>
              <w:t>0,0</w:t>
            </w:r>
          </w:p>
        </w:tc>
        <w:tc>
          <w:tcPr>
            <w:tcW w:w="1278" w:type="dxa"/>
            <w:gridSpan w:val="2"/>
            <w:tcBorders>
              <w:left w:val="single" w:sz="8" w:space="0" w:color="auto"/>
              <w:bottom w:val="single" w:sz="8" w:space="0" w:color="auto"/>
              <w:right w:val="single" w:sz="8" w:space="0" w:color="auto"/>
            </w:tcBorders>
            <w:shd w:val="clear" w:color="auto" w:fill="auto"/>
            <w:vAlign w:val="center"/>
          </w:tcPr>
          <w:p w:rsidR="002755E0" w:rsidRPr="0092769D" w:rsidRDefault="002755E0" w:rsidP="00522CE1">
            <w:pPr>
              <w:jc w:val="center"/>
              <w:rPr>
                <w:rFonts w:ascii="Times New Roman" w:eastAsia="Times New Roman" w:hAnsi="Times New Roman"/>
                <w:sz w:val="24"/>
                <w:szCs w:val="24"/>
              </w:rPr>
            </w:pPr>
            <w:r w:rsidRPr="0092769D">
              <w:rPr>
                <w:rFonts w:ascii="Times New Roman" w:eastAsia="Times New Roman" w:hAnsi="Times New Roman"/>
                <w:sz w:val="24"/>
                <w:szCs w:val="24"/>
              </w:rPr>
              <w:t>1</w:t>
            </w:r>
            <w:r w:rsidR="00E1106D">
              <w:rPr>
                <w:rFonts w:ascii="Times New Roman" w:eastAsia="Times New Roman" w:hAnsi="Times New Roman"/>
                <w:sz w:val="24"/>
                <w:szCs w:val="24"/>
              </w:rPr>
              <w:t>09,0</w:t>
            </w:r>
          </w:p>
        </w:tc>
        <w:tc>
          <w:tcPr>
            <w:tcW w:w="975" w:type="dxa"/>
            <w:tcBorders>
              <w:left w:val="single" w:sz="8" w:space="0" w:color="auto"/>
              <w:bottom w:val="single" w:sz="8" w:space="0" w:color="auto"/>
              <w:right w:val="single" w:sz="8" w:space="0" w:color="auto"/>
            </w:tcBorders>
            <w:vAlign w:val="center"/>
          </w:tcPr>
          <w:p w:rsidR="002755E0" w:rsidRPr="0092769D" w:rsidRDefault="002755E0" w:rsidP="00522CE1">
            <w:pPr>
              <w:jc w:val="center"/>
              <w:rPr>
                <w:rFonts w:ascii="Times New Roman" w:eastAsia="Times New Roman" w:hAnsi="Times New Roman"/>
                <w:sz w:val="24"/>
                <w:szCs w:val="24"/>
              </w:rPr>
            </w:pPr>
            <w:r>
              <w:rPr>
                <w:rFonts w:ascii="Times New Roman" w:eastAsia="Times New Roman" w:hAnsi="Times New Roman"/>
                <w:sz w:val="24"/>
                <w:szCs w:val="24"/>
              </w:rPr>
              <w:t>1</w:t>
            </w:r>
            <w:r w:rsidR="00E1106D">
              <w:rPr>
                <w:rFonts w:ascii="Times New Roman" w:eastAsia="Times New Roman" w:hAnsi="Times New Roman"/>
                <w:sz w:val="24"/>
                <w:szCs w:val="24"/>
              </w:rPr>
              <w:t>53,9</w:t>
            </w:r>
          </w:p>
        </w:tc>
        <w:tc>
          <w:tcPr>
            <w:tcW w:w="1986" w:type="dxa"/>
            <w:tcBorders>
              <w:left w:val="single" w:sz="8" w:space="0" w:color="auto"/>
              <w:bottom w:val="single" w:sz="8" w:space="0" w:color="auto"/>
              <w:right w:val="single" w:sz="8" w:space="0" w:color="auto"/>
            </w:tcBorders>
            <w:shd w:val="clear" w:color="auto" w:fill="auto"/>
            <w:vAlign w:val="center"/>
          </w:tcPr>
          <w:p w:rsidR="002755E0" w:rsidRPr="0092769D" w:rsidRDefault="00E1106D" w:rsidP="00522CE1">
            <w:pPr>
              <w:jc w:val="center"/>
              <w:rPr>
                <w:rFonts w:ascii="Times New Roman" w:eastAsia="Times New Roman" w:hAnsi="Times New Roman"/>
                <w:sz w:val="24"/>
                <w:szCs w:val="24"/>
              </w:rPr>
            </w:pPr>
            <w:r>
              <w:rPr>
                <w:rFonts w:ascii="Times New Roman" w:eastAsia="Times New Roman" w:hAnsi="Times New Roman"/>
                <w:sz w:val="24"/>
                <w:szCs w:val="24"/>
              </w:rPr>
              <w:t>258</w:t>
            </w:r>
            <w:r w:rsidR="002755E0">
              <w:rPr>
                <w:rFonts w:ascii="Times New Roman" w:eastAsia="Times New Roman" w:hAnsi="Times New Roman"/>
                <w:sz w:val="24"/>
                <w:szCs w:val="24"/>
              </w:rPr>
              <w:t>,0</w:t>
            </w:r>
          </w:p>
        </w:tc>
      </w:tr>
      <w:tr w:rsidR="002755E0" w:rsidRPr="001C11B8" w:rsidTr="00522CE1">
        <w:trPr>
          <w:trHeight w:val="619"/>
        </w:trPr>
        <w:tc>
          <w:tcPr>
            <w:tcW w:w="567" w:type="dxa"/>
            <w:tcBorders>
              <w:left w:val="single" w:sz="8" w:space="0" w:color="auto"/>
              <w:bottom w:val="single" w:sz="8" w:space="0" w:color="auto"/>
              <w:right w:val="single" w:sz="8" w:space="0" w:color="auto"/>
            </w:tcBorders>
            <w:shd w:val="clear" w:color="auto" w:fill="auto"/>
          </w:tcPr>
          <w:p w:rsidR="002755E0" w:rsidRPr="00CE74E5" w:rsidRDefault="002755E0" w:rsidP="00522CE1">
            <w:pPr>
              <w:spacing w:line="0" w:lineRule="atLeast"/>
              <w:ind w:right="190"/>
              <w:jc w:val="center"/>
              <w:rPr>
                <w:rFonts w:ascii="Times New Roman" w:eastAsia="Times New Roman" w:hAnsi="Times New Roman"/>
                <w:sz w:val="24"/>
                <w:szCs w:val="24"/>
              </w:rPr>
            </w:pPr>
            <w:r w:rsidRPr="00CE74E5">
              <w:rPr>
                <w:rFonts w:ascii="Times New Roman" w:eastAsia="Times New Roman" w:hAnsi="Times New Roman"/>
                <w:sz w:val="24"/>
                <w:szCs w:val="24"/>
              </w:rPr>
              <w:t xml:space="preserve">11. </w:t>
            </w:r>
          </w:p>
        </w:tc>
        <w:tc>
          <w:tcPr>
            <w:tcW w:w="4408" w:type="dxa"/>
            <w:tcBorders>
              <w:left w:val="single" w:sz="8" w:space="0" w:color="auto"/>
              <w:bottom w:val="single" w:sz="8" w:space="0" w:color="auto"/>
              <w:right w:val="single" w:sz="8" w:space="0" w:color="auto"/>
            </w:tcBorders>
            <w:shd w:val="clear" w:color="auto" w:fill="auto"/>
          </w:tcPr>
          <w:p w:rsidR="002755E0" w:rsidRPr="00CE74E5" w:rsidRDefault="002755E0" w:rsidP="00522CE1">
            <w:pPr>
              <w:rPr>
                <w:rFonts w:ascii="Times New Roman" w:eastAsia="Times New Roman" w:hAnsi="Times New Roman"/>
                <w:sz w:val="24"/>
                <w:szCs w:val="24"/>
              </w:rPr>
            </w:pPr>
            <w:r w:rsidRPr="00CE74E5">
              <w:rPr>
                <w:rFonts w:ascii="Times New Roman" w:hAnsi="Times New Roman"/>
                <w:sz w:val="24"/>
                <w:szCs w:val="24"/>
              </w:rPr>
              <w:t>Коэффициент прироста (убыли) населения, человек на 1000 жителей</w:t>
            </w:r>
          </w:p>
        </w:tc>
        <w:tc>
          <w:tcPr>
            <w:tcW w:w="1277" w:type="dxa"/>
            <w:tcBorders>
              <w:left w:val="single" w:sz="8" w:space="0" w:color="auto"/>
              <w:bottom w:val="single" w:sz="8" w:space="0" w:color="auto"/>
              <w:right w:val="single" w:sz="8" w:space="0" w:color="auto"/>
            </w:tcBorders>
            <w:shd w:val="clear" w:color="auto" w:fill="auto"/>
            <w:vAlign w:val="center"/>
          </w:tcPr>
          <w:p w:rsidR="002755E0" w:rsidRPr="00CE74E5" w:rsidRDefault="002755E0" w:rsidP="00522CE1">
            <w:pPr>
              <w:jc w:val="center"/>
              <w:rPr>
                <w:rFonts w:ascii="Times New Roman" w:eastAsia="Times New Roman" w:hAnsi="Times New Roman"/>
                <w:sz w:val="24"/>
                <w:szCs w:val="24"/>
              </w:rPr>
            </w:pPr>
            <w:r w:rsidRPr="00CE74E5">
              <w:rPr>
                <w:rFonts w:ascii="Times New Roman" w:eastAsia="Times New Roman" w:hAnsi="Times New Roman"/>
                <w:sz w:val="24"/>
                <w:szCs w:val="24"/>
              </w:rPr>
              <w:t>- 17,4</w:t>
            </w:r>
          </w:p>
        </w:tc>
        <w:tc>
          <w:tcPr>
            <w:tcW w:w="1278" w:type="dxa"/>
            <w:gridSpan w:val="2"/>
            <w:tcBorders>
              <w:left w:val="single" w:sz="8" w:space="0" w:color="auto"/>
              <w:bottom w:val="single" w:sz="8" w:space="0" w:color="auto"/>
              <w:right w:val="single" w:sz="8" w:space="0" w:color="auto"/>
            </w:tcBorders>
            <w:shd w:val="clear" w:color="auto" w:fill="auto"/>
            <w:vAlign w:val="center"/>
          </w:tcPr>
          <w:p w:rsidR="002755E0" w:rsidRPr="00CE74E5" w:rsidRDefault="002755E0" w:rsidP="00522CE1">
            <w:pPr>
              <w:jc w:val="center"/>
              <w:rPr>
                <w:rFonts w:ascii="Times New Roman" w:eastAsia="Times New Roman" w:hAnsi="Times New Roman"/>
                <w:sz w:val="24"/>
                <w:szCs w:val="24"/>
              </w:rPr>
            </w:pPr>
            <w:r w:rsidRPr="00CE74E5">
              <w:rPr>
                <w:rFonts w:ascii="Times New Roman" w:eastAsia="Times New Roman" w:hAnsi="Times New Roman"/>
                <w:sz w:val="24"/>
                <w:szCs w:val="24"/>
              </w:rPr>
              <w:t>-17,1</w:t>
            </w:r>
          </w:p>
        </w:tc>
        <w:tc>
          <w:tcPr>
            <w:tcW w:w="975" w:type="dxa"/>
            <w:tcBorders>
              <w:left w:val="single" w:sz="8" w:space="0" w:color="auto"/>
              <w:bottom w:val="single" w:sz="8" w:space="0" w:color="auto"/>
              <w:right w:val="single" w:sz="8" w:space="0" w:color="auto"/>
            </w:tcBorders>
            <w:vAlign w:val="center"/>
          </w:tcPr>
          <w:p w:rsidR="002755E0" w:rsidRPr="00CE74E5" w:rsidRDefault="002755E0" w:rsidP="00522CE1">
            <w:pPr>
              <w:jc w:val="center"/>
              <w:rPr>
                <w:rFonts w:ascii="Times New Roman" w:eastAsia="Times New Roman" w:hAnsi="Times New Roman"/>
                <w:sz w:val="24"/>
                <w:szCs w:val="24"/>
              </w:rPr>
            </w:pPr>
            <w:r w:rsidRPr="00CE74E5">
              <w:rPr>
                <w:rFonts w:ascii="Times New Roman" w:eastAsia="Times New Roman" w:hAnsi="Times New Roman"/>
                <w:sz w:val="24"/>
                <w:szCs w:val="24"/>
              </w:rPr>
              <w:t>-16,2</w:t>
            </w:r>
          </w:p>
        </w:tc>
        <w:tc>
          <w:tcPr>
            <w:tcW w:w="1986" w:type="dxa"/>
            <w:tcBorders>
              <w:left w:val="single" w:sz="8" w:space="0" w:color="auto"/>
              <w:bottom w:val="single" w:sz="8" w:space="0" w:color="auto"/>
              <w:right w:val="single" w:sz="8" w:space="0" w:color="auto"/>
            </w:tcBorders>
            <w:shd w:val="clear" w:color="auto" w:fill="auto"/>
            <w:vAlign w:val="center"/>
          </w:tcPr>
          <w:p w:rsidR="002755E0" w:rsidRPr="00CE74E5" w:rsidRDefault="002755E0" w:rsidP="00522CE1">
            <w:pPr>
              <w:jc w:val="center"/>
              <w:rPr>
                <w:rFonts w:ascii="Times New Roman" w:eastAsia="Times New Roman" w:hAnsi="Times New Roman"/>
                <w:sz w:val="24"/>
                <w:szCs w:val="24"/>
              </w:rPr>
            </w:pPr>
            <w:r w:rsidRPr="00CE74E5">
              <w:rPr>
                <w:rFonts w:ascii="Times New Roman" w:eastAsia="Times New Roman" w:hAnsi="Times New Roman"/>
                <w:sz w:val="24"/>
                <w:szCs w:val="24"/>
              </w:rPr>
              <w:t>-10,0</w:t>
            </w:r>
          </w:p>
        </w:tc>
      </w:tr>
    </w:tbl>
    <w:p w:rsidR="007C6966" w:rsidRPr="00AB5100" w:rsidRDefault="007C6966" w:rsidP="00AB5100">
      <w:pPr>
        <w:rPr>
          <w:rFonts w:ascii="Times New Roman" w:eastAsia="Times New Roman" w:hAnsi="Times New Roman"/>
          <w:sz w:val="24"/>
          <w:szCs w:val="24"/>
          <w:lang w:eastAsia="ru-RU"/>
        </w:rPr>
      </w:pPr>
    </w:p>
    <w:sectPr w:rsidR="007C6966" w:rsidRPr="00AB5100" w:rsidSect="005201AA">
      <w:pgSz w:w="11906" w:h="16838"/>
      <w:pgMar w:top="1134" w:right="1701" w:bottom="1134" w:left="85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C9A" w:rsidRDefault="00753C9A">
      <w:r>
        <w:separator/>
      </w:r>
    </w:p>
  </w:endnote>
  <w:endnote w:type="continuationSeparator" w:id="1">
    <w:p w:rsidR="00753C9A" w:rsidRDefault="00753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HeliosC">
    <w:altName w:val="Arial"/>
    <w:panose1 w:val="00000000000000000000"/>
    <w:charset w:val="00"/>
    <w:family w:val="swiss"/>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t">
    <w:altName w:val="Times New Roman"/>
    <w:panose1 w:val="00000000000000000000"/>
    <w:charset w:val="00"/>
    <w:family w:val="roman"/>
    <w:notTrueType/>
    <w:pitch w:val="default"/>
    <w:sig w:usb0="00000000" w:usb1="00000000" w:usb2="00000000" w:usb3="00000000" w:csb0="00000000" w:csb1="00000000"/>
  </w:font>
  <w:font w:name="font303">
    <w:altName w:val="MS PMincho"/>
    <w:charset w:val="80"/>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35" w:rsidRDefault="00285535" w:rsidP="00CF5F29">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285535" w:rsidRDefault="00285535" w:rsidP="009F2080">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35" w:rsidRDefault="00285535" w:rsidP="00CF5F29">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8E5176">
      <w:rPr>
        <w:rStyle w:val="afc"/>
        <w:noProof/>
      </w:rPr>
      <w:t>73</w:t>
    </w:r>
    <w:r>
      <w:rPr>
        <w:rStyle w:val="afc"/>
      </w:rPr>
      <w:fldChar w:fldCharType="end"/>
    </w:r>
  </w:p>
  <w:p w:rsidR="00285535" w:rsidRDefault="00285535" w:rsidP="009F2080">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C9A" w:rsidRDefault="00753C9A">
      <w:r>
        <w:separator/>
      </w:r>
    </w:p>
  </w:footnote>
  <w:footnote w:type="continuationSeparator" w:id="1">
    <w:p w:rsidR="00753C9A" w:rsidRDefault="00753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C62A222"/>
    <w:name w:val="WW8Num5"/>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
    <w:nsid w:val="023557D2"/>
    <w:multiLevelType w:val="multilevel"/>
    <w:tmpl w:val="483A5032"/>
    <w:lvl w:ilvl="0">
      <w:start w:val="1"/>
      <w:numFmt w:val="decimal"/>
      <w:suff w:val="space"/>
      <w:lvlText w:val="%1."/>
      <w:lvlJc w:val="left"/>
      <w:pPr>
        <w:ind w:left="644" w:hanging="360"/>
      </w:pPr>
      <w:rPr>
        <w:rFonts w:cs="Times New Roman" w:hint="default"/>
        <w:i w:val="0"/>
      </w:rPr>
    </w:lvl>
    <w:lvl w:ilvl="1">
      <w:start w:val="3"/>
      <w:numFmt w:val="decimal"/>
      <w:isLgl/>
      <w:lvlText w:val="%1.%2."/>
      <w:lvlJc w:val="left"/>
      <w:pPr>
        <w:ind w:left="1594" w:hanging="885"/>
      </w:pPr>
      <w:rPr>
        <w:rFonts w:hint="default"/>
      </w:rPr>
    </w:lvl>
    <w:lvl w:ilvl="2">
      <w:start w:val="2"/>
      <w:numFmt w:val="decimal"/>
      <w:isLgl/>
      <w:lvlText w:val="%1.%2.%3."/>
      <w:lvlJc w:val="left"/>
      <w:pPr>
        <w:ind w:left="1594" w:hanging="885"/>
      </w:pPr>
      <w:rPr>
        <w:rFonts w:hint="default"/>
      </w:rPr>
    </w:lvl>
    <w:lvl w:ilvl="3">
      <w:start w:val="5"/>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93B4875"/>
    <w:multiLevelType w:val="multilevel"/>
    <w:tmpl w:val="D90EAEA0"/>
    <w:lvl w:ilvl="0">
      <w:start w:val="4"/>
      <w:numFmt w:val="decimal"/>
      <w:lvlText w:val="%1."/>
      <w:lvlJc w:val="left"/>
      <w:pPr>
        <w:ind w:left="885" w:hanging="885"/>
      </w:pPr>
      <w:rPr>
        <w:rFonts w:hint="default"/>
      </w:rPr>
    </w:lvl>
    <w:lvl w:ilvl="1">
      <w:start w:val="3"/>
      <w:numFmt w:val="decimal"/>
      <w:lvlText w:val="%1.%2."/>
      <w:lvlJc w:val="left"/>
      <w:pPr>
        <w:ind w:left="1245" w:hanging="885"/>
      </w:pPr>
      <w:rPr>
        <w:rFonts w:hint="default"/>
      </w:rPr>
    </w:lvl>
    <w:lvl w:ilvl="2">
      <w:start w:val="3"/>
      <w:numFmt w:val="decimal"/>
      <w:lvlText w:val="%1.%2.%3."/>
      <w:lvlJc w:val="left"/>
      <w:pPr>
        <w:ind w:left="1605" w:hanging="885"/>
      </w:pPr>
      <w:rPr>
        <w:rFonts w:hint="default"/>
      </w:rPr>
    </w:lvl>
    <w:lvl w:ilvl="3">
      <w:start w:val="4"/>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0AB14F2"/>
    <w:multiLevelType w:val="hybridMultilevel"/>
    <w:tmpl w:val="CACCA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2B4793"/>
    <w:multiLevelType w:val="multilevel"/>
    <w:tmpl w:val="35DA5BCE"/>
    <w:lvl w:ilvl="0">
      <w:start w:val="4"/>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873A38"/>
    <w:multiLevelType w:val="hybridMultilevel"/>
    <w:tmpl w:val="71B0C700"/>
    <w:lvl w:ilvl="0" w:tplc="7B9A2D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42669B"/>
    <w:multiLevelType w:val="hybridMultilevel"/>
    <w:tmpl w:val="29AC287A"/>
    <w:lvl w:ilvl="0" w:tplc="B514540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925318"/>
    <w:multiLevelType w:val="hybridMultilevel"/>
    <w:tmpl w:val="430C861E"/>
    <w:lvl w:ilvl="0" w:tplc="A4EEAB72">
      <w:start w:val="1"/>
      <w:numFmt w:val="decimal"/>
      <w:lvlText w:val="%1."/>
      <w:lvlJc w:val="left"/>
      <w:pPr>
        <w:ind w:left="1069" w:hanging="360"/>
      </w:pPr>
      <w:rPr>
        <w:rFonts w:ascii="PT Astra Serif" w:eastAsia="Times New Roman" w:hAnsi="PT Astra Serif"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3EB3070"/>
    <w:multiLevelType w:val="multilevel"/>
    <w:tmpl w:val="FFB09048"/>
    <w:lvl w:ilvl="0">
      <w:start w:val="4"/>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9F71C3E"/>
    <w:multiLevelType w:val="multilevel"/>
    <w:tmpl w:val="352EAA68"/>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D612A77"/>
    <w:multiLevelType w:val="hybridMultilevel"/>
    <w:tmpl w:val="1F16CF9C"/>
    <w:lvl w:ilvl="0" w:tplc="1F2418D6">
      <w:start w:val="1"/>
      <w:numFmt w:val="bullet"/>
      <w:suff w:val="space"/>
      <w:lvlText w:val="−"/>
      <w:lvlJc w:val="left"/>
      <w:pPr>
        <w:ind w:firstLine="709"/>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95576D"/>
    <w:multiLevelType w:val="hybridMultilevel"/>
    <w:tmpl w:val="10C6E80A"/>
    <w:lvl w:ilvl="0" w:tplc="6C22EFFE">
      <w:start w:val="1"/>
      <w:numFmt w:val="bullet"/>
      <w:lvlText w:val=""/>
      <w:lvlJc w:val="left"/>
      <w:pPr>
        <w:ind w:left="1635" w:hanging="360"/>
      </w:pPr>
      <w:rPr>
        <w:rFonts w:ascii="Symbol" w:hAnsi="Symbol" w:hint="default"/>
        <w:b/>
        <w:color w:val="auto"/>
        <w:sz w:val="28"/>
        <w:szCs w:val="28"/>
        <w:lang/>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2">
    <w:nsid w:val="2EDA1D2B"/>
    <w:multiLevelType w:val="multilevel"/>
    <w:tmpl w:val="4B28BD2C"/>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CD06C0"/>
    <w:multiLevelType w:val="hybridMultilevel"/>
    <w:tmpl w:val="43464836"/>
    <w:lvl w:ilvl="0" w:tplc="04190001">
      <w:start w:val="1"/>
      <w:numFmt w:val="bullet"/>
      <w:lvlText w:val=""/>
      <w:lvlJc w:val="left"/>
      <w:pPr>
        <w:ind w:left="14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DA366E"/>
    <w:multiLevelType w:val="hybridMultilevel"/>
    <w:tmpl w:val="C096D9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39F7383"/>
    <w:multiLevelType w:val="multilevel"/>
    <w:tmpl w:val="7CEC0560"/>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4E25C98"/>
    <w:multiLevelType w:val="hybridMultilevel"/>
    <w:tmpl w:val="169A842C"/>
    <w:lvl w:ilvl="0" w:tplc="E1BEFA26">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7474439"/>
    <w:multiLevelType w:val="multilevel"/>
    <w:tmpl w:val="F886E412"/>
    <w:lvl w:ilvl="0">
      <w:start w:val="4"/>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4"/>
      <w:numFmt w:val="decimal"/>
      <w:lvlText w:val="%1.%2.%3."/>
      <w:lvlJc w:val="left"/>
      <w:pPr>
        <w:ind w:left="885" w:hanging="88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3C15905"/>
    <w:multiLevelType w:val="multilevel"/>
    <w:tmpl w:val="AAC27666"/>
    <w:lvl w:ilvl="0">
      <w:start w:val="4"/>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64600EA"/>
    <w:multiLevelType w:val="multilevel"/>
    <w:tmpl w:val="5D9ED300"/>
    <w:lvl w:ilvl="0">
      <w:start w:val="4"/>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E4A7E24"/>
    <w:multiLevelType w:val="multilevel"/>
    <w:tmpl w:val="10DAF7DC"/>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30B5E68"/>
    <w:multiLevelType w:val="multilevel"/>
    <w:tmpl w:val="B4A46B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4A444CB"/>
    <w:multiLevelType w:val="multilevel"/>
    <w:tmpl w:val="A57C13F8"/>
    <w:lvl w:ilvl="0">
      <w:start w:val="1"/>
      <w:numFmt w:val="decimal"/>
      <w:lvlText w:val="%1."/>
      <w:lvlJc w:val="left"/>
      <w:pPr>
        <w:ind w:left="899" w:hanging="360"/>
      </w:pPr>
      <w:rPr>
        <w:rFonts w:hint="default"/>
      </w:rPr>
    </w:lvl>
    <w:lvl w:ilvl="1">
      <w:start w:val="3"/>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3">
    <w:nsid w:val="70E609DD"/>
    <w:multiLevelType w:val="multilevel"/>
    <w:tmpl w:val="2D4AD8D6"/>
    <w:lvl w:ilvl="0">
      <w:start w:val="4"/>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4"/>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4E66306"/>
    <w:multiLevelType w:val="multilevel"/>
    <w:tmpl w:val="4D7A9C1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792E23E9"/>
    <w:multiLevelType w:val="multilevel"/>
    <w:tmpl w:val="BAE0CDBA"/>
    <w:lvl w:ilvl="0">
      <w:start w:val="4"/>
      <w:numFmt w:val="decimal"/>
      <w:lvlText w:val="%1."/>
      <w:lvlJc w:val="left"/>
      <w:pPr>
        <w:ind w:left="450" w:hanging="450"/>
      </w:pPr>
      <w:rPr>
        <w:rFonts w:hint="default"/>
      </w:rPr>
    </w:lvl>
    <w:lvl w:ilvl="1">
      <w:start w:val="3"/>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num w:numId="1">
    <w:abstractNumId w:val="14"/>
  </w:num>
  <w:num w:numId="2">
    <w:abstractNumId w:val="24"/>
  </w:num>
  <w:num w:numId="3">
    <w:abstractNumId w:val="21"/>
  </w:num>
  <w:num w:numId="4">
    <w:abstractNumId w:val="2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5"/>
  </w:num>
  <w:num w:numId="8">
    <w:abstractNumId w:val="20"/>
  </w:num>
  <w:num w:numId="9">
    <w:abstractNumId w:val="9"/>
  </w:num>
  <w:num w:numId="10">
    <w:abstractNumId w:val="5"/>
  </w:num>
  <w:num w:numId="11">
    <w:abstractNumId w:val="1"/>
  </w:num>
  <w:num w:numId="12">
    <w:abstractNumId w:val="7"/>
  </w:num>
  <w:num w:numId="13">
    <w:abstractNumId w:val="16"/>
  </w:num>
  <w:num w:numId="14">
    <w:abstractNumId w:val="23"/>
  </w:num>
  <w:num w:numId="15">
    <w:abstractNumId w:val="19"/>
  </w:num>
  <w:num w:numId="16">
    <w:abstractNumId w:val="8"/>
  </w:num>
  <w:num w:numId="17">
    <w:abstractNumId w:val="17"/>
  </w:num>
  <w:num w:numId="18">
    <w:abstractNumId w:val="18"/>
  </w:num>
  <w:num w:numId="19">
    <w:abstractNumId w:val="25"/>
  </w:num>
  <w:num w:numId="20">
    <w:abstractNumId w:val="2"/>
  </w:num>
  <w:num w:numId="21">
    <w:abstractNumId w:val="10"/>
  </w:num>
  <w:num w:numId="22">
    <w:abstractNumId w:val="11"/>
  </w:num>
  <w:num w:numId="23">
    <w:abstractNumId w:val="4"/>
  </w:num>
  <w:num w:numId="24">
    <w:abstractNumId w:val="6"/>
  </w:num>
  <w:num w:numId="25">
    <w:abstractNumId w:val="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1ED0"/>
    <w:rsid w:val="00000A74"/>
    <w:rsid w:val="000015A7"/>
    <w:rsid w:val="00003AC9"/>
    <w:rsid w:val="00003E76"/>
    <w:rsid w:val="00004229"/>
    <w:rsid w:val="0000657F"/>
    <w:rsid w:val="00006CE6"/>
    <w:rsid w:val="0000787B"/>
    <w:rsid w:val="00007A9B"/>
    <w:rsid w:val="00007AEF"/>
    <w:rsid w:val="00007E8C"/>
    <w:rsid w:val="000103F4"/>
    <w:rsid w:val="00010EA4"/>
    <w:rsid w:val="00011D0F"/>
    <w:rsid w:val="000129D7"/>
    <w:rsid w:val="00012DC0"/>
    <w:rsid w:val="00013DF6"/>
    <w:rsid w:val="00014024"/>
    <w:rsid w:val="00014A09"/>
    <w:rsid w:val="00015705"/>
    <w:rsid w:val="000157A5"/>
    <w:rsid w:val="00016196"/>
    <w:rsid w:val="0001649C"/>
    <w:rsid w:val="00016EBA"/>
    <w:rsid w:val="000173FD"/>
    <w:rsid w:val="00020432"/>
    <w:rsid w:val="00020567"/>
    <w:rsid w:val="000211B6"/>
    <w:rsid w:val="00022914"/>
    <w:rsid w:val="000230DD"/>
    <w:rsid w:val="0002373C"/>
    <w:rsid w:val="00023BDF"/>
    <w:rsid w:val="00024B29"/>
    <w:rsid w:val="0002533F"/>
    <w:rsid w:val="000258BA"/>
    <w:rsid w:val="00025F4E"/>
    <w:rsid w:val="00026F54"/>
    <w:rsid w:val="00027A69"/>
    <w:rsid w:val="00027AEE"/>
    <w:rsid w:val="00027DBE"/>
    <w:rsid w:val="000300C3"/>
    <w:rsid w:val="0003019E"/>
    <w:rsid w:val="00030F8F"/>
    <w:rsid w:val="000313A0"/>
    <w:rsid w:val="000314A4"/>
    <w:rsid w:val="00031B04"/>
    <w:rsid w:val="00032016"/>
    <w:rsid w:val="00032598"/>
    <w:rsid w:val="00032FD6"/>
    <w:rsid w:val="0003383E"/>
    <w:rsid w:val="00033877"/>
    <w:rsid w:val="00033D0B"/>
    <w:rsid w:val="00033FB3"/>
    <w:rsid w:val="00034111"/>
    <w:rsid w:val="00034571"/>
    <w:rsid w:val="000346DE"/>
    <w:rsid w:val="00034EA7"/>
    <w:rsid w:val="00035F1A"/>
    <w:rsid w:val="000371BF"/>
    <w:rsid w:val="00037B50"/>
    <w:rsid w:val="000406D9"/>
    <w:rsid w:val="00040C10"/>
    <w:rsid w:val="00040CD5"/>
    <w:rsid w:val="00040E5D"/>
    <w:rsid w:val="00041364"/>
    <w:rsid w:val="00042C3E"/>
    <w:rsid w:val="000432AC"/>
    <w:rsid w:val="00043743"/>
    <w:rsid w:val="00046CE7"/>
    <w:rsid w:val="00047A14"/>
    <w:rsid w:val="00047E7A"/>
    <w:rsid w:val="00050D97"/>
    <w:rsid w:val="00050F54"/>
    <w:rsid w:val="00052634"/>
    <w:rsid w:val="00052C33"/>
    <w:rsid w:val="00053330"/>
    <w:rsid w:val="00053AD3"/>
    <w:rsid w:val="00054C1F"/>
    <w:rsid w:val="000550C9"/>
    <w:rsid w:val="00056A33"/>
    <w:rsid w:val="000577BC"/>
    <w:rsid w:val="000579B1"/>
    <w:rsid w:val="00057EBB"/>
    <w:rsid w:val="00060792"/>
    <w:rsid w:val="000613FC"/>
    <w:rsid w:val="0006195C"/>
    <w:rsid w:val="00061BF0"/>
    <w:rsid w:val="00061DED"/>
    <w:rsid w:val="00061EF2"/>
    <w:rsid w:val="00064133"/>
    <w:rsid w:val="00064375"/>
    <w:rsid w:val="000646B9"/>
    <w:rsid w:val="0006568A"/>
    <w:rsid w:val="000669ED"/>
    <w:rsid w:val="00066F7F"/>
    <w:rsid w:val="00067672"/>
    <w:rsid w:val="00070682"/>
    <w:rsid w:val="00070A5F"/>
    <w:rsid w:val="00071ECA"/>
    <w:rsid w:val="000723EE"/>
    <w:rsid w:val="0007282A"/>
    <w:rsid w:val="00072B96"/>
    <w:rsid w:val="00072BEB"/>
    <w:rsid w:val="0007419E"/>
    <w:rsid w:val="00074804"/>
    <w:rsid w:val="0007534A"/>
    <w:rsid w:val="00075475"/>
    <w:rsid w:val="00076065"/>
    <w:rsid w:val="000761A0"/>
    <w:rsid w:val="000767A6"/>
    <w:rsid w:val="00076D3C"/>
    <w:rsid w:val="000772BA"/>
    <w:rsid w:val="0007735A"/>
    <w:rsid w:val="0007793E"/>
    <w:rsid w:val="00080E30"/>
    <w:rsid w:val="00081B24"/>
    <w:rsid w:val="00081CD5"/>
    <w:rsid w:val="00081E64"/>
    <w:rsid w:val="00082D5C"/>
    <w:rsid w:val="00083611"/>
    <w:rsid w:val="000845FE"/>
    <w:rsid w:val="0008553D"/>
    <w:rsid w:val="00086514"/>
    <w:rsid w:val="00086A16"/>
    <w:rsid w:val="00086F89"/>
    <w:rsid w:val="00087F22"/>
    <w:rsid w:val="00091222"/>
    <w:rsid w:val="000918B4"/>
    <w:rsid w:val="00091F52"/>
    <w:rsid w:val="000927CC"/>
    <w:rsid w:val="00092E6F"/>
    <w:rsid w:val="000934B7"/>
    <w:rsid w:val="00094865"/>
    <w:rsid w:val="00094BF0"/>
    <w:rsid w:val="00096ACF"/>
    <w:rsid w:val="00097D4D"/>
    <w:rsid w:val="000A0644"/>
    <w:rsid w:val="000A06B5"/>
    <w:rsid w:val="000A0C4D"/>
    <w:rsid w:val="000A1120"/>
    <w:rsid w:val="000A1DA2"/>
    <w:rsid w:val="000A1FEF"/>
    <w:rsid w:val="000A2959"/>
    <w:rsid w:val="000A44E2"/>
    <w:rsid w:val="000A4DAD"/>
    <w:rsid w:val="000A514F"/>
    <w:rsid w:val="000A5681"/>
    <w:rsid w:val="000A584B"/>
    <w:rsid w:val="000A66E2"/>
    <w:rsid w:val="000A6B94"/>
    <w:rsid w:val="000A6FAB"/>
    <w:rsid w:val="000A75C5"/>
    <w:rsid w:val="000A78D5"/>
    <w:rsid w:val="000A7D14"/>
    <w:rsid w:val="000B0DB6"/>
    <w:rsid w:val="000B202E"/>
    <w:rsid w:val="000B2A00"/>
    <w:rsid w:val="000B2E8F"/>
    <w:rsid w:val="000B310E"/>
    <w:rsid w:val="000B3339"/>
    <w:rsid w:val="000B3BAA"/>
    <w:rsid w:val="000B3D2D"/>
    <w:rsid w:val="000B43E9"/>
    <w:rsid w:val="000B47A8"/>
    <w:rsid w:val="000B4A44"/>
    <w:rsid w:val="000B528B"/>
    <w:rsid w:val="000B545D"/>
    <w:rsid w:val="000B5B87"/>
    <w:rsid w:val="000B6A05"/>
    <w:rsid w:val="000B6C99"/>
    <w:rsid w:val="000B6DFA"/>
    <w:rsid w:val="000C067E"/>
    <w:rsid w:val="000C11AA"/>
    <w:rsid w:val="000C159F"/>
    <w:rsid w:val="000C1F92"/>
    <w:rsid w:val="000C2411"/>
    <w:rsid w:val="000C3492"/>
    <w:rsid w:val="000C365E"/>
    <w:rsid w:val="000C4480"/>
    <w:rsid w:val="000C5396"/>
    <w:rsid w:val="000C5911"/>
    <w:rsid w:val="000C779F"/>
    <w:rsid w:val="000C7C49"/>
    <w:rsid w:val="000D1EF1"/>
    <w:rsid w:val="000D251D"/>
    <w:rsid w:val="000D4560"/>
    <w:rsid w:val="000D4C77"/>
    <w:rsid w:val="000D4DE4"/>
    <w:rsid w:val="000D4DFE"/>
    <w:rsid w:val="000D5451"/>
    <w:rsid w:val="000D7F67"/>
    <w:rsid w:val="000E13FC"/>
    <w:rsid w:val="000E2390"/>
    <w:rsid w:val="000E2929"/>
    <w:rsid w:val="000E3770"/>
    <w:rsid w:val="000E3992"/>
    <w:rsid w:val="000E4245"/>
    <w:rsid w:val="000E5028"/>
    <w:rsid w:val="000E52F9"/>
    <w:rsid w:val="000E5778"/>
    <w:rsid w:val="000E5E8F"/>
    <w:rsid w:val="000E7958"/>
    <w:rsid w:val="000F0F71"/>
    <w:rsid w:val="000F18D8"/>
    <w:rsid w:val="000F3095"/>
    <w:rsid w:val="000F36AD"/>
    <w:rsid w:val="000F4209"/>
    <w:rsid w:val="000F43CB"/>
    <w:rsid w:val="000F4987"/>
    <w:rsid w:val="000F49A1"/>
    <w:rsid w:val="000F4A33"/>
    <w:rsid w:val="000F4FDC"/>
    <w:rsid w:val="000F50EE"/>
    <w:rsid w:val="000F587A"/>
    <w:rsid w:val="000F5E66"/>
    <w:rsid w:val="000F5FF9"/>
    <w:rsid w:val="000F6F1F"/>
    <w:rsid w:val="000F7B7D"/>
    <w:rsid w:val="000F7F62"/>
    <w:rsid w:val="001021D8"/>
    <w:rsid w:val="00102AE4"/>
    <w:rsid w:val="001030AC"/>
    <w:rsid w:val="0010317D"/>
    <w:rsid w:val="00103317"/>
    <w:rsid w:val="0010373C"/>
    <w:rsid w:val="001044C6"/>
    <w:rsid w:val="00104566"/>
    <w:rsid w:val="00105707"/>
    <w:rsid w:val="00105D9D"/>
    <w:rsid w:val="001064BC"/>
    <w:rsid w:val="00106DDF"/>
    <w:rsid w:val="001071D7"/>
    <w:rsid w:val="001078CF"/>
    <w:rsid w:val="00107A67"/>
    <w:rsid w:val="00107B77"/>
    <w:rsid w:val="001102D7"/>
    <w:rsid w:val="0011031F"/>
    <w:rsid w:val="00110C2D"/>
    <w:rsid w:val="001112C8"/>
    <w:rsid w:val="00111A37"/>
    <w:rsid w:val="001140EB"/>
    <w:rsid w:val="0011559C"/>
    <w:rsid w:val="00116A7D"/>
    <w:rsid w:val="001170B5"/>
    <w:rsid w:val="0012085B"/>
    <w:rsid w:val="00120875"/>
    <w:rsid w:val="00120FBD"/>
    <w:rsid w:val="001215C3"/>
    <w:rsid w:val="00121682"/>
    <w:rsid w:val="00121868"/>
    <w:rsid w:val="00122148"/>
    <w:rsid w:val="00122EDD"/>
    <w:rsid w:val="0012354F"/>
    <w:rsid w:val="0012376D"/>
    <w:rsid w:val="0012459C"/>
    <w:rsid w:val="001246B2"/>
    <w:rsid w:val="00124D7E"/>
    <w:rsid w:val="0012519A"/>
    <w:rsid w:val="00126DC9"/>
    <w:rsid w:val="001278B9"/>
    <w:rsid w:val="00127998"/>
    <w:rsid w:val="00127D49"/>
    <w:rsid w:val="00130555"/>
    <w:rsid w:val="00130A6E"/>
    <w:rsid w:val="00131AE8"/>
    <w:rsid w:val="00132780"/>
    <w:rsid w:val="001333DC"/>
    <w:rsid w:val="00133781"/>
    <w:rsid w:val="00133E2F"/>
    <w:rsid w:val="00134313"/>
    <w:rsid w:val="00134A69"/>
    <w:rsid w:val="00134CFE"/>
    <w:rsid w:val="00135C34"/>
    <w:rsid w:val="001363E2"/>
    <w:rsid w:val="001372AE"/>
    <w:rsid w:val="00137BB4"/>
    <w:rsid w:val="00137D1E"/>
    <w:rsid w:val="001414AC"/>
    <w:rsid w:val="00141CD9"/>
    <w:rsid w:val="00141D5B"/>
    <w:rsid w:val="001423DE"/>
    <w:rsid w:val="00142B63"/>
    <w:rsid w:val="00143BB0"/>
    <w:rsid w:val="001443D6"/>
    <w:rsid w:val="0014606C"/>
    <w:rsid w:val="00146AA5"/>
    <w:rsid w:val="00147A55"/>
    <w:rsid w:val="00147DBB"/>
    <w:rsid w:val="001500B0"/>
    <w:rsid w:val="0015042E"/>
    <w:rsid w:val="001517E4"/>
    <w:rsid w:val="001528A1"/>
    <w:rsid w:val="001528F6"/>
    <w:rsid w:val="00152C76"/>
    <w:rsid w:val="00153796"/>
    <w:rsid w:val="00155900"/>
    <w:rsid w:val="00155DF3"/>
    <w:rsid w:val="001562EC"/>
    <w:rsid w:val="00156BE9"/>
    <w:rsid w:val="001571C1"/>
    <w:rsid w:val="001574CB"/>
    <w:rsid w:val="00157E8C"/>
    <w:rsid w:val="001602F8"/>
    <w:rsid w:val="00160440"/>
    <w:rsid w:val="001608FC"/>
    <w:rsid w:val="00160AFF"/>
    <w:rsid w:val="00161685"/>
    <w:rsid w:val="001619A8"/>
    <w:rsid w:val="00161AB9"/>
    <w:rsid w:val="001630F6"/>
    <w:rsid w:val="001638FC"/>
    <w:rsid w:val="0016411A"/>
    <w:rsid w:val="001659D3"/>
    <w:rsid w:val="00166941"/>
    <w:rsid w:val="0016746A"/>
    <w:rsid w:val="001679E4"/>
    <w:rsid w:val="00167DB7"/>
    <w:rsid w:val="00170BE1"/>
    <w:rsid w:val="00171927"/>
    <w:rsid w:val="00172AE9"/>
    <w:rsid w:val="00172AFD"/>
    <w:rsid w:val="00172C1F"/>
    <w:rsid w:val="00174138"/>
    <w:rsid w:val="001742C3"/>
    <w:rsid w:val="00174AE6"/>
    <w:rsid w:val="00174D50"/>
    <w:rsid w:val="0017533C"/>
    <w:rsid w:val="001755A0"/>
    <w:rsid w:val="00175CA7"/>
    <w:rsid w:val="0017688F"/>
    <w:rsid w:val="001778AB"/>
    <w:rsid w:val="0017799F"/>
    <w:rsid w:val="00177F05"/>
    <w:rsid w:val="001810A8"/>
    <w:rsid w:val="001828B3"/>
    <w:rsid w:val="00182F2F"/>
    <w:rsid w:val="0018606C"/>
    <w:rsid w:val="00186143"/>
    <w:rsid w:val="00186279"/>
    <w:rsid w:val="00186298"/>
    <w:rsid w:val="001875DB"/>
    <w:rsid w:val="001901DA"/>
    <w:rsid w:val="001903AC"/>
    <w:rsid w:val="001905B2"/>
    <w:rsid w:val="00190AF6"/>
    <w:rsid w:val="00193D05"/>
    <w:rsid w:val="001941A6"/>
    <w:rsid w:val="00195510"/>
    <w:rsid w:val="001959F3"/>
    <w:rsid w:val="00196FFF"/>
    <w:rsid w:val="00197C7F"/>
    <w:rsid w:val="00197FAB"/>
    <w:rsid w:val="001A00A0"/>
    <w:rsid w:val="001A0AF1"/>
    <w:rsid w:val="001A10DF"/>
    <w:rsid w:val="001A1276"/>
    <w:rsid w:val="001A13D7"/>
    <w:rsid w:val="001A14F7"/>
    <w:rsid w:val="001A20D9"/>
    <w:rsid w:val="001A2359"/>
    <w:rsid w:val="001A3150"/>
    <w:rsid w:val="001A44AE"/>
    <w:rsid w:val="001A481D"/>
    <w:rsid w:val="001A4DC5"/>
    <w:rsid w:val="001A5071"/>
    <w:rsid w:val="001A66FB"/>
    <w:rsid w:val="001A6D8A"/>
    <w:rsid w:val="001A6FDB"/>
    <w:rsid w:val="001A734F"/>
    <w:rsid w:val="001B0C78"/>
    <w:rsid w:val="001B0CE3"/>
    <w:rsid w:val="001B0E60"/>
    <w:rsid w:val="001B117F"/>
    <w:rsid w:val="001B12B5"/>
    <w:rsid w:val="001B14B4"/>
    <w:rsid w:val="001B1AE8"/>
    <w:rsid w:val="001B1ED0"/>
    <w:rsid w:val="001B20FB"/>
    <w:rsid w:val="001B23D2"/>
    <w:rsid w:val="001B4276"/>
    <w:rsid w:val="001B452C"/>
    <w:rsid w:val="001B48CF"/>
    <w:rsid w:val="001B4B92"/>
    <w:rsid w:val="001B52CF"/>
    <w:rsid w:val="001B564E"/>
    <w:rsid w:val="001B639C"/>
    <w:rsid w:val="001B67CD"/>
    <w:rsid w:val="001B6955"/>
    <w:rsid w:val="001B6975"/>
    <w:rsid w:val="001B77E0"/>
    <w:rsid w:val="001C08C6"/>
    <w:rsid w:val="001C10AC"/>
    <w:rsid w:val="001C14DC"/>
    <w:rsid w:val="001C1C6E"/>
    <w:rsid w:val="001C3566"/>
    <w:rsid w:val="001C4081"/>
    <w:rsid w:val="001C4D24"/>
    <w:rsid w:val="001C65CD"/>
    <w:rsid w:val="001C6A9E"/>
    <w:rsid w:val="001C73D5"/>
    <w:rsid w:val="001C78A6"/>
    <w:rsid w:val="001C7B79"/>
    <w:rsid w:val="001D0687"/>
    <w:rsid w:val="001D076D"/>
    <w:rsid w:val="001D19E8"/>
    <w:rsid w:val="001D28DB"/>
    <w:rsid w:val="001D42D2"/>
    <w:rsid w:val="001D4613"/>
    <w:rsid w:val="001D493E"/>
    <w:rsid w:val="001D5859"/>
    <w:rsid w:val="001D60CA"/>
    <w:rsid w:val="001D6487"/>
    <w:rsid w:val="001D6F85"/>
    <w:rsid w:val="001D7D12"/>
    <w:rsid w:val="001E02FB"/>
    <w:rsid w:val="001E0930"/>
    <w:rsid w:val="001E0FF6"/>
    <w:rsid w:val="001E18A4"/>
    <w:rsid w:val="001E1C5D"/>
    <w:rsid w:val="001E33D1"/>
    <w:rsid w:val="001E3833"/>
    <w:rsid w:val="001E5103"/>
    <w:rsid w:val="001E5D74"/>
    <w:rsid w:val="001E5F6D"/>
    <w:rsid w:val="001E6186"/>
    <w:rsid w:val="001E67B5"/>
    <w:rsid w:val="001E6A6E"/>
    <w:rsid w:val="001E6AA3"/>
    <w:rsid w:val="001E739E"/>
    <w:rsid w:val="001E742F"/>
    <w:rsid w:val="001E76BF"/>
    <w:rsid w:val="001F0149"/>
    <w:rsid w:val="001F0648"/>
    <w:rsid w:val="001F0D25"/>
    <w:rsid w:val="001F0E03"/>
    <w:rsid w:val="001F12DF"/>
    <w:rsid w:val="001F12F2"/>
    <w:rsid w:val="001F1E01"/>
    <w:rsid w:val="001F2353"/>
    <w:rsid w:val="001F2974"/>
    <w:rsid w:val="001F2F9B"/>
    <w:rsid w:val="001F354A"/>
    <w:rsid w:val="001F3AB5"/>
    <w:rsid w:val="001F3B91"/>
    <w:rsid w:val="001F3C02"/>
    <w:rsid w:val="001F3CEF"/>
    <w:rsid w:val="001F534F"/>
    <w:rsid w:val="001F5A76"/>
    <w:rsid w:val="001F5DE2"/>
    <w:rsid w:val="001F5EE3"/>
    <w:rsid w:val="001F6485"/>
    <w:rsid w:val="001F671F"/>
    <w:rsid w:val="001F7346"/>
    <w:rsid w:val="001F7CAA"/>
    <w:rsid w:val="00200EDE"/>
    <w:rsid w:val="00201266"/>
    <w:rsid w:val="00201778"/>
    <w:rsid w:val="002019F8"/>
    <w:rsid w:val="002046AC"/>
    <w:rsid w:val="00204AAE"/>
    <w:rsid w:val="0020522E"/>
    <w:rsid w:val="00207167"/>
    <w:rsid w:val="00207EF6"/>
    <w:rsid w:val="00210214"/>
    <w:rsid w:val="00210EFC"/>
    <w:rsid w:val="00211A63"/>
    <w:rsid w:val="00211BF0"/>
    <w:rsid w:val="00211D19"/>
    <w:rsid w:val="00211F9D"/>
    <w:rsid w:val="00211FA6"/>
    <w:rsid w:val="00212D5D"/>
    <w:rsid w:val="00213C00"/>
    <w:rsid w:val="00214317"/>
    <w:rsid w:val="002146D0"/>
    <w:rsid w:val="002146EC"/>
    <w:rsid w:val="00214779"/>
    <w:rsid w:val="0021566C"/>
    <w:rsid w:val="00215729"/>
    <w:rsid w:val="00215A59"/>
    <w:rsid w:val="0021684B"/>
    <w:rsid w:val="00216BDE"/>
    <w:rsid w:val="00216D78"/>
    <w:rsid w:val="00216E88"/>
    <w:rsid w:val="00220C01"/>
    <w:rsid w:val="0022237F"/>
    <w:rsid w:val="00222942"/>
    <w:rsid w:val="0022349D"/>
    <w:rsid w:val="002243B7"/>
    <w:rsid w:val="00225208"/>
    <w:rsid w:val="00225722"/>
    <w:rsid w:val="002260EC"/>
    <w:rsid w:val="00226485"/>
    <w:rsid w:val="00226509"/>
    <w:rsid w:val="002273D6"/>
    <w:rsid w:val="0022751F"/>
    <w:rsid w:val="00227C45"/>
    <w:rsid w:val="00227DE1"/>
    <w:rsid w:val="00227E9C"/>
    <w:rsid w:val="00230011"/>
    <w:rsid w:val="0023210C"/>
    <w:rsid w:val="0023260B"/>
    <w:rsid w:val="002338BB"/>
    <w:rsid w:val="00233DFA"/>
    <w:rsid w:val="0023584B"/>
    <w:rsid w:val="00235A7D"/>
    <w:rsid w:val="002366DA"/>
    <w:rsid w:val="002368F1"/>
    <w:rsid w:val="002376E1"/>
    <w:rsid w:val="00237A4A"/>
    <w:rsid w:val="00237C03"/>
    <w:rsid w:val="00237F83"/>
    <w:rsid w:val="0024009F"/>
    <w:rsid w:val="0024111C"/>
    <w:rsid w:val="00241858"/>
    <w:rsid w:val="00242784"/>
    <w:rsid w:val="002427F6"/>
    <w:rsid w:val="0024288D"/>
    <w:rsid w:val="00242B21"/>
    <w:rsid w:val="00242CE6"/>
    <w:rsid w:val="00243BA5"/>
    <w:rsid w:val="00243BF1"/>
    <w:rsid w:val="00243CB3"/>
    <w:rsid w:val="00243D73"/>
    <w:rsid w:val="00243E9E"/>
    <w:rsid w:val="0024461C"/>
    <w:rsid w:val="00245187"/>
    <w:rsid w:val="00245BBC"/>
    <w:rsid w:val="002461E7"/>
    <w:rsid w:val="00246B24"/>
    <w:rsid w:val="0024721E"/>
    <w:rsid w:val="0025031B"/>
    <w:rsid w:val="002514EB"/>
    <w:rsid w:val="0025180D"/>
    <w:rsid w:val="0025210D"/>
    <w:rsid w:val="00252886"/>
    <w:rsid w:val="002528C3"/>
    <w:rsid w:val="00253BED"/>
    <w:rsid w:val="00253DA1"/>
    <w:rsid w:val="00254789"/>
    <w:rsid w:val="0025611E"/>
    <w:rsid w:val="00256960"/>
    <w:rsid w:val="00256D5F"/>
    <w:rsid w:val="00257237"/>
    <w:rsid w:val="00257841"/>
    <w:rsid w:val="00257CFC"/>
    <w:rsid w:val="00257E4C"/>
    <w:rsid w:val="00260E50"/>
    <w:rsid w:val="00261B4E"/>
    <w:rsid w:val="00261BAD"/>
    <w:rsid w:val="002626D4"/>
    <w:rsid w:val="00262D36"/>
    <w:rsid w:val="00262E25"/>
    <w:rsid w:val="00263BC0"/>
    <w:rsid w:val="002641AA"/>
    <w:rsid w:val="00265053"/>
    <w:rsid w:val="00266E02"/>
    <w:rsid w:val="00266E79"/>
    <w:rsid w:val="00266E95"/>
    <w:rsid w:val="002670D7"/>
    <w:rsid w:val="0026719F"/>
    <w:rsid w:val="0026769D"/>
    <w:rsid w:val="002678D3"/>
    <w:rsid w:val="00270996"/>
    <w:rsid w:val="002724E2"/>
    <w:rsid w:val="00272501"/>
    <w:rsid w:val="0027265D"/>
    <w:rsid w:val="00273597"/>
    <w:rsid w:val="002738D5"/>
    <w:rsid w:val="00273C70"/>
    <w:rsid w:val="0027416D"/>
    <w:rsid w:val="00274D6D"/>
    <w:rsid w:val="002755E0"/>
    <w:rsid w:val="0027625D"/>
    <w:rsid w:val="0027689F"/>
    <w:rsid w:val="00276D15"/>
    <w:rsid w:val="00277AB8"/>
    <w:rsid w:val="00277F53"/>
    <w:rsid w:val="002805AE"/>
    <w:rsid w:val="0028187E"/>
    <w:rsid w:val="002819F8"/>
    <w:rsid w:val="00281F7D"/>
    <w:rsid w:val="00282511"/>
    <w:rsid w:val="0028269C"/>
    <w:rsid w:val="00282908"/>
    <w:rsid w:val="0028313E"/>
    <w:rsid w:val="00283C66"/>
    <w:rsid w:val="00284E30"/>
    <w:rsid w:val="00285535"/>
    <w:rsid w:val="002856A7"/>
    <w:rsid w:val="002863CB"/>
    <w:rsid w:val="00286C95"/>
    <w:rsid w:val="002877C6"/>
    <w:rsid w:val="0029004B"/>
    <w:rsid w:val="00290328"/>
    <w:rsid w:val="00290F1E"/>
    <w:rsid w:val="00291E17"/>
    <w:rsid w:val="00292D1B"/>
    <w:rsid w:val="00293962"/>
    <w:rsid w:val="0029398B"/>
    <w:rsid w:val="00293C95"/>
    <w:rsid w:val="002940A0"/>
    <w:rsid w:val="00295208"/>
    <w:rsid w:val="00295823"/>
    <w:rsid w:val="002961C7"/>
    <w:rsid w:val="00296325"/>
    <w:rsid w:val="00297849"/>
    <w:rsid w:val="00297947"/>
    <w:rsid w:val="00297E47"/>
    <w:rsid w:val="002A0787"/>
    <w:rsid w:val="002A13E2"/>
    <w:rsid w:val="002A166E"/>
    <w:rsid w:val="002A1ECA"/>
    <w:rsid w:val="002A24C4"/>
    <w:rsid w:val="002A283C"/>
    <w:rsid w:val="002A2AB4"/>
    <w:rsid w:val="002A2CCD"/>
    <w:rsid w:val="002A31BD"/>
    <w:rsid w:val="002A514E"/>
    <w:rsid w:val="002A5B45"/>
    <w:rsid w:val="002A5DC1"/>
    <w:rsid w:val="002A62BE"/>
    <w:rsid w:val="002A6454"/>
    <w:rsid w:val="002A7394"/>
    <w:rsid w:val="002A7D03"/>
    <w:rsid w:val="002B0215"/>
    <w:rsid w:val="002B0739"/>
    <w:rsid w:val="002B1886"/>
    <w:rsid w:val="002B189D"/>
    <w:rsid w:val="002B195A"/>
    <w:rsid w:val="002B2BD2"/>
    <w:rsid w:val="002B304D"/>
    <w:rsid w:val="002B30DA"/>
    <w:rsid w:val="002B37BD"/>
    <w:rsid w:val="002B3DEE"/>
    <w:rsid w:val="002B3F7A"/>
    <w:rsid w:val="002B496D"/>
    <w:rsid w:val="002B5419"/>
    <w:rsid w:val="002B5AC7"/>
    <w:rsid w:val="002B611C"/>
    <w:rsid w:val="002B6811"/>
    <w:rsid w:val="002B7440"/>
    <w:rsid w:val="002B7840"/>
    <w:rsid w:val="002B79AD"/>
    <w:rsid w:val="002B7C51"/>
    <w:rsid w:val="002B7F96"/>
    <w:rsid w:val="002B7FEE"/>
    <w:rsid w:val="002C10F3"/>
    <w:rsid w:val="002C26CB"/>
    <w:rsid w:val="002C2E00"/>
    <w:rsid w:val="002C317E"/>
    <w:rsid w:val="002C345A"/>
    <w:rsid w:val="002C362E"/>
    <w:rsid w:val="002C4980"/>
    <w:rsid w:val="002C4A6D"/>
    <w:rsid w:val="002C5131"/>
    <w:rsid w:val="002C5191"/>
    <w:rsid w:val="002C6AF4"/>
    <w:rsid w:val="002C6B08"/>
    <w:rsid w:val="002C6D12"/>
    <w:rsid w:val="002C6F6D"/>
    <w:rsid w:val="002C748D"/>
    <w:rsid w:val="002C75BF"/>
    <w:rsid w:val="002D077D"/>
    <w:rsid w:val="002D2121"/>
    <w:rsid w:val="002D25A7"/>
    <w:rsid w:val="002D285B"/>
    <w:rsid w:val="002D395E"/>
    <w:rsid w:val="002D43AC"/>
    <w:rsid w:val="002D47A1"/>
    <w:rsid w:val="002D4D3A"/>
    <w:rsid w:val="002D53A5"/>
    <w:rsid w:val="002D5815"/>
    <w:rsid w:val="002D5CC8"/>
    <w:rsid w:val="002D61C2"/>
    <w:rsid w:val="002D6583"/>
    <w:rsid w:val="002D71DC"/>
    <w:rsid w:val="002D7786"/>
    <w:rsid w:val="002E0390"/>
    <w:rsid w:val="002E0F9C"/>
    <w:rsid w:val="002E11A8"/>
    <w:rsid w:val="002E1271"/>
    <w:rsid w:val="002E18BF"/>
    <w:rsid w:val="002E1AB2"/>
    <w:rsid w:val="002E4376"/>
    <w:rsid w:val="002E4807"/>
    <w:rsid w:val="002E5267"/>
    <w:rsid w:val="002E58BB"/>
    <w:rsid w:val="002E5CA0"/>
    <w:rsid w:val="002E5ECA"/>
    <w:rsid w:val="002E6A87"/>
    <w:rsid w:val="002E6BBC"/>
    <w:rsid w:val="002E726C"/>
    <w:rsid w:val="002F01D4"/>
    <w:rsid w:val="002F038C"/>
    <w:rsid w:val="002F05D2"/>
    <w:rsid w:val="002F1891"/>
    <w:rsid w:val="002F1DEE"/>
    <w:rsid w:val="002F2406"/>
    <w:rsid w:val="002F251C"/>
    <w:rsid w:val="002F3CAF"/>
    <w:rsid w:val="002F4238"/>
    <w:rsid w:val="002F4D9A"/>
    <w:rsid w:val="002F593B"/>
    <w:rsid w:val="002F5AEE"/>
    <w:rsid w:val="002F6EDE"/>
    <w:rsid w:val="002F7D46"/>
    <w:rsid w:val="0030244F"/>
    <w:rsid w:val="0030320D"/>
    <w:rsid w:val="00303841"/>
    <w:rsid w:val="00303EDC"/>
    <w:rsid w:val="00305392"/>
    <w:rsid w:val="00305A2E"/>
    <w:rsid w:val="00306FD9"/>
    <w:rsid w:val="003073B1"/>
    <w:rsid w:val="00310429"/>
    <w:rsid w:val="003110DD"/>
    <w:rsid w:val="0031169F"/>
    <w:rsid w:val="00315F41"/>
    <w:rsid w:val="0031606A"/>
    <w:rsid w:val="00317878"/>
    <w:rsid w:val="00322F6C"/>
    <w:rsid w:val="00323D5E"/>
    <w:rsid w:val="00324A5C"/>
    <w:rsid w:val="00324CC0"/>
    <w:rsid w:val="0032534E"/>
    <w:rsid w:val="0032575D"/>
    <w:rsid w:val="0032591B"/>
    <w:rsid w:val="00325D78"/>
    <w:rsid w:val="00325E97"/>
    <w:rsid w:val="00326333"/>
    <w:rsid w:val="003266C4"/>
    <w:rsid w:val="003303FF"/>
    <w:rsid w:val="003306E4"/>
    <w:rsid w:val="0033085D"/>
    <w:rsid w:val="00330890"/>
    <w:rsid w:val="00331498"/>
    <w:rsid w:val="00332BD1"/>
    <w:rsid w:val="00333F99"/>
    <w:rsid w:val="003348C0"/>
    <w:rsid w:val="00334B8A"/>
    <w:rsid w:val="00334E84"/>
    <w:rsid w:val="00336067"/>
    <w:rsid w:val="0033616A"/>
    <w:rsid w:val="00336543"/>
    <w:rsid w:val="00336A2B"/>
    <w:rsid w:val="00336F51"/>
    <w:rsid w:val="003405A5"/>
    <w:rsid w:val="00340FD2"/>
    <w:rsid w:val="00341588"/>
    <w:rsid w:val="00343304"/>
    <w:rsid w:val="00343774"/>
    <w:rsid w:val="00344654"/>
    <w:rsid w:val="003446AD"/>
    <w:rsid w:val="00344ADD"/>
    <w:rsid w:val="00345DC3"/>
    <w:rsid w:val="00345EEE"/>
    <w:rsid w:val="00346A0B"/>
    <w:rsid w:val="00346A85"/>
    <w:rsid w:val="003472B3"/>
    <w:rsid w:val="00347BE3"/>
    <w:rsid w:val="00347E85"/>
    <w:rsid w:val="00350579"/>
    <w:rsid w:val="00350635"/>
    <w:rsid w:val="00350D45"/>
    <w:rsid w:val="003520AC"/>
    <w:rsid w:val="0035210B"/>
    <w:rsid w:val="003521AE"/>
    <w:rsid w:val="00352732"/>
    <w:rsid w:val="00352989"/>
    <w:rsid w:val="00352A13"/>
    <w:rsid w:val="00352B5E"/>
    <w:rsid w:val="00352E7D"/>
    <w:rsid w:val="00353ED7"/>
    <w:rsid w:val="00354767"/>
    <w:rsid w:val="00354D54"/>
    <w:rsid w:val="00354DB6"/>
    <w:rsid w:val="00356056"/>
    <w:rsid w:val="003560E6"/>
    <w:rsid w:val="00356D2E"/>
    <w:rsid w:val="00357D10"/>
    <w:rsid w:val="00357D31"/>
    <w:rsid w:val="00357E50"/>
    <w:rsid w:val="00360D32"/>
    <w:rsid w:val="00361332"/>
    <w:rsid w:val="00361673"/>
    <w:rsid w:val="00361767"/>
    <w:rsid w:val="00361812"/>
    <w:rsid w:val="00361C71"/>
    <w:rsid w:val="00363257"/>
    <w:rsid w:val="00363370"/>
    <w:rsid w:val="00363BD8"/>
    <w:rsid w:val="00363D25"/>
    <w:rsid w:val="00363E76"/>
    <w:rsid w:val="00364563"/>
    <w:rsid w:val="00364957"/>
    <w:rsid w:val="00364B18"/>
    <w:rsid w:val="00364EBC"/>
    <w:rsid w:val="00365697"/>
    <w:rsid w:val="003656B6"/>
    <w:rsid w:val="003673A6"/>
    <w:rsid w:val="00367F77"/>
    <w:rsid w:val="00370984"/>
    <w:rsid w:val="00370D71"/>
    <w:rsid w:val="00370ECB"/>
    <w:rsid w:val="00371973"/>
    <w:rsid w:val="00372323"/>
    <w:rsid w:val="003724BB"/>
    <w:rsid w:val="003729BD"/>
    <w:rsid w:val="00372D6C"/>
    <w:rsid w:val="00373229"/>
    <w:rsid w:val="003736BF"/>
    <w:rsid w:val="003749CE"/>
    <w:rsid w:val="00374AB3"/>
    <w:rsid w:val="00375828"/>
    <w:rsid w:val="00375947"/>
    <w:rsid w:val="00375FB4"/>
    <w:rsid w:val="00377C11"/>
    <w:rsid w:val="00380079"/>
    <w:rsid w:val="003813DE"/>
    <w:rsid w:val="00381455"/>
    <w:rsid w:val="00381581"/>
    <w:rsid w:val="00381D16"/>
    <w:rsid w:val="0038205D"/>
    <w:rsid w:val="003830B4"/>
    <w:rsid w:val="00383AE7"/>
    <w:rsid w:val="00383E77"/>
    <w:rsid w:val="00384173"/>
    <w:rsid w:val="00384395"/>
    <w:rsid w:val="003847B5"/>
    <w:rsid w:val="00385FE8"/>
    <w:rsid w:val="0038628E"/>
    <w:rsid w:val="003869F4"/>
    <w:rsid w:val="003874FC"/>
    <w:rsid w:val="00390277"/>
    <w:rsid w:val="003910C3"/>
    <w:rsid w:val="00393AD3"/>
    <w:rsid w:val="00394477"/>
    <w:rsid w:val="00394ACF"/>
    <w:rsid w:val="00396B18"/>
    <w:rsid w:val="00396D75"/>
    <w:rsid w:val="003979A3"/>
    <w:rsid w:val="00397EB9"/>
    <w:rsid w:val="003A005C"/>
    <w:rsid w:val="003A0A0A"/>
    <w:rsid w:val="003A1881"/>
    <w:rsid w:val="003A3B2C"/>
    <w:rsid w:val="003A5034"/>
    <w:rsid w:val="003A557A"/>
    <w:rsid w:val="003A6B8A"/>
    <w:rsid w:val="003A7926"/>
    <w:rsid w:val="003B09F6"/>
    <w:rsid w:val="003B0C05"/>
    <w:rsid w:val="003B0E3B"/>
    <w:rsid w:val="003B0FA4"/>
    <w:rsid w:val="003B3613"/>
    <w:rsid w:val="003B3D65"/>
    <w:rsid w:val="003B4E56"/>
    <w:rsid w:val="003B5158"/>
    <w:rsid w:val="003B57DC"/>
    <w:rsid w:val="003B5849"/>
    <w:rsid w:val="003B5C32"/>
    <w:rsid w:val="003B6AAA"/>
    <w:rsid w:val="003B6EFF"/>
    <w:rsid w:val="003B7509"/>
    <w:rsid w:val="003B761A"/>
    <w:rsid w:val="003B784E"/>
    <w:rsid w:val="003B796B"/>
    <w:rsid w:val="003C0740"/>
    <w:rsid w:val="003C13B2"/>
    <w:rsid w:val="003C141E"/>
    <w:rsid w:val="003C1DED"/>
    <w:rsid w:val="003C1F90"/>
    <w:rsid w:val="003C2FD7"/>
    <w:rsid w:val="003C3348"/>
    <w:rsid w:val="003C3F3D"/>
    <w:rsid w:val="003C45BE"/>
    <w:rsid w:val="003C5387"/>
    <w:rsid w:val="003C573C"/>
    <w:rsid w:val="003C588D"/>
    <w:rsid w:val="003C6C05"/>
    <w:rsid w:val="003C6DFC"/>
    <w:rsid w:val="003D0BC6"/>
    <w:rsid w:val="003D1249"/>
    <w:rsid w:val="003D2812"/>
    <w:rsid w:val="003D2AA5"/>
    <w:rsid w:val="003D380D"/>
    <w:rsid w:val="003D38DF"/>
    <w:rsid w:val="003D3C3F"/>
    <w:rsid w:val="003D4E42"/>
    <w:rsid w:val="003D5193"/>
    <w:rsid w:val="003D5C4B"/>
    <w:rsid w:val="003D6C20"/>
    <w:rsid w:val="003E013B"/>
    <w:rsid w:val="003E03FC"/>
    <w:rsid w:val="003E082F"/>
    <w:rsid w:val="003E1642"/>
    <w:rsid w:val="003E1AFC"/>
    <w:rsid w:val="003E1BF7"/>
    <w:rsid w:val="003E1CCA"/>
    <w:rsid w:val="003E43C7"/>
    <w:rsid w:val="003E4F49"/>
    <w:rsid w:val="003E509D"/>
    <w:rsid w:val="003E571F"/>
    <w:rsid w:val="003E5F39"/>
    <w:rsid w:val="003E5F58"/>
    <w:rsid w:val="003E62ED"/>
    <w:rsid w:val="003E6704"/>
    <w:rsid w:val="003E671B"/>
    <w:rsid w:val="003E6CDC"/>
    <w:rsid w:val="003E730F"/>
    <w:rsid w:val="003E755C"/>
    <w:rsid w:val="003E7B9D"/>
    <w:rsid w:val="003E7CE8"/>
    <w:rsid w:val="003F0E1D"/>
    <w:rsid w:val="003F1CA2"/>
    <w:rsid w:val="003F30E1"/>
    <w:rsid w:val="003F3761"/>
    <w:rsid w:val="003F3FF8"/>
    <w:rsid w:val="003F4688"/>
    <w:rsid w:val="003F6F5C"/>
    <w:rsid w:val="00402752"/>
    <w:rsid w:val="004027C6"/>
    <w:rsid w:val="004050A4"/>
    <w:rsid w:val="00405787"/>
    <w:rsid w:val="00405AEE"/>
    <w:rsid w:val="00405B04"/>
    <w:rsid w:val="00406A11"/>
    <w:rsid w:val="00407220"/>
    <w:rsid w:val="0041127F"/>
    <w:rsid w:val="0041175E"/>
    <w:rsid w:val="0041239E"/>
    <w:rsid w:val="00412BAB"/>
    <w:rsid w:val="0041317A"/>
    <w:rsid w:val="00413A21"/>
    <w:rsid w:val="00413D92"/>
    <w:rsid w:val="00417923"/>
    <w:rsid w:val="00420264"/>
    <w:rsid w:val="00421792"/>
    <w:rsid w:val="00421D1C"/>
    <w:rsid w:val="00421F95"/>
    <w:rsid w:val="004229FC"/>
    <w:rsid w:val="0042330B"/>
    <w:rsid w:val="0042335C"/>
    <w:rsid w:val="00424547"/>
    <w:rsid w:val="004246DF"/>
    <w:rsid w:val="00425131"/>
    <w:rsid w:val="00425C78"/>
    <w:rsid w:val="00426C56"/>
    <w:rsid w:val="00427465"/>
    <w:rsid w:val="00427AA1"/>
    <w:rsid w:val="00427C93"/>
    <w:rsid w:val="00430185"/>
    <w:rsid w:val="00430421"/>
    <w:rsid w:val="00430891"/>
    <w:rsid w:val="00430AE7"/>
    <w:rsid w:val="004311C6"/>
    <w:rsid w:val="004313FD"/>
    <w:rsid w:val="004317BF"/>
    <w:rsid w:val="00431ABB"/>
    <w:rsid w:val="00431B25"/>
    <w:rsid w:val="00432D55"/>
    <w:rsid w:val="00432E8A"/>
    <w:rsid w:val="004338EB"/>
    <w:rsid w:val="00433BD7"/>
    <w:rsid w:val="00433E15"/>
    <w:rsid w:val="004345B6"/>
    <w:rsid w:val="004347F9"/>
    <w:rsid w:val="00434F2B"/>
    <w:rsid w:val="004350E1"/>
    <w:rsid w:val="004360B5"/>
    <w:rsid w:val="004367DB"/>
    <w:rsid w:val="004374A2"/>
    <w:rsid w:val="004378B5"/>
    <w:rsid w:val="0043792A"/>
    <w:rsid w:val="00437DD0"/>
    <w:rsid w:val="00440521"/>
    <w:rsid w:val="004437DC"/>
    <w:rsid w:val="00443ED4"/>
    <w:rsid w:val="00445DE0"/>
    <w:rsid w:val="00445F6E"/>
    <w:rsid w:val="00447604"/>
    <w:rsid w:val="004476F5"/>
    <w:rsid w:val="00447EE2"/>
    <w:rsid w:val="00447F7F"/>
    <w:rsid w:val="00450666"/>
    <w:rsid w:val="00453084"/>
    <w:rsid w:val="00453ABA"/>
    <w:rsid w:val="00453CFE"/>
    <w:rsid w:val="004547DD"/>
    <w:rsid w:val="00454D58"/>
    <w:rsid w:val="00455EE5"/>
    <w:rsid w:val="00456306"/>
    <w:rsid w:val="00456AA1"/>
    <w:rsid w:val="00457160"/>
    <w:rsid w:val="004577A2"/>
    <w:rsid w:val="00457961"/>
    <w:rsid w:val="00457C9A"/>
    <w:rsid w:val="004601ED"/>
    <w:rsid w:val="0046190D"/>
    <w:rsid w:val="004635C3"/>
    <w:rsid w:val="00463808"/>
    <w:rsid w:val="004642EF"/>
    <w:rsid w:val="00464D1B"/>
    <w:rsid w:val="00465CBB"/>
    <w:rsid w:val="004672E6"/>
    <w:rsid w:val="00467B31"/>
    <w:rsid w:val="00467DFA"/>
    <w:rsid w:val="004706EF"/>
    <w:rsid w:val="004712A6"/>
    <w:rsid w:val="00471541"/>
    <w:rsid w:val="00471727"/>
    <w:rsid w:val="00471E89"/>
    <w:rsid w:val="0047273B"/>
    <w:rsid w:val="00472CD2"/>
    <w:rsid w:val="00474BB8"/>
    <w:rsid w:val="004755D0"/>
    <w:rsid w:val="00475976"/>
    <w:rsid w:val="004768B0"/>
    <w:rsid w:val="00476E46"/>
    <w:rsid w:val="00476F33"/>
    <w:rsid w:val="00477FC6"/>
    <w:rsid w:val="00481A3B"/>
    <w:rsid w:val="0048245F"/>
    <w:rsid w:val="004826D7"/>
    <w:rsid w:val="00482784"/>
    <w:rsid w:val="0048356B"/>
    <w:rsid w:val="004838A7"/>
    <w:rsid w:val="00484804"/>
    <w:rsid w:val="004849CF"/>
    <w:rsid w:val="0048530B"/>
    <w:rsid w:val="00485CFD"/>
    <w:rsid w:val="00486D01"/>
    <w:rsid w:val="00487307"/>
    <w:rsid w:val="00487345"/>
    <w:rsid w:val="00490488"/>
    <w:rsid w:val="00490BA7"/>
    <w:rsid w:val="00490CDB"/>
    <w:rsid w:val="004917CB"/>
    <w:rsid w:val="0049191C"/>
    <w:rsid w:val="004919BC"/>
    <w:rsid w:val="00493675"/>
    <w:rsid w:val="004939D9"/>
    <w:rsid w:val="00493DD7"/>
    <w:rsid w:val="0049455E"/>
    <w:rsid w:val="004949F7"/>
    <w:rsid w:val="00496AAF"/>
    <w:rsid w:val="00496BEC"/>
    <w:rsid w:val="00497898"/>
    <w:rsid w:val="004A0C0C"/>
    <w:rsid w:val="004A1C35"/>
    <w:rsid w:val="004A24B6"/>
    <w:rsid w:val="004A3973"/>
    <w:rsid w:val="004A3BC1"/>
    <w:rsid w:val="004A3C21"/>
    <w:rsid w:val="004A3C72"/>
    <w:rsid w:val="004A4CDE"/>
    <w:rsid w:val="004A50E7"/>
    <w:rsid w:val="004A52E7"/>
    <w:rsid w:val="004A5C8E"/>
    <w:rsid w:val="004B229A"/>
    <w:rsid w:val="004B237D"/>
    <w:rsid w:val="004B2847"/>
    <w:rsid w:val="004B2E83"/>
    <w:rsid w:val="004B3746"/>
    <w:rsid w:val="004B3767"/>
    <w:rsid w:val="004B3A40"/>
    <w:rsid w:val="004B3FE6"/>
    <w:rsid w:val="004B4493"/>
    <w:rsid w:val="004B4576"/>
    <w:rsid w:val="004B4806"/>
    <w:rsid w:val="004B4D7C"/>
    <w:rsid w:val="004B59B2"/>
    <w:rsid w:val="004B628A"/>
    <w:rsid w:val="004B78BE"/>
    <w:rsid w:val="004B7F5F"/>
    <w:rsid w:val="004C014C"/>
    <w:rsid w:val="004C0399"/>
    <w:rsid w:val="004C0789"/>
    <w:rsid w:val="004C12AF"/>
    <w:rsid w:val="004C1A55"/>
    <w:rsid w:val="004C1E25"/>
    <w:rsid w:val="004C2A22"/>
    <w:rsid w:val="004C3299"/>
    <w:rsid w:val="004C394F"/>
    <w:rsid w:val="004C3E23"/>
    <w:rsid w:val="004C4867"/>
    <w:rsid w:val="004C5C1C"/>
    <w:rsid w:val="004C66E6"/>
    <w:rsid w:val="004C6C93"/>
    <w:rsid w:val="004D0523"/>
    <w:rsid w:val="004D1079"/>
    <w:rsid w:val="004D1359"/>
    <w:rsid w:val="004D2F18"/>
    <w:rsid w:val="004D399D"/>
    <w:rsid w:val="004D3E5D"/>
    <w:rsid w:val="004D42A4"/>
    <w:rsid w:val="004D504B"/>
    <w:rsid w:val="004D523C"/>
    <w:rsid w:val="004D5454"/>
    <w:rsid w:val="004D5A45"/>
    <w:rsid w:val="004D6F55"/>
    <w:rsid w:val="004D71FB"/>
    <w:rsid w:val="004D7C0E"/>
    <w:rsid w:val="004D7F1F"/>
    <w:rsid w:val="004D7F25"/>
    <w:rsid w:val="004E0272"/>
    <w:rsid w:val="004E03D8"/>
    <w:rsid w:val="004E1883"/>
    <w:rsid w:val="004E2A0A"/>
    <w:rsid w:val="004E2C88"/>
    <w:rsid w:val="004E306D"/>
    <w:rsid w:val="004E3830"/>
    <w:rsid w:val="004E3C03"/>
    <w:rsid w:val="004E4173"/>
    <w:rsid w:val="004E441F"/>
    <w:rsid w:val="004E4D10"/>
    <w:rsid w:val="004E51DF"/>
    <w:rsid w:val="004E5F18"/>
    <w:rsid w:val="004E6F89"/>
    <w:rsid w:val="004E73F0"/>
    <w:rsid w:val="004E7FD3"/>
    <w:rsid w:val="004F0AFC"/>
    <w:rsid w:val="004F1256"/>
    <w:rsid w:val="004F249B"/>
    <w:rsid w:val="004F2551"/>
    <w:rsid w:val="004F256E"/>
    <w:rsid w:val="004F2807"/>
    <w:rsid w:val="004F3B44"/>
    <w:rsid w:val="004F4274"/>
    <w:rsid w:val="004F461A"/>
    <w:rsid w:val="004F5BA4"/>
    <w:rsid w:val="004F5ECB"/>
    <w:rsid w:val="004F609F"/>
    <w:rsid w:val="004F626F"/>
    <w:rsid w:val="004F6A44"/>
    <w:rsid w:val="004F6FA7"/>
    <w:rsid w:val="004F71EF"/>
    <w:rsid w:val="004F7420"/>
    <w:rsid w:val="004F761F"/>
    <w:rsid w:val="004F7A46"/>
    <w:rsid w:val="00500D8E"/>
    <w:rsid w:val="005010F6"/>
    <w:rsid w:val="00501D0A"/>
    <w:rsid w:val="00501DC3"/>
    <w:rsid w:val="00503FBF"/>
    <w:rsid w:val="00504097"/>
    <w:rsid w:val="0050449B"/>
    <w:rsid w:val="00506B6C"/>
    <w:rsid w:val="00506F6A"/>
    <w:rsid w:val="005074EE"/>
    <w:rsid w:val="005079CC"/>
    <w:rsid w:val="005100E4"/>
    <w:rsid w:val="0051132A"/>
    <w:rsid w:val="00511ABC"/>
    <w:rsid w:val="00511DE4"/>
    <w:rsid w:val="00512655"/>
    <w:rsid w:val="00512D93"/>
    <w:rsid w:val="00513A56"/>
    <w:rsid w:val="00514307"/>
    <w:rsid w:val="00514AEE"/>
    <w:rsid w:val="00515498"/>
    <w:rsid w:val="0051585E"/>
    <w:rsid w:val="0051618E"/>
    <w:rsid w:val="005161E3"/>
    <w:rsid w:val="00517306"/>
    <w:rsid w:val="0051743C"/>
    <w:rsid w:val="005174E1"/>
    <w:rsid w:val="0051790F"/>
    <w:rsid w:val="00517ACD"/>
    <w:rsid w:val="005201AA"/>
    <w:rsid w:val="00520900"/>
    <w:rsid w:val="005211D7"/>
    <w:rsid w:val="005211FD"/>
    <w:rsid w:val="00521BC3"/>
    <w:rsid w:val="0052210F"/>
    <w:rsid w:val="00522CE1"/>
    <w:rsid w:val="005235D4"/>
    <w:rsid w:val="00523767"/>
    <w:rsid w:val="00523F8B"/>
    <w:rsid w:val="00524167"/>
    <w:rsid w:val="00524535"/>
    <w:rsid w:val="00524D3D"/>
    <w:rsid w:val="005251F7"/>
    <w:rsid w:val="005252D7"/>
    <w:rsid w:val="00526F27"/>
    <w:rsid w:val="00527EDA"/>
    <w:rsid w:val="0053080C"/>
    <w:rsid w:val="0053187E"/>
    <w:rsid w:val="00531D2E"/>
    <w:rsid w:val="00532005"/>
    <w:rsid w:val="00532011"/>
    <w:rsid w:val="00532035"/>
    <w:rsid w:val="00532576"/>
    <w:rsid w:val="00532889"/>
    <w:rsid w:val="00532C66"/>
    <w:rsid w:val="00532CAD"/>
    <w:rsid w:val="00532E2F"/>
    <w:rsid w:val="00532EDE"/>
    <w:rsid w:val="00533474"/>
    <w:rsid w:val="00534248"/>
    <w:rsid w:val="00534E2A"/>
    <w:rsid w:val="00535246"/>
    <w:rsid w:val="00535ABF"/>
    <w:rsid w:val="00536022"/>
    <w:rsid w:val="0053648F"/>
    <w:rsid w:val="005400BF"/>
    <w:rsid w:val="00540BEE"/>
    <w:rsid w:val="005412E8"/>
    <w:rsid w:val="00541570"/>
    <w:rsid w:val="005420E5"/>
    <w:rsid w:val="005424F6"/>
    <w:rsid w:val="00543203"/>
    <w:rsid w:val="00543237"/>
    <w:rsid w:val="00543724"/>
    <w:rsid w:val="00544F4B"/>
    <w:rsid w:val="005454B3"/>
    <w:rsid w:val="00546923"/>
    <w:rsid w:val="00546BE1"/>
    <w:rsid w:val="00547126"/>
    <w:rsid w:val="00550C63"/>
    <w:rsid w:val="00550DAD"/>
    <w:rsid w:val="00551D4D"/>
    <w:rsid w:val="005542F8"/>
    <w:rsid w:val="00554850"/>
    <w:rsid w:val="00554CFA"/>
    <w:rsid w:val="00555205"/>
    <w:rsid w:val="005552B4"/>
    <w:rsid w:val="00555727"/>
    <w:rsid w:val="00555837"/>
    <w:rsid w:val="00557D48"/>
    <w:rsid w:val="00560487"/>
    <w:rsid w:val="00560677"/>
    <w:rsid w:val="00560F78"/>
    <w:rsid w:val="00561116"/>
    <w:rsid w:val="0056140E"/>
    <w:rsid w:val="005616AD"/>
    <w:rsid w:val="00561845"/>
    <w:rsid w:val="00561B81"/>
    <w:rsid w:val="00562529"/>
    <w:rsid w:val="00562EC4"/>
    <w:rsid w:val="00562EE3"/>
    <w:rsid w:val="00563775"/>
    <w:rsid w:val="00564600"/>
    <w:rsid w:val="00564658"/>
    <w:rsid w:val="0056582E"/>
    <w:rsid w:val="00566199"/>
    <w:rsid w:val="00566B6D"/>
    <w:rsid w:val="00567AB7"/>
    <w:rsid w:val="005700FE"/>
    <w:rsid w:val="0057033D"/>
    <w:rsid w:val="00570480"/>
    <w:rsid w:val="0057086D"/>
    <w:rsid w:val="0057103A"/>
    <w:rsid w:val="00571424"/>
    <w:rsid w:val="00571FF2"/>
    <w:rsid w:val="005721A8"/>
    <w:rsid w:val="00574964"/>
    <w:rsid w:val="005750EA"/>
    <w:rsid w:val="00575B09"/>
    <w:rsid w:val="00575BB3"/>
    <w:rsid w:val="005805C6"/>
    <w:rsid w:val="00580FAD"/>
    <w:rsid w:val="00583BA2"/>
    <w:rsid w:val="00584C24"/>
    <w:rsid w:val="0058560F"/>
    <w:rsid w:val="00585CF7"/>
    <w:rsid w:val="005871D4"/>
    <w:rsid w:val="0058752B"/>
    <w:rsid w:val="005905B4"/>
    <w:rsid w:val="00590AEB"/>
    <w:rsid w:val="005914D8"/>
    <w:rsid w:val="00591535"/>
    <w:rsid w:val="00591974"/>
    <w:rsid w:val="00592DDC"/>
    <w:rsid w:val="005933AC"/>
    <w:rsid w:val="005936F8"/>
    <w:rsid w:val="00593A96"/>
    <w:rsid w:val="0059481C"/>
    <w:rsid w:val="005964F3"/>
    <w:rsid w:val="00596505"/>
    <w:rsid w:val="0059650C"/>
    <w:rsid w:val="005974A6"/>
    <w:rsid w:val="0059781A"/>
    <w:rsid w:val="00597DFA"/>
    <w:rsid w:val="005A0976"/>
    <w:rsid w:val="005A0F99"/>
    <w:rsid w:val="005A17C5"/>
    <w:rsid w:val="005A30A1"/>
    <w:rsid w:val="005A30A6"/>
    <w:rsid w:val="005A38DA"/>
    <w:rsid w:val="005A56E1"/>
    <w:rsid w:val="005A5A48"/>
    <w:rsid w:val="005A739A"/>
    <w:rsid w:val="005A747C"/>
    <w:rsid w:val="005A764C"/>
    <w:rsid w:val="005A7A3F"/>
    <w:rsid w:val="005B00BF"/>
    <w:rsid w:val="005B0859"/>
    <w:rsid w:val="005B1107"/>
    <w:rsid w:val="005B2061"/>
    <w:rsid w:val="005B2F41"/>
    <w:rsid w:val="005B3BC8"/>
    <w:rsid w:val="005B3BEC"/>
    <w:rsid w:val="005B3DB4"/>
    <w:rsid w:val="005B4193"/>
    <w:rsid w:val="005B4589"/>
    <w:rsid w:val="005B4710"/>
    <w:rsid w:val="005B7BF9"/>
    <w:rsid w:val="005C0640"/>
    <w:rsid w:val="005C08A3"/>
    <w:rsid w:val="005C0A0E"/>
    <w:rsid w:val="005C1476"/>
    <w:rsid w:val="005C1624"/>
    <w:rsid w:val="005C2231"/>
    <w:rsid w:val="005C2361"/>
    <w:rsid w:val="005C23FF"/>
    <w:rsid w:val="005C2890"/>
    <w:rsid w:val="005C2F37"/>
    <w:rsid w:val="005C3348"/>
    <w:rsid w:val="005C36DD"/>
    <w:rsid w:val="005C3924"/>
    <w:rsid w:val="005C3C0F"/>
    <w:rsid w:val="005C53F2"/>
    <w:rsid w:val="005C5C0E"/>
    <w:rsid w:val="005C5F21"/>
    <w:rsid w:val="005C6301"/>
    <w:rsid w:val="005C68DD"/>
    <w:rsid w:val="005C7A5C"/>
    <w:rsid w:val="005D0707"/>
    <w:rsid w:val="005D0A05"/>
    <w:rsid w:val="005D1852"/>
    <w:rsid w:val="005D1A70"/>
    <w:rsid w:val="005D1D0E"/>
    <w:rsid w:val="005D1E4E"/>
    <w:rsid w:val="005D3477"/>
    <w:rsid w:val="005D3FC3"/>
    <w:rsid w:val="005D4398"/>
    <w:rsid w:val="005D4D7B"/>
    <w:rsid w:val="005D4D89"/>
    <w:rsid w:val="005D66A7"/>
    <w:rsid w:val="005D66C5"/>
    <w:rsid w:val="005D6870"/>
    <w:rsid w:val="005D6D3C"/>
    <w:rsid w:val="005D71AD"/>
    <w:rsid w:val="005D7895"/>
    <w:rsid w:val="005D7B7C"/>
    <w:rsid w:val="005D7ECB"/>
    <w:rsid w:val="005D7FEF"/>
    <w:rsid w:val="005E0223"/>
    <w:rsid w:val="005E064D"/>
    <w:rsid w:val="005E09A0"/>
    <w:rsid w:val="005E2D34"/>
    <w:rsid w:val="005E3230"/>
    <w:rsid w:val="005E3292"/>
    <w:rsid w:val="005E360C"/>
    <w:rsid w:val="005E3DE0"/>
    <w:rsid w:val="005E5A7A"/>
    <w:rsid w:val="005E5BDD"/>
    <w:rsid w:val="005E65B4"/>
    <w:rsid w:val="005E76CF"/>
    <w:rsid w:val="005E7E4F"/>
    <w:rsid w:val="005F0969"/>
    <w:rsid w:val="005F107A"/>
    <w:rsid w:val="005F1F32"/>
    <w:rsid w:val="005F26DE"/>
    <w:rsid w:val="005F334E"/>
    <w:rsid w:val="005F3393"/>
    <w:rsid w:val="005F3A44"/>
    <w:rsid w:val="005F3E66"/>
    <w:rsid w:val="005F52D7"/>
    <w:rsid w:val="005F6080"/>
    <w:rsid w:val="005F6561"/>
    <w:rsid w:val="005F6971"/>
    <w:rsid w:val="005F72C9"/>
    <w:rsid w:val="005F7DE4"/>
    <w:rsid w:val="00600973"/>
    <w:rsid w:val="006017F0"/>
    <w:rsid w:val="006019CA"/>
    <w:rsid w:val="00601FB6"/>
    <w:rsid w:val="00603EBF"/>
    <w:rsid w:val="0060434F"/>
    <w:rsid w:val="00604BF0"/>
    <w:rsid w:val="00604E80"/>
    <w:rsid w:val="006055A7"/>
    <w:rsid w:val="0060575A"/>
    <w:rsid w:val="00605A82"/>
    <w:rsid w:val="006063E1"/>
    <w:rsid w:val="00607A25"/>
    <w:rsid w:val="00610E46"/>
    <w:rsid w:val="006110AD"/>
    <w:rsid w:val="006115D9"/>
    <w:rsid w:val="00611DE4"/>
    <w:rsid w:val="0061285B"/>
    <w:rsid w:val="00613EEA"/>
    <w:rsid w:val="00613F39"/>
    <w:rsid w:val="00614159"/>
    <w:rsid w:val="00614C4F"/>
    <w:rsid w:val="0061552B"/>
    <w:rsid w:val="00617E01"/>
    <w:rsid w:val="00617F5E"/>
    <w:rsid w:val="00620167"/>
    <w:rsid w:val="00620289"/>
    <w:rsid w:val="00620EB4"/>
    <w:rsid w:val="006212BE"/>
    <w:rsid w:val="006214E7"/>
    <w:rsid w:val="00621536"/>
    <w:rsid w:val="006239A6"/>
    <w:rsid w:val="006241BC"/>
    <w:rsid w:val="00624217"/>
    <w:rsid w:val="006246E3"/>
    <w:rsid w:val="00624ADA"/>
    <w:rsid w:val="00625233"/>
    <w:rsid w:val="0062597A"/>
    <w:rsid w:val="00625DD9"/>
    <w:rsid w:val="006265AE"/>
    <w:rsid w:val="00626E6C"/>
    <w:rsid w:val="00627CE0"/>
    <w:rsid w:val="00630965"/>
    <w:rsid w:val="00631AB7"/>
    <w:rsid w:val="00632766"/>
    <w:rsid w:val="00632830"/>
    <w:rsid w:val="00633B6C"/>
    <w:rsid w:val="006342C5"/>
    <w:rsid w:val="006347C0"/>
    <w:rsid w:val="006366BB"/>
    <w:rsid w:val="00636A16"/>
    <w:rsid w:val="00637739"/>
    <w:rsid w:val="00637B91"/>
    <w:rsid w:val="00637E89"/>
    <w:rsid w:val="00640316"/>
    <w:rsid w:val="00641436"/>
    <w:rsid w:val="0064208E"/>
    <w:rsid w:val="00642B0A"/>
    <w:rsid w:val="00643DF5"/>
    <w:rsid w:val="00644080"/>
    <w:rsid w:val="00644444"/>
    <w:rsid w:val="006457A2"/>
    <w:rsid w:val="00645DD5"/>
    <w:rsid w:val="006462C3"/>
    <w:rsid w:val="006466A4"/>
    <w:rsid w:val="006467D2"/>
    <w:rsid w:val="00646908"/>
    <w:rsid w:val="00646D32"/>
    <w:rsid w:val="00647079"/>
    <w:rsid w:val="006470AE"/>
    <w:rsid w:val="006471E1"/>
    <w:rsid w:val="00647ABB"/>
    <w:rsid w:val="00650D94"/>
    <w:rsid w:val="00650FF9"/>
    <w:rsid w:val="0065164E"/>
    <w:rsid w:val="00651BFA"/>
    <w:rsid w:val="00652130"/>
    <w:rsid w:val="00653CD8"/>
    <w:rsid w:val="00655448"/>
    <w:rsid w:val="00655F7F"/>
    <w:rsid w:val="00656F9A"/>
    <w:rsid w:val="00660444"/>
    <w:rsid w:val="006611FE"/>
    <w:rsid w:val="006615F7"/>
    <w:rsid w:val="006620CF"/>
    <w:rsid w:val="00662143"/>
    <w:rsid w:val="00662EA1"/>
    <w:rsid w:val="0066335B"/>
    <w:rsid w:val="00663F48"/>
    <w:rsid w:val="00663F95"/>
    <w:rsid w:val="0066407D"/>
    <w:rsid w:val="0066423E"/>
    <w:rsid w:val="006645AB"/>
    <w:rsid w:val="00664B27"/>
    <w:rsid w:val="00665C94"/>
    <w:rsid w:val="00665E32"/>
    <w:rsid w:val="006674AD"/>
    <w:rsid w:val="00667DE5"/>
    <w:rsid w:val="00670AB5"/>
    <w:rsid w:val="00671016"/>
    <w:rsid w:val="00671460"/>
    <w:rsid w:val="00672423"/>
    <w:rsid w:val="00674325"/>
    <w:rsid w:val="00675292"/>
    <w:rsid w:val="00675FDE"/>
    <w:rsid w:val="00677084"/>
    <w:rsid w:val="0067745A"/>
    <w:rsid w:val="00680B48"/>
    <w:rsid w:val="006816E7"/>
    <w:rsid w:val="00681C5E"/>
    <w:rsid w:val="00682484"/>
    <w:rsid w:val="00682949"/>
    <w:rsid w:val="00682BFB"/>
    <w:rsid w:val="006830EB"/>
    <w:rsid w:val="0068323E"/>
    <w:rsid w:val="006833F0"/>
    <w:rsid w:val="00683981"/>
    <w:rsid w:val="00683C77"/>
    <w:rsid w:val="00686084"/>
    <w:rsid w:val="0068632B"/>
    <w:rsid w:val="00686DB5"/>
    <w:rsid w:val="006870FF"/>
    <w:rsid w:val="00687810"/>
    <w:rsid w:val="006879D3"/>
    <w:rsid w:val="00687CD9"/>
    <w:rsid w:val="00691622"/>
    <w:rsid w:val="00691950"/>
    <w:rsid w:val="00692D1A"/>
    <w:rsid w:val="00693C38"/>
    <w:rsid w:val="00694188"/>
    <w:rsid w:val="00694922"/>
    <w:rsid w:val="00695188"/>
    <w:rsid w:val="00695499"/>
    <w:rsid w:val="00695604"/>
    <w:rsid w:val="0069589D"/>
    <w:rsid w:val="006962BD"/>
    <w:rsid w:val="0069699E"/>
    <w:rsid w:val="00697807"/>
    <w:rsid w:val="006A0367"/>
    <w:rsid w:val="006A06E3"/>
    <w:rsid w:val="006A14E0"/>
    <w:rsid w:val="006A1B9B"/>
    <w:rsid w:val="006A35CB"/>
    <w:rsid w:val="006A42C2"/>
    <w:rsid w:val="006A4605"/>
    <w:rsid w:val="006A4EE2"/>
    <w:rsid w:val="006A580A"/>
    <w:rsid w:val="006A5C5B"/>
    <w:rsid w:val="006A5D3D"/>
    <w:rsid w:val="006A6842"/>
    <w:rsid w:val="006A695F"/>
    <w:rsid w:val="006A6CE8"/>
    <w:rsid w:val="006A6D61"/>
    <w:rsid w:val="006A7AC6"/>
    <w:rsid w:val="006A7B43"/>
    <w:rsid w:val="006B0BD9"/>
    <w:rsid w:val="006B18D1"/>
    <w:rsid w:val="006B2F7E"/>
    <w:rsid w:val="006B2F9C"/>
    <w:rsid w:val="006B36BD"/>
    <w:rsid w:val="006B4C2A"/>
    <w:rsid w:val="006B52BD"/>
    <w:rsid w:val="006B6C5B"/>
    <w:rsid w:val="006B7AE3"/>
    <w:rsid w:val="006B7DC4"/>
    <w:rsid w:val="006C03DB"/>
    <w:rsid w:val="006C09B7"/>
    <w:rsid w:val="006C1695"/>
    <w:rsid w:val="006C18F6"/>
    <w:rsid w:val="006C33A8"/>
    <w:rsid w:val="006C4C4C"/>
    <w:rsid w:val="006C4FE2"/>
    <w:rsid w:val="006C5129"/>
    <w:rsid w:val="006C513A"/>
    <w:rsid w:val="006C51D5"/>
    <w:rsid w:val="006C59E5"/>
    <w:rsid w:val="006C6600"/>
    <w:rsid w:val="006C6B88"/>
    <w:rsid w:val="006C7004"/>
    <w:rsid w:val="006C7B92"/>
    <w:rsid w:val="006D0AE3"/>
    <w:rsid w:val="006D0AF9"/>
    <w:rsid w:val="006D10FB"/>
    <w:rsid w:val="006D1277"/>
    <w:rsid w:val="006D19B3"/>
    <w:rsid w:val="006D1AE2"/>
    <w:rsid w:val="006D33DB"/>
    <w:rsid w:val="006D39EF"/>
    <w:rsid w:val="006D4030"/>
    <w:rsid w:val="006D5E9C"/>
    <w:rsid w:val="006D62C4"/>
    <w:rsid w:val="006D74D0"/>
    <w:rsid w:val="006E0486"/>
    <w:rsid w:val="006E0614"/>
    <w:rsid w:val="006E12FD"/>
    <w:rsid w:val="006E143F"/>
    <w:rsid w:val="006E14E5"/>
    <w:rsid w:val="006E1F05"/>
    <w:rsid w:val="006E2043"/>
    <w:rsid w:val="006E20C1"/>
    <w:rsid w:val="006E2607"/>
    <w:rsid w:val="006E3260"/>
    <w:rsid w:val="006E5504"/>
    <w:rsid w:val="006F0410"/>
    <w:rsid w:val="006F0B66"/>
    <w:rsid w:val="006F0CD2"/>
    <w:rsid w:val="006F1439"/>
    <w:rsid w:val="006F1935"/>
    <w:rsid w:val="006F1A97"/>
    <w:rsid w:val="006F2B38"/>
    <w:rsid w:val="006F37AD"/>
    <w:rsid w:val="006F41C4"/>
    <w:rsid w:val="006F5BBC"/>
    <w:rsid w:val="006F6133"/>
    <w:rsid w:val="006F6ABE"/>
    <w:rsid w:val="006F7519"/>
    <w:rsid w:val="006F75D8"/>
    <w:rsid w:val="006F7808"/>
    <w:rsid w:val="006F79FC"/>
    <w:rsid w:val="006F7D1F"/>
    <w:rsid w:val="007005E4"/>
    <w:rsid w:val="007005FD"/>
    <w:rsid w:val="007009B0"/>
    <w:rsid w:val="00700B49"/>
    <w:rsid w:val="00701378"/>
    <w:rsid w:val="00701A72"/>
    <w:rsid w:val="00701E11"/>
    <w:rsid w:val="007026A1"/>
    <w:rsid w:val="007026B8"/>
    <w:rsid w:val="00702B06"/>
    <w:rsid w:val="00702CF9"/>
    <w:rsid w:val="00702DD7"/>
    <w:rsid w:val="00703138"/>
    <w:rsid w:val="00703186"/>
    <w:rsid w:val="00703956"/>
    <w:rsid w:val="007044CE"/>
    <w:rsid w:val="007046C0"/>
    <w:rsid w:val="007059A9"/>
    <w:rsid w:val="007059E1"/>
    <w:rsid w:val="00705D33"/>
    <w:rsid w:val="00706B62"/>
    <w:rsid w:val="00707B08"/>
    <w:rsid w:val="00707CE7"/>
    <w:rsid w:val="00707D0A"/>
    <w:rsid w:val="007107E2"/>
    <w:rsid w:val="00711AB6"/>
    <w:rsid w:val="00712A7F"/>
    <w:rsid w:val="00712BAE"/>
    <w:rsid w:val="0071300D"/>
    <w:rsid w:val="00713539"/>
    <w:rsid w:val="00714CB1"/>
    <w:rsid w:val="00714E66"/>
    <w:rsid w:val="00715789"/>
    <w:rsid w:val="00715F9E"/>
    <w:rsid w:val="0071615E"/>
    <w:rsid w:val="00716887"/>
    <w:rsid w:val="007172AB"/>
    <w:rsid w:val="00720537"/>
    <w:rsid w:val="007206A4"/>
    <w:rsid w:val="00720B22"/>
    <w:rsid w:val="00720D0E"/>
    <w:rsid w:val="00721569"/>
    <w:rsid w:val="007227EB"/>
    <w:rsid w:val="007228B6"/>
    <w:rsid w:val="00723D6C"/>
    <w:rsid w:val="00725529"/>
    <w:rsid w:val="0072554E"/>
    <w:rsid w:val="007256CB"/>
    <w:rsid w:val="0072598D"/>
    <w:rsid w:val="0072658B"/>
    <w:rsid w:val="007268D9"/>
    <w:rsid w:val="0072737D"/>
    <w:rsid w:val="00727C38"/>
    <w:rsid w:val="00727EC8"/>
    <w:rsid w:val="00730011"/>
    <w:rsid w:val="00731947"/>
    <w:rsid w:val="00731A29"/>
    <w:rsid w:val="00732385"/>
    <w:rsid w:val="00732858"/>
    <w:rsid w:val="00732AF9"/>
    <w:rsid w:val="00734B4C"/>
    <w:rsid w:val="007351A7"/>
    <w:rsid w:val="00736121"/>
    <w:rsid w:val="0073743C"/>
    <w:rsid w:val="00737A09"/>
    <w:rsid w:val="007410B7"/>
    <w:rsid w:val="00741564"/>
    <w:rsid w:val="00741A41"/>
    <w:rsid w:val="00742177"/>
    <w:rsid w:val="007421CC"/>
    <w:rsid w:val="007422A9"/>
    <w:rsid w:val="00742711"/>
    <w:rsid w:val="007427A8"/>
    <w:rsid w:val="007445CA"/>
    <w:rsid w:val="00744B4C"/>
    <w:rsid w:val="0074599F"/>
    <w:rsid w:val="00745B90"/>
    <w:rsid w:val="00745D70"/>
    <w:rsid w:val="007461C3"/>
    <w:rsid w:val="00747C3F"/>
    <w:rsid w:val="00747E12"/>
    <w:rsid w:val="007503A6"/>
    <w:rsid w:val="00750DB4"/>
    <w:rsid w:val="00751A71"/>
    <w:rsid w:val="007523A1"/>
    <w:rsid w:val="00752447"/>
    <w:rsid w:val="00753C9A"/>
    <w:rsid w:val="00755118"/>
    <w:rsid w:val="00755372"/>
    <w:rsid w:val="00755CA5"/>
    <w:rsid w:val="007569D2"/>
    <w:rsid w:val="00756C0A"/>
    <w:rsid w:val="007570F5"/>
    <w:rsid w:val="00757AA5"/>
    <w:rsid w:val="007601B5"/>
    <w:rsid w:val="00760856"/>
    <w:rsid w:val="007608D4"/>
    <w:rsid w:val="007617F7"/>
    <w:rsid w:val="00762EAB"/>
    <w:rsid w:val="00763FD8"/>
    <w:rsid w:val="007641CA"/>
    <w:rsid w:val="00764DBE"/>
    <w:rsid w:val="00765B1C"/>
    <w:rsid w:val="0076648B"/>
    <w:rsid w:val="00766D56"/>
    <w:rsid w:val="00767296"/>
    <w:rsid w:val="0076738C"/>
    <w:rsid w:val="007675EB"/>
    <w:rsid w:val="0076773A"/>
    <w:rsid w:val="00767965"/>
    <w:rsid w:val="00770079"/>
    <w:rsid w:val="007700AE"/>
    <w:rsid w:val="007703DE"/>
    <w:rsid w:val="0077098F"/>
    <w:rsid w:val="0077179C"/>
    <w:rsid w:val="007721CF"/>
    <w:rsid w:val="00772CEC"/>
    <w:rsid w:val="0077408C"/>
    <w:rsid w:val="00774440"/>
    <w:rsid w:val="00774E20"/>
    <w:rsid w:val="007755FD"/>
    <w:rsid w:val="00775FE6"/>
    <w:rsid w:val="00776366"/>
    <w:rsid w:val="00776C38"/>
    <w:rsid w:val="00777197"/>
    <w:rsid w:val="0077749F"/>
    <w:rsid w:val="00781798"/>
    <w:rsid w:val="00781857"/>
    <w:rsid w:val="00782F3D"/>
    <w:rsid w:val="00783342"/>
    <w:rsid w:val="00783766"/>
    <w:rsid w:val="007839C2"/>
    <w:rsid w:val="00783CA3"/>
    <w:rsid w:val="00784974"/>
    <w:rsid w:val="00784F4E"/>
    <w:rsid w:val="00785590"/>
    <w:rsid w:val="007856D5"/>
    <w:rsid w:val="00786AD1"/>
    <w:rsid w:val="00787824"/>
    <w:rsid w:val="007907F7"/>
    <w:rsid w:val="0079091F"/>
    <w:rsid w:val="00790AD0"/>
    <w:rsid w:val="00791496"/>
    <w:rsid w:val="007914D6"/>
    <w:rsid w:val="007918FA"/>
    <w:rsid w:val="007918FC"/>
    <w:rsid w:val="00792F8C"/>
    <w:rsid w:val="00792FE0"/>
    <w:rsid w:val="00793982"/>
    <w:rsid w:val="00794A57"/>
    <w:rsid w:val="00796414"/>
    <w:rsid w:val="00796906"/>
    <w:rsid w:val="007969C1"/>
    <w:rsid w:val="00796D26"/>
    <w:rsid w:val="007A01A4"/>
    <w:rsid w:val="007A06AF"/>
    <w:rsid w:val="007A1858"/>
    <w:rsid w:val="007A1FD1"/>
    <w:rsid w:val="007A2D9B"/>
    <w:rsid w:val="007A31B6"/>
    <w:rsid w:val="007A473B"/>
    <w:rsid w:val="007A4E34"/>
    <w:rsid w:val="007A5CA8"/>
    <w:rsid w:val="007A664D"/>
    <w:rsid w:val="007A6D7D"/>
    <w:rsid w:val="007A7063"/>
    <w:rsid w:val="007A7A24"/>
    <w:rsid w:val="007B0BFB"/>
    <w:rsid w:val="007B230F"/>
    <w:rsid w:val="007B23B5"/>
    <w:rsid w:val="007B26C5"/>
    <w:rsid w:val="007B2B1C"/>
    <w:rsid w:val="007B2D69"/>
    <w:rsid w:val="007B3442"/>
    <w:rsid w:val="007B3FD7"/>
    <w:rsid w:val="007B4F64"/>
    <w:rsid w:val="007B58DB"/>
    <w:rsid w:val="007B6D27"/>
    <w:rsid w:val="007B747E"/>
    <w:rsid w:val="007B756C"/>
    <w:rsid w:val="007B7813"/>
    <w:rsid w:val="007C0A23"/>
    <w:rsid w:val="007C1254"/>
    <w:rsid w:val="007C13ED"/>
    <w:rsid w:val="007C258A"/>
    <w:rsid w:val="007C2A6A"/>
    <w:rsid w:val="007C2B14"/>
    <w:rsid w:val="007C419F"/>
    <w:rsid w:val="007C4685"/>
    <w:rsid w:val="007C5517"/>
    <w:rsid w:val="007C55E6"/>
    <w:rsid w:val="007C5CFE"/>
    <w:rsid w:val="007C6315"/>
    <w:rsid w:val="007C6966"/>
    <w:rsid w:val="007C7008"/>
    <w:rsid w:val="007C7492"/>
    <w:rsid w:val="007C755E"/>
    <w:rsid w:val="007C7BDB"/>
    <w:rsid w:val="007D04E1"/>
    <w:rsid w:val="007D0557"/>
    <w:rsid w:val="007D07BB"/>
    <w:rsid w:val="007D09BA"/>
    <w:rsid w:val="007D0D13"/>
    <w:rsid w:val="007D0D14"/>
    <w:rsid w:val="007D1509"/>
    <w:rsid w:val="007D1BBE"/>
    <w:rsid w:val="007D2BCD"/>
    <w:rsid w:val="007D3923"/>
    <w:rsid w:val="007D4ACD"/>
    <w:rsid w:val="007D4C7E"/>
    <w:rsid w:val="007D5550"/>
    <w:rsid w:val="007D7BF0"/>
    <w:rsid w:val="007E0594"/>
    <w:rsid w:val="007E0A81"/>
    <w:rsid w:val="007E1068"/>
    <w:rsid w:val="007E1A97"/>
    <w:rsid w:val="007E22C0"/>
    <w:rsid w:val="007E236C"/>
    <w:rsid w:val="007E3672"/>
    <w:rsid w:val="007E3819"/>
    <w:rsid w:val="007E3A8C"/>
    <w:rsid w:val="007E3B01"/>
    <w:rsid w:val="007E45D0"/>
    <w:rsid w:val="007E495C"/>
    <w:rsid w:val="007E511E"/>
    <w:rsid w:val="007E5265"/>
    <w:rsid w:val="007E6D5E"/>
    <w:rsid w:val="007E75E1"/>
    <w:rsid w:val="007F0784"/>
    <w:rsid w:val="007F0FD4"/>
    <w:rsid w:val="007F3BC1"/>
    <w:rsid w:val="007F409E"/>
    <w:rsid w:val="007F463C"/>
    <w:rsid w:val="007F63AB"/>
    <w:rsid w:val="007F6C52"/>
    <w:rsid w:val="007F72CB"/>
    <w:rsid w:val="007F74E1"/>
    <w:rsid w:val="007F7725"/>
    <w:rsid w:val="007F7A57"/>
    <w:rsid w:val="007F7EB8"/>
    <w:rsid w:val="007F7F03"/>
    <w:rsid w:val="008002F4"/>
    <w:rsid w:val="00800B86"/>
    <w:rsid w:val="0080112C"/>
    <w:rsid w:val="008019BD"/>
    <w:rsid w:val="00801C61"/>
    <w:rsid w:val="00802255"/>
    <w:rsid w:val="00802345"/>
    <w:rsid w:val="0080382C"/>
    <w:rsid w:val="00803A7B"/>
    <w:rsid w:val="00803A8A"/>
    <w:rsid w:val="008047F7"/>
    <w:rsid w:val="00804B2C"/>
    <w:rsid w:val="00804DCC"/>
    <w:rsid w:val="00804F8D"/>
    <w:rsid w:val="008056B2"/>
    <w:rsid w:val="0080632C"/>
    <w:rsid w:val="00806987"/>
    <w:rsid w:val="00807462"/>
    <w:rsid w:val="008075A1"/>
    <w:rsid w:val="008075FF"/>
    <w:rsid w:val="00807A04"/>
    <w:rsid w:val="00810166"/>
    <w:rsid w:val="008106E0"/>
    <w:rsid w:val="0081265E"/>
    <w:rsid w:val="00812E98"/>
    <w:rsid w:val="008137DF"/>
    <w:rsid w:val="00813C3F"/>
    <w:rsid w:val="00813DC4"/>
    <w:rsid w:val="0081401C"/>
    <w:rsid w:val="00814226"/>
    <w:rsid w:val="008143C0"/>
    <w:rsid w:val="00814A91"/>
    <w:rsid w:val="00815717"/>
    <w:rsid w:val="0081618D"/>
    <w:rsid w:val="00816235"/>
    <w:rsid w:val="008163A6"/>
    <w:rsid w:val="00816EF5"/>
    <w:rsid w:val="00820218"/>
    <w:rsid w:val="008208A6"/>
    <w:rsid w:val="00822287"/>
    <w:rsid w:val="008223C2"/>
    <w:rsid w:val="00823214"/>
    <w:rsid w:val="008239C8"/>
    <w:rsid w:val="0082449F"/>
    <w:rsid w:val="0082454F"/>
    <w:rsid w:val="008245F8"/>
    <w:rsid w:val="008252F5"/>
    <w:rsid w:val="00826755"/>
    <w:rsid w:val="0082775B"/>
    <w:rsid w:val="008314AC"/>
    <w:rsid w:val="00833218"/>
    <w:rsid w:val="00833586"/>
    <w:rsid w:val="00833920"/>
    <w:rsid w:val="00833A71"/>
    <w:rsid w:val="00834E78"/>
    <w:rsid w:val="0083520F"/>
    <w:rsid w:val="00835CA0"/>
    <w:rsid w:val="00835FD1"/>
    <w:rsid w:val="008363CB"/>
    <w:rsid w:val="008371BD"/>
    <w:rsid w:val="0083774D"/>
    <w:rsid w:val="00837E49"/>
    <w:rsid w:val="00840ECE"/>
    <w:rsid w:val="00841DF3"/>
    <w:rsid w:val="0084206F"/>
    <w:rsid w:val="00842A42"/>
    <w:rsid w:val="00842D6D"/>
    <w:rsid w:val="00842E34"/>
    <w:rsid w:val="00842FEE"/>
    <w:rsid w:val="00843B5D"/>
    <w:rsid w:val="0084427E"/>
    <w:rsid w:val="0084478D"/>
    <w:rsid w:val="00844873"/>
    <w:rsid w:val="00844A0E"/>
    <w:rsid w:val="00845EC5"/>
    <w:rsid w:val="0084633A"/>
    <w:rsid w:val="0084707B"/>
    <w:rsid w:val="00847E6D"/>
    <w:rsid w:val="00850FF2"/>
    <w:rsid w:val="00851183"/>
    <w:rsid w:val="008518BA"/>
    <w:rsid w:val="00851C65"/>
    <w:rsid w:val="00853B13"/>
    <w:rsid w:val="00853D80"/>
    <w:rsid w:val="00854794"/>
    <w:rsid w:val="008548D8"/>
    <w:rsid w:val="00854D3F"/>
    <w:rsid w:val="00855807"/>
    <w:rsid w:val="00855867"/>
    <w:rsid w:val="00855942"/>
    <w:rsid w:val="0085629B"/>
    <w:rsid w:val="0085645D"/>
    <w:rsid w:val="00857B24"/>
    <w:rsid w:val="00860328"/>
    <w:rsid w:val="0086053A"/>
    <w:rsid w:val="008606CD"/>
    <w:rsid w:val="00860A44"/>
    <w:rsid w:val="0086241B"/>
    <w:rsid w:val="00862C71"/>
    <w:rsid w:val="008635DC"/>
    <w:rsid w:val="008649E7"/>
    <w:rsid w:val="00866263"/>
    <w:rsid w:val="00866289"/>
    <w:rsid w:val="008662E1"/>
    <w:rsid w:val="00866510"/>
    <w:rsid w:val="008667AA"/>
    <w:rsid w:val="00870495"/>
    <w:rsid w:val="00870567"/>
    <w:rsid w:val="008710E4"/>
    <w:rsid w:val="00871794"/>
    <w:rsid w:val="00871AC9"/>
    <w:rsid w:val="00873985"/>
    <w:rsid w:val="008746EB"/>
    <w:rsid w:val="00880517"/>
    <w:rsid w:val="00880A21"/>
    <w:rsid w:val="0088114F"/>
    <w:rsid w:val="00881DB6"/>
    <w:rsid w:val="00881F0A"/>
    <w:rsid w:val="008821C5"/>
    <w:rsid w:val="008823F6"/>
    <w:rsid w:val="00882AED"/>
    <w:rsid w:val="00883513"/>
    <w:rsid w:val="00886BBD"/>
    <w:rsid w:val="008871C2"/>
    <w:rsid w:val="00887211"/>
    <w:rsid w:val="00887A7C"/>
    <w:rsid w:val="0089017E"/>
    <w:rsid w:val="008903FD"/>
    <w:rsid w:val="008904F1"/>
    <w:rsid w:val="008906A7"/>
    <w:rsid w:val="0089095D"/>
    <w:rsid w:val="0089134F"/>
    <w:rsid w:val="0089143D"/>
    <w:rsid w:val="0089196F"/>
    <w:rsid w:val="00892FB5"/>
    <w:rsid w:val="0089377D"/>
    <w:rsid w:val="00893A70"/>
    <w:rsid w:val="0089471D"/>
    <w:rsid w:val="008949AA"/>
    <w:rsid w:val="00894CC0"/>
    <w:rsid w:val="00894F75"/>
    <w:rsid w:val="00895897"/>
    <w:rsid w:val="00895D6D"/>
    <w:rsid w:val="00896452"/>
    <w:rsid w:val="008977E2"/>
    <w:rsid w:val="008978A6"/>
    <w:rsid w:val="0089799D"/>
    <w:rsid w:val="00897EE2"/>
    <w:rsid w:val="008A019C"/>
    <w:rsid w:val="008A0394"/>
    <w:rsid w:val="008A05CC"/>
    <w:rsid w:val="008A122A"/>
    <w:rsid w:val="008A1E23"/>
    <w:rsid w:val="008A206B"/>
    <w:rsid w:val="008A3136"/>
    <w:rsid w:val="008A4D15"/>
    <w:rsid w:val="008A4F81"/>
    <w:rsid w:val="008A5009"/>
    <w:rsid w:val="008A565D"/>
    <w:rsid w:val="008A56A7"/>
    <w:rsid w:val="008A59D0"/>
    <w:rsid w:val="008A5D3F"/>
    <w:rsid w:val="008A5F42"/>
    <w:rsid w:val="008A6AF1"/>
    <w:rsid w:val="008A6EE7"/>
    <w:rsid w:val="008A7D4E"/>
    <w:rsid w:val="008B0113"/>
    <w:rsid w:val="008B011D"/>
    <w:rsid w:val="008B0606"/>
    <w:rsid w:val="008B0C79"/>
    <w:rsid w:val="008B0D60"/>
    <w:rsid w:val="008B17D9"/>
    <w:rsid w:val="008B2C20"/>
    <w:rsid w:val="008B2D2B"/>
    <w:rsid w:val="008B2F57"/>
    <w:rsid w:val="008B36F6"/>
    <w:rsid w:val="008B3BA0"/>
    <w:rsid w:val="008B59A8"/>
    <w:rsid w:val="008B6546"/>
    <w:rsid w:val="008B7883"/>
    <w:rsid w:val="008C0FCA"/>
    <w:rsid w:val="008C17DB"/>
    <w:rsid w:val="008C19DF"/>
    <w:rsid w:val="008C2187"/>
    <w:rsid w:val="008C2984"/>
    <w:rsid w:val="008C29EB"/>
    <w:rsid w:val="008C303E"/>
    <w:rsid w:val="008C3A1A"/>
    <w:rsid w:val="008C422C"/>
    <w:rsid w:val="008C481C"/>
    <w:rsid w:val="008C4C44"/>
    <w:rsid w:val="008C4D59"/>
    <w:rsid w:val="008C5DD4"/>
    <w:rsid w:val="008C67F9"/>
    <w:rsid w:val="008C6D76"/>
    <w:rsid w:val="008C7117"/>
    <w:rsid w:val="008C737E"/>
    <w:rsid w:val="008D0A06"/>
    <w:rsid w:val="008D0A39"/>
    <w:rsid w:val="008D10A3"/>
    <w:rsid w:val="008D3B7A"/>
    <w:rsid w:val="008D44A1"/>
    <w:rsid w:val="008D451A"/>
    <w:rsid w:val="008D4714"/>
    <w:rsid w:val="008D4847"/>
    <w:rsid w:val="008D60B1"/>
    <w:rsid w:val="008D64E1"/>
    <w:rsid w:val="008D6CB6"/>
    <w:rsid w:val="008D730C"/>
    <w:rsid w:val="008D73D8"/>
    <w:rsid w:val="008D7DCD"/>
    <w:rsid w:val="008E03A5"/>
    <w:rsid w:val="008E0F96"/>
    <w:rsid w:val="008E226F"/>
    <w:rsid w:val="008E2DFA"/>
    <w:rsid w:val="008E4532"/>
    <w:rsid w:val="008E46E2"/>
    <w:rsid w:val="008E5094"/>
    <w:rsid w:val="008E5176"/>
    <w:rsid w:val="008E5418"/>
    <w:rsid w:val="008E5D37"/>
    <w:rsid w:val="008F125C"/>
    <w:rsid w:val="008F1B89"/>
    <w:rsid w:val="008F2658"/>
    <w:rsid w:val="008F28F6"/>
    <w:rsid w:val="008F3005"/>
    <w:rsid w:val="008F3872"/>
    <w:rsid w:val="008F40D3"/>
    <w:rsid w:val="008F44CD"/>
    <w:rsid w:val="008F53D0"/>
    <w:rsid w:val="008F5C5D"/>
    <w:rsid w:val="008F6FD6"/>
    <w:rsid w:val="008F775E"/>
    <w:rsid w:val="008F7C07"/>
    <w:rsid w:val="00900B59"/>
    <w:rsid w:val="0090178E"/>
    <w:rsid w:val="009017EE"/>
    <w:rsid w:val="00901C8C"/>
    <w:rsid w:val="00903389"/>
    <w:rsid w:val="009041DE"/>
    <w:rsid w:val="00905048"/>
    <w:rsid w:val="009051EB"/>
    <w:rsid w:val="0090691D"/>
    <w:rsid w:val="00906F54"/>
    <w:rsid w:val="0090762D"/>
    <w:rsid w:val="00910745"/>
    <w:rsid w:val="00910BBA"/>
    <w:rsid w:val="00910D88"/>
    <w:rsid w:val="00910F7B"/>
    <w:rsid w:val="00911436"/>
    <w:rsid w:val="0091176C"/>
    <w:rsid w:val="009119E0"/>
    <w:rsid w:val="00912130"/>
    <w:rsid w:val="00912EF2"/>
    <w:rsid w:val="00913416"/>
    <w:rsid w:val="00913C00"/>
    <w:rsid w:val="009140A3"/>
    <w:rsid w:val="00914508"/>
    <w:rsid w:val="00915019"/>
    <w:rsid w:val="0091559B"/>
    <w:rsid w:val="00915C14"/>
    <w:rsid w:val="00916539"/>
    <w:rsid w:val="00916F09"/>
    <w:rsid w:val="009200B2"/>
    <w:rsid w:val="009202C5"/>
    <w:rsid w:val="00921307"/>
    <w:rsid w:val="0092178D"/>
    <w:rsid w:val="00921A2B"/>
    <w:rsid w:val="0092217E"/>
    <w:rsid w:val="009222DE"/>
    <w:rsid w:val="0092232B"/>
    <w:rsid w:val="0092279E"/>
    <w:rsid w:val="00923067"/>
    <w:rsid w:val="009233DC"/>
    <w:rsid w:val="00924E2E"/>
    <w:rsid w:val="009250F6"/>
    <w:rsid w:val="00925BC9"/>
    <w:rsid w:val="00925F88"/>
    <w:rsid w:val="009268D1"/>
    <w:rsid w:val="009268E8"/>
    <w:rsid w:val="00926901"/>
    <w:rsid w:val="00926AB4"/>
    <w:rsid w:val="0092769D"/>
    <w:rsid w:val="00930E21"/>
    <w:rsid w:val="009317D2"/>
    <w:rsid w:val="00931FF3"/>
    <w:rsid w:val="009323D1"/>
    <w:rsid w:val="009324E0"/>
    <w:rsid w:val="00932BA3"/>
    <w:rsid w:val="00933AB8"/>
    <w:rsid w:val="00934281"/>
    <w:rsid w:val="009342F8"/>
    <w:rsid w:val="00935539"/>
    <w:rsid w:val="00935F4C"/>
    <w:rsid w:val="00936136"/>
    <w:rsid w:val="009370E4"/>
    <w:rsid w:val="009372A5"/>
    <w:rsid w:val="009401A1"/>
    <w:rsid w:val="00940231"/>
    <w:rsid w:val="0094035C"/>
    <w:rsid w:val="0094059C"/>
    <w:rsid w:val="00940934"/>
    <w:rsid w:val="00941CF6"/>
    <w:rsid w:val="0094281D"/>
    <w:rsid w:val="00942C58"/>
    <w:rsid w:val="00942C96"/>
    <w:rsid w:val="009433BE"/>
    <w:rsid w:val="00943623"/>
    <w:rsid w:val="0094391A"/>
    <w:rsid w:val="00943CA3"/>
    <w:rsid w:val="00943D3E"/>
    <w:rsid w:val="00944D2D"/>
    <w:rsid w:val="0094519D"/>
    <w:rsid w:val="009461CF"/>
    <w:rsid w:val="00946697"/>
    <w:rsid w:val="0094797D"/>
    <w:rsid w:val="00947EB5"/>
    <w:rsid w:val="00951F04"/>
    <w:rsid w:val="00952155"/>
    <w:rsid w:val="009533C9"/>
    <w:rsid w:val="00953AD7"/>
    <w:rsid w:val="009547DA"/>
    <w:rsid w:val="0095499D"/>
    <w:rsid w:val="009552FC"/>
    <w:rsid w:val="00955A95"/>
    <w:rsid w:val="00955FC1"/>
    <w:rsid w:val="0095611F"/>
    <w:rsid w:val="009563FE"/>
    <w:rsid w:val="00957771"/>
    <w:rsid w:val="00957DD7"/>
    <w:rsid w:val="00957E1B"/>
    <w:rsid w:val="00961391"/>
    <w:rsid w:val="00961A21"/>
    <w:rsid w:val="009628A8"/>
    <w:rsid w:val="00962DB3"/>
    <w:rsid w:val="00963A47"/>
    <w:rsid w:val="00963CD2"/>
    <w:rsid w:val="00963FF6"/>
    <w:rsid w:val="009645AB"/>
    <w:rsid w:val="00964799"/>
    <w:rsid w:val="00965542"/>
    <w:rsid w:val="00970A83"/>
    <w:rsid w:val="00970D0F"/>
    <w:rsid w:val="009714FD"/>
    <w:rsid w:val="00971F23"/>
    <w:rsid w:val="00971FB2"/>
    <w:rsid w:val="00972EAE"/>
    <w:rsid w:val="00973155"/>
    <w:rsid w:val="00973950"/>
    <w:rsid w:val="0097434D"/>
    <w:rsid w:val="009756CF"/>
    <w:rsid w:val="00975E84"/>
    <w:rsid w:val="0097730A"/>
    <w:rsid w:val="009776B5"/>
    <w:rsid w:val="00977857"/>
    <w:rsid w:val="00980C7F"/>
    <w:rsid w:val="009821A9"/>
    <w:rsid w:val="009822DA"/>
    <w:rsid w:val="0098236F"/>
    <w:rsid w:val="009824F4"/>
    <w:rsid w:val="00983307"/>
    <w:rsid w:val="009838C1"/>
    <w:rsid w:val="009839D4"/>
    <w:rsid w:val="0098481C"/>
    <w:rsid w:val="00985D44"/>
    <w:rsid w:val="00986403"/>
    <w:rsid w:val="00986653"/>
    <w:rsid w:val="00987350"/>
    <w:rsid w:val="009877F2"/>
    <w:rsid w:val="00990428"/>
    <w:rsid w:val="00990E25"/>
    <w:rsid w:val="00991276"/>
    <w:rsid w:val="00993E33"/>
    <w:rsid w:val="00994E71"/>
    <w:rsid w:val="00995F0B"/>
    <w:rsid w:val="009969EF"/>
    <w:rsid w:val="00997C5D"/>
    <w:rsid w:val="009A1345"/>
    <w:rsid w:val="009A1855"/>
    <w:rsid w:val="009A206F"/>
    <w:rsid w:val="009A209B"/>
    <w:rsid w:val="009A2213"/>
    <w:rsid w:val="009A2957"/>
    <w:rsid w:val="009A30CC"/>
    <w:rsid w:val="009A4046"/>
    <w:rsid w:val="009A4C5F"/>
    <w:rsid w:val="009A6273"/>
    <w:rsid w:val="009A62C8"/>
    <w:rsid w:val="009B0B9C"/>
    <w:rsid w:val="009B13A4"/>
    <w:rsid w:val="009B147A"/>
    <w:rsid w:val="009B23F0"/>
    <w:rsid w:val="009B2A9A"/>
    <w:rsid w:val="009B4891"/>
    <w:rsid w:val="009B53A6"/>
    <w:rsid w:val="009B5B75"/>
    <w:rsid w:val="009B5D09"/>
    <w:rsid w:val="009B61F8"/>
    <w:rsid w:val="009B78CC"/>
    <w:rsid w:val="009B7FBC"/>
    <w:rsid w:val="009C01BE"/>
    <w:rsid w:val="009C1A1F"/>
    <w:rsid w:val="009C2004"/>
    <w:rsid w:val="009C21C9"/>
    <w:rsid w:val="009C2FD8"/>
    <w:rsid w:val="009C3332"/>
    <w:rsid w:val="009C3CE3"/>
    <w:rsid w:val="009C445B"/>
    <w:rsid w:val="009C5D18"/>
    <w:rsid w:val="009C5D42"/>
    <w:rsid w:val="009C79DA"/>
    <w:rsid w:val="009C7B8E"/>
    <w:rsid w:val="009C7F31"/>
    <w:rsid w:val="009D063E"/>
    <w:rsid w:val="009D0CCB"/>
    <w:rsid w:val="009D1148"/>
    <w:rsid w:val="009D1554"/>
    <w:rsid w:val="009D20C5"/>
    <w:rsid w:val="009D2419"/>
    <w:rsid w:val="009D2A34"/>
    <w:rsid w:val="009D2E89"/>
    <w:rsid w:val="009D3C8B"/>
    <w:rsid w:val="009D409F"/>
    <w:rsid w:val="009D512A"/>
    <w:rsid w:val="009D6C45"/>
    <w:rsid w:val="009E0089"/>
    <w:rsid w:val="009E00E8"/>
    <w:rsid w:val="009E023E"/>
    <w:rsid w:val="009E10F2"/>
    <w:rsid w:val="009E1264"/>
    <w:rsid w:val="009E1435"/>
    <w:rsid w:val="009E1790"/>
    <w:rsid w:val="009E1879"/>
    <w:rsid w:val="009E1931"/>
    <w:rsid w:val="009E1EC2"/>
    <w:rsid w:val="009E416D"/>
    <w:rsid w:val="009E4953"/>
    <w:rsid w:val="009E53A8"/>
    <w:rsid w:val="009E5F56"/>
    <w:rsid w:val="009E6089"/>
    <w:rsid w:val="009E7169"/>
    <w:rsid w:val="009F03BE"/>
    <w:rsid w:val="009F04E6"/>
    <w:rsid w:val="009F1245"/>
    <w:rsid w:val="009F145D"/>
    <w:rsid w:val="009F17AB"/>
    <w:rsid w:val="009F2031"/>
    <w:rsid w:val="009F2080"/>
    <w:rsid w:val="009F2951"/>
    <w:rsid w:val="009F34FA"/>
    <w:rsid w:val="009F3B67"/>
    <w:rsid w:val="009F46AB"/>
    <w:rsid w:val="009F496C"/>
    <w:rsid w:val="009F6624"/>
    <w:rsid w:val="009F6827"/>
    <w:rsid w:val="009F73C4"/>
    <w:rsid w:val="009F7892"/>
    <w:rsid w:val="009F793E"/>
    <w:rsid w:val="009F7C25"/>
    <w:rsid w:val="00A001F9"/>
    <w:rsid w:val="00A00296"/>
    <w:rsid w:val="00A00843"/>
    <w:rsid w:val="00A01595"/>
    <w:rsid w:val="00A01700"/>
    <w:rsid w:val="00A022D1"/>
    <w:rsid w:val="00A025B6"/>
    <w:rsid w:val="00A0317F"/>
    <w:rsid w:val="00A03BB1"/>
    <w:rsid w:val="00A03DB3"/>
    <w:rsid w:val="00A04712"/>
    <w:rsid w:val="00A055D3"/>
    <w:rsid w:val="00A05828"/>
    <w:rsid w:val="00A0604C"/>
    <w:rsid w:val="00A06502"/>
    <w:rsid w:val="00A06624"/>
    <w:rsid w:val="00A06809"/>
    <w:rsid w:val="00A068CB"/>
    <w:rsid w:val="00A0767F"/>
    <w:rsid w:val="00A07F0D"/>
    <w:rsid w:val="00A100D3"/>
    <w:rsid w:val="00A138AC"/>
    <w:rsid w:val="00A1394E"/>
    <w:rsid w:val="00A141A7"/>
    <w:rsid w:val="00A14635"/>
    <w:rsid w:val="00A14F6C"/>
    <w:rsid w:val="00A15831"/>
    <w:rsid w:val="00A16326"/>
    <w:rsid w:val="00A16541"/>
    <w:rsid w:val="00A173CD"/>
    <w:rsid w:val="00A175B1"/>
    <w:rsid w:val="00A17BC9"/>
    <w:rsid w:val="00A17E84"/>
    <w:rsid w:val="00A20B4B"/>
    <w:rsid w:val="00A215B2"/>
    <w:rsid w:val="00A22888"/>
    <w:rsid w:val="00A22BA1"/>
    <w:rsid w:val="00A22D8D"/>
    <w:rsid w:val="00A2323E"/>
    <w:rsid w:val="00A234EC"/>
    <w:rsid w:val="00A23620"/>
    <w:rsid w:val="00A23BE1"/>
    <w:rsid w:val="00A23E7C"/>
    <w:rsid w:val="00A23FA8"/>
    <w:rsid w:val="00A24314"/>
    <w:rsid w:val="00A244FC"/>
    <w:rsid w:val="00A24B52"/>
    <w:rsid w:val="00A252CA"/>
    <w:rsid w:val="00A255C9"/>
    <w:rsid w:val="00A25A22"/>
    <w:rsid w:val="00A26468"/>
    <w:rsid w:val="00A265BD"/>
    <w:rsid w:val="00A272BA"/>
    <w:rsid w:val="00A27996"/>
    <w:rsid w:val="00A27BDD"/>
    <w:rsid w:val="00A31953"/>
    <w:rsid w:val="00A31DC0"/>
    <w:rsid w:val="00A32EEA"/>
    <w:rsid w:val="00A340E4"/>
    <w:rsid w:val="00A35390"/>
    <w:rsid w:val="00A36B5C"/>
    <w:rsid w:val="00A37356"/>
    <w:rsid w:val="00A37605"/>
    <w:rsid w:val="00A37611"/>
    <w:rsid w:val="00A37B9E"/>
    <w:rsid w:val="00A40F95"/>
    <w:rsid w:val="00A41C0D"/>
    <w:rsid w:val="00A42862"/>
    <w:rsid w:val="00A42C3A"/>
    <w:rsid w:val="00A43DDF"/>
    <w:rsid w:val="00A4468E"/>
    <w:rsid w:val="00A4520E"/>
    <w:rsid w:val="00A456E1"/>
    <w:rsid w:val="00A45AAA"/>
    <w:rsid w:val="00A45CEE"/>
    <w:rsid w:val="00A46442"/>
    <w:rsid w:val="00A464C7"/>
    <w:rsid w:val="00A47415"/>
    <w:rsid w:val="00A4762C"/>
    <w:rsid w:val="00A479A8"/>
    <w:rsid w:val="00A51C23"/>
    <w:rsid w:val="00A53021"/>
    <w:rsid w:val="00A53724"/>
    <w:rsid w:val="00A553A8"/>
    <w:rsid w:val="00A55E1A"/>
    <w:rsid w:val="00A566F6"/>
    <w:rsid w:val="00A56A8A"/>
    <w:rsid w:val="00A56CE1"/>
    <w:rsid w:val="00A6161D"/>
    <w:rsid w:val="00A61845"/>
    <w:rsid w:val="00A61870"/>
    <w:rsid w:val="00A61A4F"/>
    <w:rsid w:val="00A62E48"/>
    <w:rsid w:val="00A630D3"/>
    <w:rsid w:val="00A64278"/>
    <w:rsid w:val="00A64CD4"/>
    <w:rsid w:val="00A652D3"/>
    <w:rsid w:val="00A65409"/>
    <w:rsid w:val="00A656E1"/>
    <w:rsid w:val="00A700AE"/>
    <w:rsid w:val="00A701F5"/>
    <w:rsid w:val="00A710F7"/>
    <w:rsid w:val="00A7115E"/>
    <w:rsid w:val="00A71813"/>
    <w:rsid w:val="00A7326B"/>
    <w:rsid w:val="00A73C85"/>
    <w:rsid w:val="00A750EE"/>
    <w:rsid w:val="00A7585F"/>
    <w:rsid w:val="00A758EE"/>
    <w:rsid w:val="00A7621A"/>
    <w:rsid w:val="00A76668"/>
    <w:rsid w:val="00A767BF"/>
    <w:rsid w:val="00A77B19"/>
    <w:rsid w:val="00A801F1"/>
    <w:rsid w:val="00A805F0"/>
    <w:rsid w:val="00A80AD2"/>
    <w:rsid w:val="00A812C6"/>
    <w:rsid w:val="00A81A7B"/>
    <w:rsid w:val="00A823BA"/>
    <w:rsid w:val="00A82A84"/>
    <w:rsid w:val="00A82E73"/>
    <w:rsid w:val="00A832C9"/>
    <w:rsid w:val="00A836D9"/>
    <w:rsid w:val="00A83755"/>
    <w:rsid w:val="00A838BF"/>
    <w:rsid w:val="00A84735"/>
    <w:rsid w:val="00A84BB8"/>
    <w:rsid w:val="00A85864"/>
    <w:rsid w:val="00A85C60"/>
    <w:rsid w:val="00A87AD1"/>
    <w:rsid w:val="00A87F9E"/>
    <w:rsid w:val="00A9012F"/>
    <w:rsid w:val="00A90BA8"/>
    <w:rsid w:val="00A91862"/>
    <w:rsid w:val="00A923E5"/>
    <w:rsid w:val="00A92ACD"/>
    <w:rsid w:val="00A92B42"/>
    <w:rsid w:val="00A931B4"/>
    <w:rsid w:val="00A932D1"/>
    <w:rsid w:val="00A936E9"/>
    <w:rsid w:val="00A93DF9"/>
    <w:rsid w:val="00A94371"/>
    <w:rsid w:val="00A957C8"/>
    <w:rsid w:val="00A957EE"/>
    <w:rsid w:val="00A958EF"/>
    <w:rsid w:val="00A95C69"/>
    <w:rsid w:val="00A95CEE"/>
    <w:rsid w:val="00A95FD6"/>
    <w:rsid w:val="00A96C29"/>
    <w:rsid w:val="00A97DC1"/>
    <w:rsid w:val="00A97F22"/>
    <w:rsid w:val="00AA02BE"/>
    <w:rsid w:val="00AA0376"/>
    <w:rsid w:val="00AA1916"/>
    <w:rsid w:val="00AA2CED"/>
    <w:rsid w:val="00AA358C"/>
    <w:rsid w:val="00AA3673"/>
    <w:rsid w:val="00AA3E70"/>
    <w:rsid w:val="00AA40E0"/>
    <w:rsid w:val="00AA4CA1"/>
    <w:rsid w:val="00AA54D7"/>
    <w:rsid w:val="00AA6BCD"/>
    <w:rsid w:val="00AA73DB"/>
    <w:rsid w:val="00AB0107"/>
    <w:rsid w:val="00AB01B4"/>
    <w:rsid w:val="00AB0604"/>
    <w:rsid w:val="00AB1351"/>
    <w:rsid w:val="00AB1C96"/>
    <w:rsid w:val="00AB1E9F"/>
    <w:rsid w:val="00AB2859"/>
    <w:rsid w:val="00AB418D"/>
    <w:rsid w:val="00AB5100"/>
    <w:rsid w:val="00AB55E3"/>
    <w:rsid w:val="00AB65A7"/>
    <w:rsid w:val="00AB6C75"/>
    <w:rsid w:val="00AB7E15"/>
    <w:rsid w:val="00AC02D3"/>
    <w:rsid w:val="00AC048B"/>
    <w:rsid w:val="00AC0CEB"/>
    <w:rsid w:val="00AC10E3"/>
    <w:rsid w:val="00AC132F"/>
    <w:rsid w:val="00AC13C8"/>
    <w:rsid w:val="00AC13ED"/>
    <w:rsid w:val="00AC177E"/>
    <w:rsid w:val="00AC1A34"/>
    <w:rsid w:val="00AC1A7B"/>
    <w:rsid w:val="00AC1C73"/>
    <w:rsid w:val="00AC1F7E"/>
    <w:rsid w:val="00AC2966"/>
    <w:rsid w:val="00AC3D0A"/>
    <w:rsid w:val="00AC3E3F"/>
    <w:rsid w:val="00AC4080"/>
    <w:rsid w:val="00AC4819"/>
    <w:rsid w:val="00AC59D3"/>
    <w:rsid w:val="00AC5D21"/>
    <w:rsid w:val="00AC6634"/>
    <w:rsid w:val="00AC672E"/>
    <w:rsid w:val="00AC7545"/>
    <w:rsid w:val="00AD08F5"/>
    <w:rsid w:val="00AD178C"/>
    <w:rsid w:val="00AD2325"/>
    <w:rsid w:val="00AD2686"/>
    <w:rsid w:val="00AD2702"/>
    <w:rsid w:val="00AD2D61"/>
    <w:rsid w:val="00AD3129"/>
    <w:rsid w:val="00AD36DC"/>
    <w:rsid w:val="00AD3B59"/>
    <w:rsid w:val="00AD4A90"/>
    <w:rsid w:val="00AD6AA2"/>
    <w:rsid w:val="00AD6AC6"/>
    <w:rsid w:val="00AD6C71"/>
    <w:rsid w:val="00AD7248"/>
    <w:rsid w:val="00AD73C9"/>
    <w:rsid w:val="00AD7AAA"/>
    <w:rsid w:val="00AE10A8"/>
    <w:rsid w:val="00AE1F64"/>
    <w:rsid w:val="00AE2083"/>
    <w:rsid w:val="00AE2F84"/>
    <w:rsid w:val="00AE3989"/>
    <w:rsid w:val="00AE414F"/>
    <w:rsid w:val="00AE4194"/>
    <w:rsid w:val="00AE514C"/>
    <w:rsid w:val="00AE5266"/>
    <w:rsid w:val="00AE6CCB"/>
    <w:rsid w:val="00AE782C"/>
    <w:rsid w:val="00AE7DD1"/>
    <w:rsid w:val="00AF0741"/>
    <w:rsid w:val="00AF0D65"/>
    <w:rsid w:val="00AF148A"/>
    <w:rsid w:val="00AF14B9"/>
    <w:rsid w:val="00AF1B68"/>
    <w:rsid w:val="00AF21A0"/>
    <w:rsid w:val="00AF2C2F"/>
    <w:rsid w:val="00AF34F7"/>
    <w:rsid w:val="00AF37A0"/>
    <w:rsid w:val="00AF38D0"/>
    <w:rsid w:val="00AF3DC6"/>
    <w:rsid w:val="00AF5CA7"/>
    <w:rsid w:val="00AF69E9"/>
    <w:rsid w:val="00AF6AAD"/>
    <w:rsid w:val="00AF6D0E"/>
    <w:rsid w:val="00AF6E4F"/>
    <w:rsid w:val="00AF78B8"/>
    <w:rsid w:val="00B00FE4"/>
    <w:rsid w:val="00B0146C"/>
    <w:rsid w:val="00B017C6"/>
    <w:rsid w:val="00B01810"/>
    <w:rsid w:val="00B018D7"/>
    <w:rsid w:val="00B01B05"/>
    <w:rsid w:val="00B02550"/>
    <w:rsid w:val="00B02C8A"/>
    <w:rsid w:val="00B02EA4"/>
    <w:rsid w:val="00B03D6A"/>
    <w:rsid w:val="00B03E5C"/>
    <w:rsid w:val="00B0440A"/>
    <w:rsid w:val="00B044DD"/>
    <w:rsid w:val="00B04647"/>
    <w:rsid w:val="00B0487E"/>
    <w:rsid w:val="00B05099"/>
    <w:rsid w:val="00B05212"/>
    <w:rsid w:val="00B05583"/>
    <w:rsid w:val="00B056BE"/>
    <w:rsid w:val="00B0620A"/>
    <w:rsid w:val="00B07B7F"/>
    <w:rsid w:val="00B1162C"/>
    <w:rsid w:val="00B12600"/>
    <w:rsid w:val="00B133AC"/>
    <w:rsid w:val="00B1402D"/>
    <w:rsid w:val="00B14043"/>
    <w:rsid w:val="00B153D3"/>
    <w:rsid w:val="00B156BE"/>
    <w:rsid w:val="00B1577F"/>
    <w:rsid w:val="00B164A7"/>
    <w:rsid w:val="00B16B97"/>
    <w:rsid w:val="00B17BB8"/>
    <w:rsid w:val="00B17D89"/>
    <w:rsid w:val="00B204A7"/>
    <w:rsid w:val="00B2127D"/>
    <w:rsid w:val="00B21340"/>
    <w:rsid w:val="00B2146B"/>
    <w:rsid w:val="00B21500"/>
    <w:rsid w:val="00B21DAD"/>
    <w:rsid w:val="00B22937"/>
    <w:rsid w:val="00B229E4"/>
    <w:rsid w:val="00B22DAF"/>
    <w:rsid w:val="00B22EA6"/>
    <w:rsid w:val="00B237FB"/>
    <w:rsid w:val="00B23F66"/>
    <w:rsid w:val="00B24BA6"/>
    <w:rsid w:val="00B24D1B"/>
    <w:rsid w:val="00B25195"/>
    <w:rsid w:val="00B263BC"/>
    <w:rsid w:val="00B264B8"/>
    <w:rsid w:val="00B2735B"/>
    <w:rsid w:val="00B275D1"/>
    <w:rsid w:val="00B27727"/>
    <w:rsid w:val="00B30902"/>
    <w:rsid w:val="00B30A5C"/>
    <w:rsid w:val="00B33853"/>
    <w:rsid w:val="00B338F7"/>
    <w:rsid w:val="00B342B9"/>
    <w:rsid w:val="00B35A45"/>
    <w:rsid w:val="00B368BF"/>
    <w:rsid w:val="00B36D34"/>
    <w:rsid w:val="00B36D64"/>
    <w:rsid w:val="00B37403"/>
    <w:rsid w:val="00B37EF3"/>
    <w:rsid w:val="00B403CD"/>
    <w:rsid w:val="00B410A7"/>
    <w:rsid w:val="00B43675"/>
    <w:rsid w:val="00B438FA"/>
    <w:rsid w:val="00B439BD"/>
    <w:rsid w:val="00B445FA"/>
    <w:rsid w:val="00B44784"/>
    <w:rsid w:val="00B45769"/>
    <w:rsid w:val="00B45BF3"/>
    <w:rsid w:val="00B45E02"/>
    <w:rsid w:val="00B46D91"/>
    <w:rsid w:val="00B47399"/>
    <w:rsid w:val="00B51395"/>
    <w:rsid w:val="00B51BA9"/>
    <w:rsid w:val="00B51E98"/>
    <w:rsid w:val="00B51FEA"/>
    <w:rsid w:val="00B53222"/>
    <w:rsid w:val="00B53B59"/>
    <w:rsid w:val="00B54CF3"/>
    <w:rsid w:val="00B556C0"/>
    <w:rsid w:val="00B55749"/>
    <w:rsid w:val="00B56169"/>
    <w:rsid w:val="00B56333"/>
    <w:rsid w:val="00B56589"/>
    <w:rsid w:val="00B566D2"/>
    <w:rsid w:val="00B567D4"/>
    <w:rsid w:val="00B569D9"/>
    <w:rsid w:val="00B56A1F"/>
    <w:rsid w:val="00B56DAF"/>
    <w:rsid w:val="00B5705A"/>
    <w:rsid w:val="00B57141"/>
    <w:rsid w:val="00B57436"/>
    <w:rsid w:val="00B60F29"/>
    <w:rsid w:val="00B63118"/>
    <w:rsid w:val="00B633B5"/>
    <w:rsid w:val="00B63438"/>
    <w:rsid w:val="00B63502"/>
    <w:rsid w:val="00B643A5"/>
    <w:rsid w:val="00B6588E"/>
    <w:rsid w:val="00B66165"/>
    <w:rsid w:val="00B66275"/>
    <w:rsid w:val="00B66322"/>
    <w:rsid w:val="00B70772"/>
    <w:rsid w:val="00B70E4F"/>
    <w:rsid w:val="00B72B77"/>
    <w:rsid w:val="00B72C72"/>
    <w:rsid w:val="00B72F1B"/>
    <w:rsid w:val="00B7338F"/>
    <w:rsid w:val="00B7485F"/>
    <w:rsid w:val="00B75FA8"/>
    <w:rsid w:val="00B76008"/>
    <w:rsid w:val="00B765B4"/>
    <w:rsid w:val="00B80011"/>
    <w:rsid w:val="00B802E2"/>
    <w:rsid w:val="00B80A53"/>
    <w:rsid w:val="00B811C3"/>
    <w:rsid w:val="00B82EA4"/>
    <w:rsid w:val="00B832B1"/>
    <w:rsid w:val="00B83374"/>
    <w:rsid w:val="00B84E78"/>
    <w:rsid w:val="00B85391"/>
    <w:rsid w:val="00B85556"/>
    <w:rsid w:val="00B858D1"/>
    <w:rsid w:val="00B85C1C"/>
    <w:rsid w:val="00B85DE7"/>
    <w:rsid w:val="00B8666A"/>
    <w:rsid w:val="00B86982"/>
    <w:rsid w:val="00B86B27"/>
    <w:rsid w:val="00B87112"/>
    <w:rsid w:val="00B87741"/>
    <w:rsid w:val="00B87E87"/>
    <w:rsid w:val="00B90BD2"/>
    <w:rsid w:val="00B91447"/>
    <w:rsid w:val="00B915F2"/>
    <w:rsid w:val="00B92257"/>
    <w:rsid w:val="00B92867"/>
    <w:rsid w:val="00B92E58"/>
    <w:rsid w:val="00B933EC"/>
    <w:rsid w:val="00B935A3"/>
    <w:rsid w:val="00B94AA5"/>
    <w:rsid w:val="00B94EE3"/>
    <w:rsid w:val="00B95693"/>
    <w:rsid w:val="00B9588D"/>
    <w:rsid w:val="00B97347"/>
    <w:rsid w:val="00BA07B0"/>
    <w:rsid w:val="00BA0B0E"/>
    <w:rsid w:val="00BA1525"/>
    <w:rsid w:val="00BA24DB"/>
    <w:rsid w:val="00BA380C"/>
    <w:rsid w:val="00BA44F0"/>
    <w:rsid w:val="00BA4B78"/>
    <w:rsid w:val="00BA54D7"/>
    <w:rsid w:val="00BA5AB2"/>
    <w:rsid w:val="00BA5CE1"/>
    <w:rsid w:val="00BA60F2"/>
    <w:rsid w:val="00BA6C01"/>
    <w:rsid w:val="00BA6EFB"/>
    <w:rsid w:val="00BA7B7E"/>
    <w:rsid w:val="00BB032E"/>
    <w:rsid w:val="00BB1366"/>
    <w:rsid w:val="00BB152F"/>
    <w:rsid w:val="00BB17A4"/>
    <w:rsid w:val="00BB1A23"/>
    <w:rsid w:val="00BB21BB"/>
    <w:rsid w:val="00BB2564"/>
    <w:rsid w:val="00BB2C26"/>
    <w:rsid w:val="00BB3DD3"/>
    <w:rsid w:val="00BB41D6"/>
    <w:rsid w:val="00BB4A5C"/>
    <w:rsid w:val="00BB6471"/>
    <w:rsid w:val="00BB65DE"/>
    <w:rsid w:val="00BB67A0"/>
    <w:rsid w:val="00BB6F40"/>
    <w:rsid w:val="00BB70A0"/>
    <w:rsid w:val="00BB7667"/>
    <w:rsid w:val="00BB77B7"/>
    <w:rsid w:val="00BC071B"/>
    <w:rsid w:val="00BC1EC4"/>
    <w:rsid w:val="00BC2A32"/>
    <w:rsid w:val="00BC2FAE"/>
    <w:rsid w:val="00BC41CA"/>
    <w:rsid w:val="00BC495E"/>
    <w:rsid w:val="00BC55C8"/>
    <w:rsid w:val="00BC59BA"/>
    <w:rsid w:val="00BC5A16"/>
    <w:rsid w:val="00BC6A9F"/>
    <w:rsid w:val="00BC6CC8"/>
    <w:rsid w:val="00BC7D0F"/>
    <w:rsid w:val="00BD06BA"/>
    <w:rsid w:val="00BD09C7"/>
    <w:rsid w:val="00BD0A94"/>
    <w:rsid w:val="00BD0F77"/>
    <w:rsid w:val="00BD11AE"/>
    <w:rsid w:val="00BD122F"/>
    <w:rsid w:val="00BD1E75"/>
    <w:rsid w:val="00BD27A0"/>
    <w:rsid w:val="00BD2FCC"/>
    <w:rsid w:val="00BD3116"/>
    <w:rsid w:val="00BD3172"/>
    <w:rsid w:val="00BD3209"/>
    <w:rsid w:val="00BD32C1"/>
    <w:rsid w:val="00BD34E7"/>
    <w:rsid w:val="00BD3A7A"/>
    <w:rsid w:val="00BD3D45"/>
    <w:rsid w:val="00BD5631"/>
    <w:rsid w:val="00BD761B"/>
    <w:rsid w:val="00BE0048"/>
    <w:rsid w:val="00BE0B78"/>
    <w:rsid w:val="00BE1418"/>
    <w:rsid w:val="00BE15D0"/>
    <w:rsid w:val="00BE1D68"/>
    <w:rsid w:val="00BE213E"/>
    <w:rsid w:val="00BE27DE"/>
    <w:rsid w:val="00BE2947"/>
    <w:rsid w:val="00BE4300"/>
    <w:rsid w:val="00BE43F9"/>
    <w:rsid w:val="00BE4EF2"/>
    <w:rsid w:val="00BE599D"/>
    <w:rsid w:val="00BE61DB"/>
    <w:rsid w:val="00BE6F37"/>
    <w:rsid w:val="00BE6F38"/>
    <w:rsid w:val="00BE6FFD"/>
    <w:rsid w:val="00BE7607"/>
    <w:rsid w:val="00BF036F"/>
    <w:rsid w:val="00BF0CC2"/>
    <w:rsid w:val="00BF26BA"/>
    <w:rsid w:val="00BF2A83"/>
    <w:rsid w:val="00BF2B36"/>
    <w:rsid w:val="00BF4E2B"/>
    <w:rsid w:val="00BF66C7"/>
    <w:rsid w:val="00BF6C3E"/>
    <w:rsid w:val="00BF6CC6"/>
    <w:rsid w:val="00BF6FE9"/>
    <w:rsid w:val="00BF7640"/>
    <w:rsid w:val="00BF7679"/>
    <w:rsid w:val="00BF7803"/>
    <w:rsid w:val="00BF7848"/>
    <w:rsid w:val="00C00695"/>
    <w:rsid w:val="00C00F1D"/>
    <w:rsid w:val="00C00FCE"/>
    <w:rsid w:val="00C01119"/>
    <w:rsid w:val="00C026C4"/>
    <w:rsid w:val="00C02FD0"/>
    <w:rsid w:val="00C033A4"/>
    <w:rsid w:val="00C0347D"/>
    <w:rsid w:val="00C03AD2"/>
    <w:rsid w:val="00C03DB2"/>
    <w:rsid w:val="00C04FB1"/>
    <w:rsid w:val="00C057AB"/>
    <w:rsid w:val="00C05A0C"/>
    <w:rsid w:val="00C05CA1"/>
    <w:rsid w:val="00C07D7D"/>
    <w:rsid w:val="00C07E7E"/>
    <w:rsid w:val="00C07FC7"/>
    <w:rsid w:val="00C10980"/>
    <w:rsid w:val="00C10D17"/>
    <w:rsid w:val="00C11491"/>
    <w:rsid w:val="00C1168F"/>
    <w:rsid w:val="00C11FD5"/>
    <w:rsid w:val="00C13AD2"/>
    <w:rsid w:val="00C13F4E"/>
    <w:rsid w:val="00C150A1"/>
    <w:rsid w:val="00C166CE"/>
    <w:rsid w:val="00C16A6A"/>
    <w:rsid w:val="00C1701B"/>
    <w:rsid w:val="00C20438"/>
    <w:rsid w:val="00C205F7"/>
    <w:rsid w:val="00C21412"/>
    <w:rsid w:val="00C22139"/>
    <w:rsid w:val="00C22795"/>
    <w:rsid w:val="00C23A4B"/>
    <w:rsid w:val="00C23E21"/>
    <w:rsid w:val="00C241A6"/>
    <w:rsid w:val="00C25B31"/>
    <w:rsid w:val="00C266AF"/>
    <w:rsid w:val="00C26B7F"/>
    <w:rsid w:val="00C27E2A"/>
    <w:rsid w:val="00C3071E"/>
    <w:rsid w:val="00C31CBD"/>
    <w:rsid w:val="00C31DB1"/>
    <w:rsid w:val="00C32E58"/>
    <w:rsid w:val="00C336ED"/>
    <w:rsid w:val="00C3471E"/>
    <w:rsid w:val="00C34886"/>
    <w:rsid w:val="00C36E52"/>
    <w:rsid w:val="00C37000"/>
    <w:rsid w:val="00C37D2F"/>
    <w:rsid w:val="00C40021"/>
    <w:rsid w:val="00C40276"/>
    <w:rsid w:val="00C405A8"/>
    <w:rsid w:val="00C40F25"/>
    <w:rsid w:val="00C4224F"/>
    <w:rsid w:val="00C434E0"/>
    <w:rsid w:val="00C43A17"/>
    <w:rsid w:val="00C44410"/>
    <w:rsid w:val="00C45263"/>
    <w:rsid w:val="00C455A5"/>
    <w:rsid w:val="00C46452"/>
    <w:rsid w:val="00C4671F"/>
    <w:rsid w:val="00C46876"/>
    <w:rsid w:val="00C479C1"/>
    <w:rsid w:val="00C50A45"/>
    <w:rsid w:val="00C50ADA"/>
    <w:rsid w:val="00C50BBD"/>
    <w:rsid w:val="00C50E1B"/>
    <w:rsid w:val="00C5165E"/>
    <w:rsid w:val="00C51E3F"/>
    <w:rsid w:val="00C52E7B"/>
    <w:rsid w:val="00C533CD"/>
    <w:rsid w:val="00C55951"/>
    <w:rsid w:val="00C55E3D"/>
    <w:rsid w:val="00C56564"/>
    <w:rsid w:val="00C569D8"/>
    <w:rsid w:val="00C57C54"/>
    <w:rsid w:val="00C62195"/>
    <w:rsid w:val="00C62238"/>
    <w:rsid w:val="00C641D9"/>
    <w:rsid w:val="00C642A7"/>
    <w:rsid w:val="00C643C4"/>
    <w:rsid w:val="00C648A9"/>
    <w:rsid w:val="00C6498E"/>
    <w:rsid w:val="00C64C39"/>
    <w:rsid w:val="00C65069"/>
    <w:rsid w:val="00C672DE"/>
    <w:rsid w:val="00C673A3"/>
    <w:rsid w:val="00C6785A"/>
    <w:rsid w:val="00C7199D"/>
    <w:rsid w:val="00C71B48"/>
    <w:rsid w:val="00C725DF"/>
    <w:rsid w:val="00C7386F"/>
    <w:rsid w:val="00C74B83"/>
    <w:rsid w:val="00C75160"/>
    <w:rsid w:val="00C754AB"/>
    <w:rsid w:val="00C757DA"/>
    <w:rsid w:val="00C7597B"/>
    <w:rsid w:val="00C7597C"/>
    <w:rsid w:val="00C761C8"/>
    <w:rsid w:val="00C77997"/>
    <w:rsid w:val="00C77DD4"/>
    <w:rsid w:val="00C77EE2"/>
    <w:rsid w:val="00C77F42"/>
    <w:rsid w:val="00C804AF"/>
    <w:rsid w:val="00C80F52"/>
    <w:rsid w:val="00C80FC5"/>
    <w:rsid w:val="00C813DD"/>
    <w:rsid w:val="00C817B3"/>
    <w:rsid w:val="00C82EA1"/>
    <w:rsid w:val="00C8304E"/>
    <w:rsid w:val="00C83511"/>
    <w:rsid w:val="00C83BAE"/>
    <w:rsid w:val="00C84554"/>
    <w:rsid w:val="00C8468E"/>
    <w:rsid w:val="00C84CE9"/>
    <w:rsid w:val="00C860A5"/>
    <w:rsid w:val="00C8711E"/>
    <w:rsid w:val="00C874BC"/>
    <w:rsid w:val="00C87840"/>
    <w:rsid w:val="00C907DB"/>
    <w:rsid w:val="00C908D7"/>
    <w:rsid w:val="00C90C99"/>
    <w:rsid w:val="00C912D1"/>
    <w:rsid w:val="00C91578"/>
    <w:rsid w:val="00C91647"/>
    <w:rsid w:val="00C9309C"/>
    <w:rsid w:val="00C9376C"/>
    <w:rsid w:val="00C9419C"/>
    <w:rsid w:val="00C950F0"/>
    <w:rsid w:val="00C95CCE"/>
    <w:rsid w:val="00C95DF8"/>
    <w:rsid w:val="00C96D16"/>
    <w:rsid w:val="00C97860"/>
    <w:rsid w:val="00CA0D9F"/>
    <w:rsid w:val="00CA1D27"/>
    <w:rsid w:val="00CA2D0A"/>
    <w:rsid w:val="00CA32AA"/>
    <w:rsid w:val="00CA3FFF"/>
    <w:rsid w:val="00CA6C8A"/>
    <w:rsid w:val="00CB0BF9"/>
    <w:rsid w:val="00CB1053"/>
    <w:rsid w:val="00CB1452"/>
    <w:rsid w:val="00CB15A3"/>
    <w:rsid w:val="00CB1F19"/>
    <w:rsid w:val="00CB23CB"/>
    <w:rsid w:val="00CB25ED"/>
    <w:rsid w:val="00CB31AD"/>
    <w:rsid w:val="00CB422F"/>
    <w:rsid w:val="00CB46F5"/>
    <w:rsid w:val="00CB4705"/>
    <w:rsid w:val="00CB49E8"/>
    <w:rsid w:val="00CB5496"/>
    <w:rsid w:val="00CB5E65"/>
    <w:rsid w:val="00CB6ED9"/>
    <w:rsid w:val="00CC0027"/>
    <w:rsid w:val="00CC0779"/>
    <w:rsid w:val="00CC0A62"/>
    <w:rsid w:val="00CC0EED"/>
    <w:rsid w:val="00CC1D1E"/>
    <w:rsid w:val="00CC35B2"/>
    <w:rsid w:val="00CC49FD"/>
    <w:rsid w:val="00CC549E"/>
    <w:rsid w:val="00CC6137"/>
    <w:rsid w:val="00CC7B02"/>
    <w:rsid w:val="00CC7EF3"/>
    <w:rsid w:val="00CD0691"/>
    <w:rsid w:val="00CD06B3"/>
    <w:rsid w:val="00CD23D7"/>
    <w:rsid w:val="00CD2716"/>
    <w:rsid w:val="00CD3F6C"/>
    <w:rsid w:val="00CD532A"/>
    <w:rsid w:val="00CD6058"/>
    <w:rsid w:val="00CD6183"/>
    <w:rsid w:val="00CD65CC"/>
    <w:rsid w:val="00CD68DA"/>
    <w:rsid w:val="00CD78CB"/>
    <w:rsid w:val="00CD7E6F"/>
    <w:rsid w:val="00CE059F"/>
    <w:rsid w:val="00CE08A2"/>
    <w:rsid w:val="00CE0A18"/>
    <w:rsid w:val="00CE0EF6"/>
    <w:rsid w:val="00CE1B5C"/>
    <w:rsid w:val="00CE4DE6"/>
    <w:rsid w:val="00CE5D82"/>
    <w:rsid w:val="00CE5E7C"/>
    <w:rsid w:val="00CE6245"/>
    <w:rsid w:val="00CE6750"/>
    <w:rsid w:val="00CE74E5"/>
    <w:rsid w:val="00CF0728"/>
    <w:rsid w:val="00CF1FEE"/>
    <w:rsid w:val="00CF2D90"/>
    <w:rsid w:val="00CF3259"/>
    <w:rsid w:val="00CF32EB"/>
    <w:rsid w:val="00CF4053"/>
    <w:rsid w:val="00CF4335"/>
    <w:rsid w:val="00CF59B3"/>
    <w:rsid w:val="00CF5DDC"/>
    <w:rsid w:val="00CF5F29"/>
    <w:rsid w:val="00CF611D"/>
    <w:rsid w:val="00CF78E0"/>
    <w:rsid w:val="00CF7C85"/>
    <w:rsid w:val="00D00D30"/>
    <w:rsid w:val="00D00DEC"/>
    <w:rsid w:val="00D01FB8"/>
    <w:rsid w:val="00D021E4"/>
    <w:rsid w:val="00D02EF1"/>
    <w:rsid w:val="00D04081"/>
    <w:rsid w:val="00D04FD5"/>
    <w:rsid w:val="00D055BB"/>
    <w:rsid w:val="00D05B2C"/>
    <w:rsid w:val="00D06160"/>
    <w:rsid w:val="00D10187"/>
    <w:rsid w:val="00D1025B"/>
    <w:rsid w:val="00D103B2"/>
    <w:rsid w:val="00D11D35"/>
    <w:rsid w:val="00D11DAB"/>
    <w:rsid w:val="00D128EE"/>
    <w:rsid w:val="00D13450"/>
    <w:rsid w:val="00D134EE"/>
    <w:rsid w:val="00D13ACF"/>
    <w:rsid w:val="00D1418E"/>
    <w:rsid w:val="00D14212"/>
    <w:rsid w:val="00D142F7"/>
    <w:rsid w:val="00D143AE"/>
    <w:rsid w:val="00D144C9"/>
    <w:rsid w:val="00D16B79"/>
    <w:rsid w:val="00D16E00"/>
    <w:rsid w:val="00D178A1"/>
    <w:rsid w:val="00D21AB1"/>
    <w:rsid w:val="00D21E45"/>
    <w:rsid w:val="00D2259F"/>
    <w:rsid w:val="00D226B5"/>
    <w:rsid w:val="00D22EF5"/>
    <w:rsid w:val="00D253F9"/>
    <w:rsid w:val="00D25BBA"/>
    <w:rsid w:val="00D269E4"/>
    <w:rsid w:val="00D26C03"/>
    <w:rsid w:val="00D26F16"/>
    <w:rsid w:val="00D3063E"/>
    <w:rsid w:val="00D30BFC"/>
    <w:rsid w:val="00D32E82"/>
    <w:rsid w:val="00D33475"/>
    <w:rsid w:val="00D3561B"/>
    <w:rsid w:val="00D35814"/>
    <w:rsid w:val="00D361AD"/>
    <w:rsid w:val="00D36648"/>
    <w:rsid w:val="00D37B55"/>
    <w:rsid w:val="00D403A1"/>
    <w:rsid w:val="00D40407"/>
    <w:rsid w:val="00D40523"/>
    <w:rsid w:val="00D40F56"/>
    <w:rsid w:val="00D41A32"/>
    <w:rsid w:val="00D42365"/>
    <w:rsid w:val="00D4260C"/>
    <w:rsid w:val="00D437C8"/>
    <w:rsid w:val="00D43893"/>
    <w:rsid w:val="00D43ACC"/>
    <w:rsid w:val="00D43D6B"/>
    <w:rsid w:val="00D441E4"/>
    <w:rsid w:val="00D44385"/>
    <w:rsid w:val="00D44D85"/>
    <w:rsid w:val="00D452E3"/>
    <w:rsid w:val="00D46C5C"/>
    <w:rsid w:val="00D46E11"/>
    <w:rsid w:val="00D46E24"/>
    <w:rsid w:val="00D47445"/>
    <w:rsid w:val="00D47664"/>
    <w:rsid w:val="00D47F27"/>
    <w:rsid w:val="00D5049E"/>
    <w:rsid w:val="00D50626"/>
    <w:rsid w:val="00D50ACD"/>
    <w:rsid w:val="00D50FAD"/>
    <w:rsid w:val="00D510BD"/>
    <w:rsid w:val="00D51385"/>
    <w:rsid w:val="00D51450"/>
    <w:rsid w:val="00D51BDD"/>
    <w:rsid w:val="00D5300D"/>
    <w:rsid w:val="00D543BC"/>
    <w:rsid w:val="00D54BF7"/>
    <w:rsid w:val="00D5517C"/>
    <w:rsid w:val="00D55384"/>
    <w:rsid w:val="00D561D9"/>
    <w:rsid w:val="00D569F6"/>
    <w:rsid w:val="00D56EFC"/>
    <w:rsid w:val="00D57676"/>
    <w:rsid w:val="00D57CAB"/>
    <w:rsid w:val="00D57E1B"/>
    <w:rsid w:val="00D602EA"/>
    <w:rsid w:val="00D61E30"/>
    <w:rsid w:val="00D61F3E"/>
    <w:rsid w:val="00D62C6F"/>
    <w:rsid w:val="00D6346F"/>
    <w:rsid w:val="00D64A5C"/>
    <w:rsid w:val="00D65AE0"/>
    <w:rsid w:val="00D66908"/>
    <w:rsid w:val="00D66A80"/>
    <w:rsid w:val="00D66DEE"/>
    <w:rsid w:val="00D67C48"/>
    <w:rsid w:val="00D70090"/>
    <w:rsid w:val="00D70310"/>
    <w:rsid w:val="00D72D0E"/>
    <w:rsid w:val="00D73AB5"/>
    <w:rsid w:val="00D73B19"/>
    <w:rsid w:val="00D73E84"/>
    <w:rsid w:val="00D74216"/>
    <w:rsid w:val="00D74DD1"/>
    <w:rsid w:val="00D75680"/>
    <w:rsid w:val="00D75BC7"/>
    <w:rsid w:val="00D75D99"/>
    <w:rsid w:val="00D760D6"/>
    <w:rsid w:val="00D77530"/>
    <w:rsid w:val="00D77631"/>
    <w:rsid w:val="00D776C3"/>
    <w:rsid w:val="00D806EC"/>
    <w:rsid w:val="00D80BFB"/>
    <w:rsid w:val="00D810AC"/>
    <w:rsid w:val="00D811A6"/>
    <w:rsid w:val="00D8167A"/>
    <w:rsid w:val="00D81A06"/>
    <w:rsid w:val="00D8321E"/>
    <w:rsid w:val="00D83303"/>
    <w:rsid w:val="00D83E66"/>
    <w:rsid w:val="00D83E97"/>
    <w:rsid w:val="00D84231"/>
    <w:rsid w:val="00D84409"/>
    <w:rsid w:val="00D846E5"/>
    <w:rsid w:val="00D84E32"/>
    <w:rsid w:val="00D85A75"/>
    <w:rsid w:val="00D85D2E"/>
    <w:rsid w:val="00D868DC"/>
    <w:rsid w:val="00D87F6F"/>
    <w:rsid w:val="00D87F79"/>
    <w:rsid w:val="00D91326"/>
    <w:rsid w:val="00D939B7"/>
    <w:rsid w:val="00D948C0"/>
    <w:rsid w:val="00D94E51"/>
    <w:rsid w:val="00D952FB"/>
    <w:rsid w:val="00D958E4"/>
    <w:rsid w:val="00D95AAD"/>
    <w:rsid w:val="00D96125"/>
    <w:rsid w:val="00D9673B"/>
    <w:rsid w:val="00D9677A"/>
    <w:rsid w:val="00D9782E"/>
    <w:rsid w:val="00D97898"/>
    <w:rsid w:val="00D97B4D"/>
    <w:rsid w:val="00DA1C8B"/>
    <w:rsid w:val="00DA26E7"/>
    <w:rsid w:val="00DA2991"/>
    <w:rsid w:val="00DA2C4D"/>
    <w:rsid w:val="00DA3337"/>
    <w:rsid w:val="00DA336D"/>
    <w:rsid w:val="00DA4921"/>
    <w:rsid w:val="00DA585E"/>
    <w:rsid w:val="00DA7946"/>
    <w:rsid w:val="00DA7B0C"/>
    <w:rsid w:val="00DA7EAD"/>
    <w:rsid w:val="00DB01AA"/>
    <w:rsid w:val="00DB0A75"/>
    <w:rsid w:val="00DB1737"/>
    <w:rsid w:val="00DB1FD2"/>
    <w:rsid w:val="00DB204A"/>
    <w:rsid w:val="00DB242B"/>
    <w:rsid w:val="00DB25E5"/>
    <w:rsid w:val="00DB297B"/>
    <w:rsid w:val="00DB2B93"/>
    <w:rsid w:val="00DB2EFD"/>
    <w:rsid w:val="00DB40A9"/>
    <w:rsid w:val="00DB4417"/>
    <w:rsid w:val="00DB49D4"/>
    <w:rsid w:val="00DB4BA5"/>
    <w:rsid w:val="00DB4E7E"/>
    <w:rsid w:val="00DB682F"/>
    <w:rsid w:val="00DB7825"/>
    <w:rsid w:val="00DB7A37"/>
    <w:rsid w:val="00DB7C4D"/>
    <w:rsid w:val="00DB7FFE"/>
    <w:rsid w:val="00DC053E"/>
    <w:rsid w:val="00DC0C8E"/>
    <w:rsid w:val="00DC10BB"/>
    <w:rsid w:val="00DC1345"/>
    <w:rsid w:val="00DC138A"/>
    <w:rsid w:val="00DC2E2F"/>
    <w:rsid w:val="00DC2F57"/>
    <w:rsid w:val="00DC3AF2"/>
    <w:rsid w:val="00DC4293"/>
    <w:rsid w:val="00DC44CA"/>
    <w:rsid w:val="00DC53D7"/>
    <w:rsid w:val="00DC6401"/>
    <w:rsid w:val="00DC6756"/>
    <w:rsid w:val="00DC69D0"/>
    <w:rsid w:val="00DC6F5B"/>
    <w:rsid w:val="00DC6F85"/>
    <w:rsid w:val="00DC7FE3"/>
    <w:rsid w:val="00DD39F2"/>
    <w:rsid w:val="00DD3A4E"/>
    <w:rsid w:val="00DD4950"/>
    <w:rsid w:val="00DD75D8"/>
    <w:rsid w:val="00DE0436"/>
    <w:rsid w:val="00DE0637"/>
    <w:rsid w:val="00DE1590"/>
    <w:rsid w:val="00DE1933"/>
    <w:rsid w:val="00DE1992"/>
    <w:rsid w:val="00DE2E28"/>
    <w:rsid w:val="00DE3005"/>
    <w:rsid w:val="00DE500F"/>
    <w:rsid w:val="00DE7659"/>
    <w:rsid w:val="00DF05F2"/>
    <w:rsid w:val="00DF1462"/>
    <w:rsid w:val="00DF1627"/>
    <w:rsid w:val="00DF1792"/>
    <w:rsid w:val="00DF1AC6"/>
    <w:rsid w:val="00DF3117"/>
    <w:rsid w:val="00DF376E"/>
    <w:rsid w:val="00DF3847"/>
    <w:rsid w:val="00DF3AB2"/>
    <w:rsid w:val="00DF4223"/>
    <w:rsid w:val="00DF55C7"/>
    <w:rsid w:val="00DF6088"/>
    <w:rsid w:val="00DF708A"/>
    <w:rsid w:val="00DF7565"/>
    <w:rsid w:val="00DF788B"/>
    <w:rsid w:val="00DF7CC2"/>
    <w:rsid w:val="00E0047E"/>
    <w:rsid w:val="00E0132F"/>
    <w:rsid w:val="00E014D6"/>
    <w:rsid w:val="00E02080"/>
    <w:rsid w:val="00E02107"/>
    <w:rsid w:val="00E02B6D"/>
    <w:rsid w:val="00E03833"/>
    <w:rsid w:val="00E046E4"/>
    <w:rsid w:val="00E04773"/>
    <w:rsid w:val="00E04FDF"/>
    <w:rsid w:val="00E05ADE"/>
    <w:rsid w:val="00E070F2"/>
    <w:rsid w:val="00E079D2"/>
    <w:rsid w:val="00E10B59"/>
    <w:rsid w:val="00E1106D"/>
    <w:rsid w:val="00E11485"/>
    <w:rsid w:val="00E119E1"/>
    <w:rsid w:val="00E12E33"/>
    <w:rsid w:val="00E132E5"/>
    <w:rsid w:val="00E138A6"/>
    <w:rsid w:val="00E1550E"/>
    <w:rsid w:val="00E157DB"/>
    <w:rsid w:val="00E16327"/>
    <w:rsid w:val="00E17D1B"/>
    <w:rsid w:val="00E201A0"/>
    <w:rsid w:val="00E2046E"/>
    <w:rsid w:val="00E2171D"/>
    <w:rsid w:val="00E218F9"/>
    <w:rsid w:val="00E21EE1"/>
    <w:rsid w:val="00E2204B"/>
    <w:rsid w:val="00E230CE"/>
    <w:rsid w:val="00E24837"/>
    <w:rsid w:val="00E25432"/>
    <w:rsid w:val="00E26F5D"/>
    <w:rsid w:val="00E279FC"/>
    <w:rsid w:val="00E27CC4"/>
    <w:rsid w:val="00E31A63"/>
    <w:rsid w:val="00E322E2"/>
    <w:rsid w:val="00E328F3"/>
    <w:rsid w:val="00E32B4F"/>
    <w:rsid w:val="00E33589"/>
    <w:rsid w:val="00E34738"/>
    <w:rsid w:val="00E348E2"/>
    <w:rsid w:val="00E36DA6"/>
    <w:rsid w:val="00E377EF"/>
    <w:rsid w:val="00E37EF2"/>
    <w:rsid w:val="00E4245B"/>
    <w:rsid w:val="00E42898"/>
    <w:rsid w:val="00E42A36"/>
    <w:rsid w:val="00E42C96"/>
    <w:rsid w:val="00E432C0"/>
    <w:rsid w:val="00E432CB"/>
    <w:rsid w:val="00E44579"/>
    <w:rsid w:val="00E44F31"/>
    <w:rsid w:val="00E458E2"/>
    <w:rsid w:val="00E46014"/>
    <w:rsid w:val="00E46484"/>
    <w:rsid w:val="00E4677A"/>
    <w:rsid w:val="00E477B6"/>
    <w:rsid w:val="00E47CAF"/>
    <w:rsid w:val="00E50324"/>
    <w:rsid w:val="00E510CA"/>
    <w:rsid w:val="00E514D5"/>
    <w:rsid w:val="00E51FE4"/>
    <w:rsid w:val="00E52628"/>
    <w:rsid w:val="00E5393C"/>
    <w:rsid w:val="00E55779"/>
    <w:rsid w:val="00E55820"/>
    <w:rsid w:val="00E5634E"/>
    <w:rsid w:val="00E56466"/>
    <w:rsid w:val="00E565EB"/>
    <w:rsid w:val="00E566C0"/>
    <w:rsid w:val="00E56CD4"/>
    <w:rsid w:val="00E5711A"/>
    <w:rsid w:val="00E57270"/>
    <w:rsid w:val="00E60149"/>
    <w:rsid w:val="00E6031F"/>
    <w:rsid w:val="00E60696"/>
    <w:rsid w:val="00E606BB"/>
    <w:rsid w:val="00E617E4"/>
    <w:rsid w:val="00E61808"/>
    <w:rsid w:val="00E62111"/>
    <w:rsid w:val="00E623BE"/>
    <w:rsid w:val="00E63051"/>
    <w:rsid w:val="00E636BE"/>
    <w:rsid w:val="00E63D6F"/>
    <w:rsid w:val="00E64433"/>
    <w:rsid w:val="00E646E6"/>
    <w:rsid w:val="00E64CAE"/>
    <w:rsid w:val="00E650F2"/>
    <w:rsid w:val="00E66015"/>
    <w:rsid w:val="00E6687D"/>
    <w:rsid w:val="00E66C19"/>
    <w:rsid w:val="00E67C7B"/>
    <w:rsid w:val="00E67D60"/>
    <w:rsid w:val="00E67D8F"/>
    <w:rsid w:val="00E67E1D"/>
    <w:rsid w:val="00E7007D"/>
    <w:rsid w:val="00E707A5"/>
    <w:rsid w:val="00E72A87"/>
    <w:rsid w:val="00E7440B"/>
    <w:rsid w:val="00E7509E"/>
    <w:rsid w:val="00E75FF3"/>
    <w:rsid w:val="00E763AC"/>
    <w:rsid w:val="00E77B60"/>
    <w:rsid w:val="00E804AA"/>
    <w:rsid w:val="00E806C5"/>
    <w:rsid w:val="00E80AE5"/>
    <w:rsid w:val="00E81EFA"/>
    <w:rsid w:val="00E8394A"/>
    <w:rsid w:val="00E839A4"/>
    <w:rsid w:val="00E844BE"/>
    <w:rsid w:val="00E84806"/>
    <w:rsid w:val="00E84B3A"/>
    <w:rsid w:val="00E85EFE"/>
    <w:rsid w:val="00E861B0"/>
    <w:rsid w:val="00E866FA"/>
    <w:rsid w:val="00E8757D"/>
    <w:rsid w:val="00E90FED"/>
    <w:rsid w:val="00E9107F"/>
    <w:rsid w:val="00E9108A"/>
    <w:rsid w:val="00E91BD6"/>
    <w:rsid w:val="00E9226A"/>
    <w:rsid w:val="00E9244B"/>
    <w:rsid w:val="00E926E0"/>
    <w:rsid w:val="00E92BC2"/>
    <w:rsid w:val="00E93875"/>
    <w:rsid w:val="00E940B8"/>
    <w:rsid w:val="00E957CF"/>
    <w:rsid w:val="00E95F6A"/>
    <w:rsid w:val="00E96581"/>
    <w:rsid w:val="00E967F4"/>
    <w:rsid w:val="00E96A88"/>
    <w:rsid w:val="00E96F5A"/>
    <w:rsid w:val="00E97578"/>
    <w:rsid w:val="00E9761E"/>
    <w:rsid w:val="00E97C73"/>
    <w:rsid w:val="00EA057F"/>
    <w:rsid w:val="00EA2F67"/>
    <w:rsid w:val="00EA3D2E"/>
    <w:rsid w:val="00EA4156"/>
    <w:rsid w:val="00EA4B56"/>
    <w:rsid w:val="00EA55D7"/>
    <w:rsid w:val="00EA5F44"/>
    <w:rsid w:val="00EA7A23"/>
    <w:rsid w:val="00EB0EAD"/>
    <w:rsid w:val="00EB105F"/>
    <w:rsid w:val="00EB10BE"/>
    <w:rsid w:val="00EB1847"/>
    <w:rsid w:val="00EB1D60"/>
    <w:rsid w:val="00EB206A"/>
    <w:rsid w:val="00EB23A0"/>
    <w:rsid w:val="00EB2B22"/>
    <w:rsid w:val="00EB2B53"/>
    <w:rsid w:val="00EB2F23"/>
    <w:rsid w:val="00EB47A4"/>
    <w:rsid w:val="00EB4FA4"/>
    <w:rsid w:val="00EB6068"/>
    <w:rsid w:val="00EB70EF"/>
    <w:rsid w:val="00EC2BA9"/>
    <w:rsid w:val="00EC3746"/>
    <w:rsid w:val="00EC3CDE"/>
    <w:rsid w:val="00EC4182"/>
    <w:rsid w:val="00EC450B"/>
    <w:rsid w:val="00EC4972"/>
    <w:rsid w:val="00EC6368"/>
    <w:rsid w:val="00EC772B"/>
    <w:rsid w:val="00EC7FBD"/>
    <w:rsid w:val="00ED0494"/>
    <w:rsid w:val="00ED0BCF"/>
    <w:rsid w:val="00ED0F8F"/>
    <w:rsid w:val="00ED14F8"/>
    <w:rsid w:val="00ED1A84"/>
    <w:rsid w:val="00ED2349"/>
    <w:rsid w:val="00ED3422"/>
    <w:rsid w:val="00ED3691"/>
    <w:rsid w:val="00ED40F6"/>
    <w:rsid w:val="00ED443C"/>
    <w:rsid w:val="00ED56C1"/>
    <w:rsid w:val="00ED5F8E"/>
    <w:rsid w:val="00ED60A4"/>
    <w:rsid w:val="00ED614F"/>
    <w:rsid w:val="00ED63C6"/>
    <w:rsid w:val="00ED64DC"/>
    <w:rsid w:val="00ED66E9"/>
    <w:rsid w:val="00ED67C5"/>
    <w:rsid w:val="00EE052D"/>
    <w:rsid w:val="00EE083D"/>
    <w:rsid w:val="00EE0D12"/>
    <w:rsid w:val="00EE21D8"/>
    <w:rsid w:val="00EE3862"/>
    <w:rsid w:val="00EE3939"/>
    <w:rsid w:val="00EE4C40"/>
    <w:rsid w:val="00EE5F82"/>
    <w:rsid w:val="00EE750F"/>
    <w:rsid w:val="00EF0853"/>
    <w:rsid w:val="00EF0FEE"/>
    <w:rsid w:val="00EF148E"/>
    <w:rsid w:val="00EF15B1"/>
    <w:rsid w:val="00EF3E2A"/>
    <w:rsid w:val="00EF3E9F"/>
    <w:rsid w:val="00EF3F17"/>
    <w:rsid w:val="00EF3FD9"/>
    <w:rsid w:val="00EF51C2"/>
    <w:rsid w:val="00EF5CF8"/>
    <w:rsid w:val="00EF5F63"/>
    <w:rsid w:val="00F0008D"/>
    <w:rsid w:val="00F0140D"/>
    <w:rsid w:val="00F075D8"/>
    <w:rsid w:val="00F07752"/>
    <w:rsid w:val="00F11CA3"/>
    <w:rsid w:val="00F11D00"/>
    <w:rsid w:val="00F120FD"/>
    <w:rsid w:val="00F128BB"/>
    <w:rsid w:val="00F13826"/>
    <w:rsid w:val="00F1382A"/>
    <w:rsid w:val="00F1388F"/>
    <w:rsid w:val="00F139FE"/>
    <w:rsid w:val="00F14010"/>
    <w:rsid w:val="00F14BB8"/>
    <w:rsid w:val="00F14E4C"/>
    <w:rsid w:val="00F156BB"/>
    <w:rsid w:val="00F16C2E"/>
    <w:rsid w:val="00F1705D"/>
    <w:rsid w:val="00F176C1"/>
    <w:rsid w:val="00F215D8"/>
    <w:rsid w:val="00F21F62"/>
    <w:rsid w:val="00F222E0"/>
    <w:rsid w:val="00F22389"/>
    <w:rsid w:val="00F23996"/>
    <w:rsid w:val="00F23E2D"/>
    <w:rsid w:val="00F23FE3"/>
    <w:rsid w:val="00F24BBC"/>
    <w:rsid w:val="00F26724"/>
    <w:rsid w:val="00F268B3"/>
    <w:rsid w:val="00F268FF"/>
    <w:rsid w:val="00F26902"/>
    <w:rsid w:val="00F269B4"/>
    <w:rsid w:val="00F27457"/>
    <w:rsid w:val="00F3023E"/>
    <w:rsid w:val="00F30858"/>
    <w:rsid w:val="00F30A0B"/>
    <w:rsid w:val="00F30B75"/>
    <w:rsid w:val="00F30DF4"/>
    <w:rsid w:val="00F31331"/>
    <w:rsid w:val="00F33335"/>
    <w:rsid w:val="00F3342B"/>
    <w:rsid w:val="00F3355B"/>
    <w:rsid w:val="00F349CA"/>
    <w:rsid w:val="00F35020"/>
    <w:rsid w:val="00F354BF"/>
    <w:rsid w:val="00F355CA"/>
    <w:rsid w:val="00F355DB"/>
    <w:rsid w:val="00F37346"/>
    <w:rsid w:val="00F373C0"/>
    <w:rsid w:val="00F37AB7"/>
    <w:rsid w:val="00F37BC0"/>
    <w:rsid w:val="00F43D8D"/>
    <w:rsid w:val="00F44470"/>
    <w:rsid w:val="00F45381"/>
    <w:rsid w:val="00F45D39"/>
    <w:rsid w:val="00F465B0"/>
    <w:rsid w:val="00F46C71"/>
    <w:rsid w:val="00F4794B"/>
    <w:rsid w:val="00F501D9"/>
    <w:rsid w:val="00F5057F"/>
    <w:rsid w:val="00F51169"/>
    <w:rsid w:val="00F5130E"/>
    <w:rsid w:val="00F52639"/>
    <w:rsid w:val="00F52BD1"/>
    <w:rsid w:val="00F535E9"/>
    <w:rsid w:val="00F538A0"/>
    <w:rsid w:val="00F53E56"/>
    <w:rsid w:val="00F55937"/>
    <w:rsid w:val="00F56603"/>
    <w:rsid w:val="00F574A4"/>
    <w:rsid w:val="00F57D55"/>
    <w:rsid w:val="00F57DEB"/>
    <w:rsid w:val="00F612E7"/>
    <w:rsid w:val="00F61582"/>
    <w:rsid w:val="00F61C63"/>
    <w:rsid w:val="00F6267D"/>
    <w:rsid w:val="00F63486"/>
    <w:rsid w:val="00F637A4"/>
    <w:rsid w:val="00F64258"/>
    <w:rsid w:val="00F64A40"/>
    <w:rsid w:val="00F64B30"/>
    <w:rsid w:val="00F65701"/>
    <w:rsid w:val="00F65E5A"/>
    <w:rsid w:val="00F66DCB"/>
    <w:rsid w:val="00F67A80"/>
    <w:rsid w:val="00F70532"/>
    <w:rsid w:val="00F70B3C"/>
    <w:rsid w:val="00F71559"/>
    <w:rsid w:val="00F72093"/>
    <w:rsid w:val="00F72497"/>
    <w:rsid w:val="00F72D5F"/>
    <w:rsid w:val="00F73F85"/>
    <w:rsid w:val="00F748CA"/>
    <w:rsid w:val="00F74F89"/>
    <w:rsid w:val="00F75870"/>
    <w:rsid w:val="00F75D0E"/>
    <w:rsid w:val="00F75F02"/>
    <w:rsid w:val="00F76504"/>
    <w:rsid w:val="00F77605"/>
    <w:rsid w:val="00F7798D"/>
    <w:rsid w:val="00F805CB"/>
    <w:rsid w:val="00F8193A"/>
    <w:rsid w:val="00F81C82"/>
    <w:rsid w:val="00F82B5D"/>
    <w:rsid w:val="00F85131"/>
    <w:rsid w:val="00F854A9"/>
    <w:rsid w:val="00F8676C"/>
    <w:rsid w:val="00F8686F"/>
    <w:rsid w:val="00F8766F"/>
    <w:rsid w:val="00F87744"/>
    <w:rsid w:val="00F8785F"/>
    <w:rsid w:val="00F87B3F"/>
    <w:rsid w:val="00F90482"/>
    <w:rsid w:val="00F90CA8"/>
    <w:rsid w:val="00F90D5A"/>
    <w:rsid w:val="00F90DA4"/>
    <w:rsid w:val="00F92007"/>
    <w:rsid w:val="00F926CF"/>
    <w:rsid w:val="00F9278D"/>
    <w:rsid w:val="00F92BFB"/>
    <w:rsid w:val="00F92D7B"/>
    <w:rsid w:val="00F92E09"/>
    <w:rsid w:val="00F9354F"/>
    <w:rsid w:val="00F939B1"/>
    <w:rsid w:val="00F942E9"/>
    <w:rsid w:val="00F94BE7"/>
    <w:rsid w:val="00F95095"/>
    <w:rsid w:val="00F95B36"/>
    <w:rsid w:val="00F95C47"/>
    <w:rsid w:val="00F96C27"/>
    <w:rsid w:val="00F97918"/>
    <w:rsid w:val="00F97C16"/>
    <w:rsid w:val="00FA01CF"/>
    <w:rsid w:val="00FA1108"/>
    <w:rsid w:val="00FA14C6"/>
    <w:rsid w:val="00FA1771"/>
    <w:rsid w:val="00FA1B1D"/>
    <w:rsid w:val="00FA28C9"/>
    <w:rsid w:val="00FA297A"/>
    <w:rsid w:val="00FA2E4F"/>
    <w:rsid w:val="00FA4125"/>
    <w:rsid w:val="00FA45C7"/>
    <w:rsid w:val="00FA5E8F"/>
    <w:rsid w:val="00FA64C5"/>
    <w:rsid w:val="00FA687D"/>
    <w:rsid w:val="00FA7328"/>
    <w:rsid w:val="00FA74E5"/>
    <w:rsid w:val="00FA78AF"/>
    <w:rsid w:val="00FA7E80"/>
    <w:rsid w:val="00FB064C"/>
    <w:rsid w:val="00FB0838"/>
    <w:rsid w:val="00FB0C44"/>
    <w:rsid w:val="00FB1A90"/>
    <w:rsid w:val="00FB1C2C"/>
    <w:rsid w:val="00FB23FA"/>
    <w:rsid w:val="00FB319F"/>
    <w:rsid w:val="00FB3238"/>
    <w:rsid w:val="00FB3969"/>
    <w:rsid w:val="00FB44D4"/>
    <w:rsid w:val="00FB4847"/>
    <w:rsid w:val="00FB48C2"/>
    <w:rsid w:val="00FB4D6D"/>
    <w:rsid w:val="00FB4DC4"/>
    <w:rsid w:val="00FB4E44"/>
    <w:rsid w:val="00FB5A61"/>
    <w:rsid w:val="00FB6659"/>
    <w:rsid w:val="00FB676F"/>
    <w:rsid w:val="00FB73C6"/>
    <w:rsid w:val="00FB758F"/>
    <w:rsid w:val="00FC0264"/>
    <w:rsid w:val="00FC03D2"/>
    <w:rsid w:val="00FC105A"/>
    <w:rsid w:val="00FC13F5"/>
    <w:rsid w:val="00FC1E26"/>
    <w:rsid w:val="00FC2AFE"/>
    <w:rsid w:val="00FC3D77"/>
    <w:rsid w:val="00FC4436"/>
    <w:rsid w:val="00FC459F"/>
    <w:rsid w:val="00FC50A0"/>
    <w:rsid w:val="00FC57F9"/>
    <w:rsid w:val="00FC5902"/>
    <w:rsid w:val="00FC5DD6"/>
    <w:rsid w:val="00FC6437"/>
    <w:rsid w:val="00FC6B2B"/>
    <w:rsid w:val="00FC6DA4"/>
    <w:rsid w:val="00FC762D"/>
    <w:rsid w:val="00FD0335"/>
    <w:rsid w:val="00FD033B"/>
    <w:rsid w:val="00FD09AC"/>
    <w:rsid w:val="00FD0B90"/>
    <w:rsid w:val="00FD1386"/>
    <w:rsid w:val="00FD1487"/>
    <w:rsid w:val="00FD1D2B"/>
    <w:rsid w:val="00FD1E6F"/>
    <w:rsid w:val="00FD34C4"/>
    <w:rsid w:val="00FD392A"/>
    <w:rsid w:val="00FD3E9C"/>
    <w:rsid w:val="00FD43F6"/>
    <w:rsid w:val="00FD44EB"/>
    <w:rsid w:val="00FD4C39"/>
    <w:rsid w:val="00FD4FBA"/>
    <w:rsid w:val="00FD4FCA"/>
    <w:rsid w:val="00FD5E5F"/>
    <w:rsid w:val="00FD6DFD"/>
    <w:rsid w:val="00FD7567"/>
    <w:rsid w:val="00FD77F5"/>
    <w:rsid w:val="00FD7C01"/>
    <w:rsid w:val="00FD7D09"/>
    <w:rsid w:val="00FE0584"/>
    <w:rsid w:val="00FE079E"/>
    <w:rsid w:val="00FE2062"/>
    <w:rsid w:val="00FE2252"/>
    <w:rsid w:val="00FE2D6C"/>
    <w:rsid w:val="00FE333E"/>
    <w:rsid w:val="00FE3ECD"/>
    <w:rsid w:val="00FE4071"/>
    <w:rsid w:val="00FE435D"/>
    <w:rsid w:val="00FE46FC"/>
    <w:rsid w:val="00FE4B20"/>
    <w:rsid w:val="00FE52F4"/>
    <w:rsid w:val="00FE637E"/>
    <w:rsid w:val="00FE756B"/>
    <w:rsid w:val="00FE78D9"/>
    <w:rsid w:val="00FF0F8A"/>
    <w:rsid w:val="00FF1461"/>
    <w:rsid w:val="00FF1B69"/>
    <w:rsid w:val="00FF1C60"/>
    <w:rsid w:val="00FF2399"/>
    <w:rsid w:val="00FF38CA"/>
    <w:rsid w:val="00FF3D47"/>
    <w:rsid w:val="00FF4923"/>
    <w:rsid w:val="00FF56C2"/>
    <w:rsid w:val="00FF586F"/>
    <w:rsid w:val="00FF5F65"/>
    <w:rsid w:val="00FF61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D0"/>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B51395"/>
    <w:pPr>
      <w:keepNext/>
      <w:overflowPunct w:val="0"/>
      <w:autoSpaceDE w:val="0"/>
      <w:autoSpaceDN w:val="0"/>
      <w:adjustRightInd w:val="0"/>
      <w:spacing w:after="0" w:line="240" w:lineRule="auto"/>
      <w:jc w:val="center"/>
      <w:textAlignment w:val="baseline"/>
      <w:outlineLvl w:val="0"/>
    </w:pPr>
    <w:rPr>
      <w:rFonts w:ascii="Arial" w:eastAsia="Times New Roman" w:hAnsi="Arial"/>
      <w:b/>
      <w:sz w:val="26"/>
      <w:szCs w:val="20"/>
      <w:lang w:eastAsia="ru-RU"/>
    </w:rPr>
  </w:style>
  <w:style w:type="paragraph" w:styleId="2">
    <w:name w:val="heading 2"/>
    <w:basedOn w:val="a"/>
    <w:next w:val="a"/>
    <w:link w:val="20"/>
    <w:qFormat/>
    <w:rsid w:val="00B51395"/>
    <w:pPr>
      <w:keepNext/>
      <w:keepLines/>
      <w:spacing w:before="200" w:after="0"/>
      <w:outlineLvl w:val="1"/>
    </w:pPr>
    <w:rPr>
      <w:rFonts w:ascii="Cambria" w:eastAsia="Times New Roman" w:hAnsi="Cambria"/>
      <w:b/>
      <w:bCs/>
      <w:color w:val="4F81BD"/>
      <w:sz w:val="26"/>
      <w:szCs w:val="26"/>
      <w:lang/>
    </w:rPr>
  </w:style>
  <w:style w:type="paragraph" w:styleId="3">
    <w:name w:val="heading 3"/>
    <w:basedOn w:val="a"/>
    <w:next w:val="a"/>
    <w:link w:val="30"/>
    <w:qFormat/>
    <w:rsid w:val="00B51395"/>
    <w:pPr>
      <w:keepNext/>
      <w:spacing w:before="240" w:after="60" w:line="240" w:lineRule="auto"/>
      <w:outlineLvl w:val="2"/>
    </w:pPr>
    <w:rPr>
      <w:rFonts w:ascii="Arial" w:eastAsia="Times New Roman" w:hAnsi="Arial"/>
      <w:b/>
      <w:bCs/>
      <w:sz w:val="26"/>
      <w:szCs w:val="26"/>
      <w:lang w:eastAsia="ru-RU"/>
    </w:rPr>
  </w:style>
  <w:style w:type="paragraph" w:styleId="5">
    <w:name w:val="heading 5"/>
    <w:basedOn w:val="a"/>
    <w:next w:val="a"/>
    <w:link w:val="50"/>
    <w:qFormat/>
    <w:rsid w:val="007B756C"/>
    <w:pPr>
      <w:spacing w:before="240" w:after="60"/>
      <w:outlineLvl w:val="4"/>
    </w:pPr>
    <w:rPr>
      <w:rFonts w:eastAsia="Times New Roman"/>
      <w:b/>
      <w:bCs/>
      <w:i/>
      <w:iCs/>
      <w:sz w:val="26"/>
      <w:szCs w:val="26"/>
      <w:lang/>
    </w:rPr>
  </w:style>
  <w:style w:type="paragraph" w:styleId="6">
    <w:name w:val="heading 6"/>
    <w:basedOn w:val="a"/>
    <w:next w:val="a"/>
    <w:link w:val="60"/>
    <w:semiHidden/>
    <w:unhideWhenUsed/>
    <w:qFormat/>
    <w:rsid w:val="005871D4"/>
    <w:pPr>
      <w:spacing w:before="240" w:after="60"/>
      <w:outlineLvl w:val="5"/>
    </w:pPr>
    <w:rPr>
      <w:rFonts w:eastAsia="Times New Roman"/>
      <w:b/>
      <w:bCs/>
      <w:lang/>
    </w:rPr>
  </w:style>
  <w:style w:type="paragraph" w:styleId="7">
    <w:name w:val="heading 7"/>
    <w:basedOn w:val="a"/>
    <w:next w:val="a"/>
    <w:link w:val="70"/>
    <w:qFormat/>
    <w:rsid w:val="00BE1D68"/>
    <w:pPr>
      <w:keepNext/>
      <w:widowControl w:val="0"/>
      <w:autoSpaceDE w:val="0"/>
      <w:autoSpaceDN w:val="0"/>
      <w:adjustRightInd w:val="0"/>
      <w:spacing w:before="60" w:after="60" w:line="240" w:lineRule="auto"/>
      <w:jc w:val="center"/>
      <w:outlineLvl w:val="6"/>
    </w:pPr>
    <w:rPr>
      <w:rFonts w:ascii="Arial" w:eastAsia="Times New Roman" w:hAnsi="Arial"/>
      <w:i/>
      <w:iCs/>
      <w:color w:val="000000"/>
      <w:sz w:val="24"/>
      <w:szCs w:val="24"/>
      <w:lang/>
    </w:rPr>
  </w:style>
  <w:style w:type="paragraph" w:styleId="8">
    <w:name w:val="heading 8"/>
    <w:basedOn w:val="a"/>
    <w:next w:val="a"/>
    <w:link w:val="80"/>
    <w:unhideWhenUsed/>
    <w:qFormat/>
    <w:rsid w:val="005871D4"/>
    <w:pPr>
      <w:spacing w:before="240" w:after="60"/>
      <w:outlineLvl w:val="7"/>
    </w:pPr>
    <w:rPr>
      <w:rFonts w:eastAsia="Times New Roman"/>
      <w:i/>
      <w:iCs/>
      <w:sz w:val="24"/>
      <w:szCs w:val="24"/>
      <w:lang/>
    </w:rPr>
  </w:style>
  <w:style w:type="paragraph" w:styleId="9">
    <w:name w:val="heading 9"/>
    <w:basedOn w:val="a"/>
    <w:next w:val="a"/>
    <w:link w:val="90"/>
    <w:unhideWhenUsed/>
    <w:qFormat/>
    <w:rsid w:val="005871D4"/>
    <w:pPr>
      <w:spacing w:before="240" w:after="60"/>
      <w:outlineLvl w:val="8"/>
    </w:pPr>
    <w:rPr>
      <w:rFonts w:ascii="Cambria" w:eastAsia="Times New Roman" w:hAnsi="Cambria"/>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A97DC1"/>
    <w:pPr>
      <w:autoSpaceDE w:val="0"/>
      <w:autoSpaceDN w:val="0"/>
      <w:adjustRightInd w:val="0"/>
    </w:pPr>
    <w:rPr>
      <w:color w:val="000000"/>
      <w:sz w:val="24"/>
      <w:szCs w:val="24"/>
    </w:rPr>
  </w:style>
  <w:style w:type="paragraph" w:styleId="a3">
    <w:name w:val="No Spacing"/>
    <w:link w:val="a4"/>
    <w:uiPriority w:val="99"/>
    <w:qFormat/>
    <w:rsid w:val="00A97DC1"/>
    <w:rPr>
      <w:rFonts w:ascii="Calibri" w:eastAsia="Calibri" w:hAnsi="Calibri"/>
      <w:sz w:val="22"/>
      <w:szCs w:val="22"/>
      <w:lang w:eastAsia="en-US"/>
    </w:rPr>
  </w:style>
  <w:style w:type="paragraph" w:styleId="a5">
    <w:name w:val="Body Text"/>
    <w:basedOn w:val="a"/>
    <w:link w:val="a6"/>
    <w:rsid w:val="005C08A3"/>
    <w:pPr>
      <w:spacing w:after="0" w:line="240" w:lineRule="auto"/>
      <w:jc w:val="both"/>
    </w:pPr>
    <w:rPr>
      <w:rFonts w:ascii="Times New Roman" w:eastAsia="Times New Roman" w:hAnsi="Times New Roman"/>
      <w:sz w:val="24"/>
      <w:szCs w:val="20"/>
      <w:lang w:eastAsia="ru-RU"/>
    </w:rPr>
  </w:style>
  <w:style w:type="character" w:customStyle="1" w:styleId="a6">
    <w:name w:val="Основной текст Знак"/>
    <w:link w:val="a5"/>
    <w:rsid w:val="005C08A3"/>
    <w:rPr>
      <w:sz w:val="24"/>
      <w:lang w:eastAsia="ru-RU" w:bidi="ar-SA"/>
    </w:rPr>
  </w:style>
  <w:style w:type="paragraph" w:styleId="a7">
    <w:name w:val="Normal (Web)"/>
    <w:aliases w:val=" Знак,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8"/>
    <w:uiPriority w:val="99"/>
    <w:qFormat/>
    <w:rsid w:val="005C08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Обычный (веб) Знак"/>
    <w:aliases w:val=" Знак Знак,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5C08A3"/>
    <w:rPr>
      <w:sz w:val="24"/>
      <w:szCs w:val="24"/>
      <w:lang w:eastAsia="ru-RU" w:bidi="ar-SA"/>
    </w:rPr>
  </w:style>
  <w:style w:type="paragraph" w:styleId="a9">
    <w:name w:val="List Paragraph"/>
    <w:aliases w:val="Варианты ответов,Абзац списка11"/>
    <w:basedOn w:val="a"/>
    <w:link w:val="aa"/>
    <w:uiPriority w:val="34"/>
    <w:qFormat/>
    <w:rsid w:val="005C08A3"/>
    <w:pPr>
      <w:ind w:left="720"/>
      <w:contextualSpacing/>
    </w:pPr>
    <w:rPr>
      <w:lang/>
    </w:rPr>
  </w:style>
  <w:style w:type="paragraph" w:styleId="ab">
    <w:name w:val="Subtitle"/>
    <w:basedOn w:val="a"/>
    <w:link w:val="ac"/>
    <w:qFormat/>
    <w:rsid w:val="005C08A3"/>
    <w:pPr>
      <w:spacing w:after="0" w:line="240" w:lineRule="auto"/>
      <w:jc w:val="center"/>
    </w:pPr>
    <w:rPr>
      <w:rFonts w:ascii="Arial" w:eastAsia="Times New Roman" w:hAnsi="Arial"/>
      <w:b/>
      <w:sz w:val="24"/>
      <w:szCs w:val="20"/>
      <w:lang w:eastAsia="ru-RU"/>
    </w:rPr>
  </w:style>
  <w:style w:type="character" w:customStyle="1" w:styleId="ac">
    <w:name w:val="Подзаголовок Знак"/>
    <w:link w:val="ab"/>
    <w:rsid w:val="005C08A3"/>
    <w:rPr>
      <w:rFonts w:ascii="Arial" w:hAnsi="Arial"/>
      <w:b/>
      <w:sz w:val="24"/>
      <w:lang w:val="ru-RU" w:eastAsia="ru-RU" w:bidi="ar-SA"/>
    </w:rPr>
  </w:style>
  <w:style w:type="character" w:styleId="ad">
    <w:name w:val="Strong"/>
    <w:qFormat/>
    <w:rsid w:val="00427AA1"/>
    <w:rPr>
      <w:b/>
      <w:bCs/>
    </w:rPr>
  </w:style>
  <w:style w:type="paragraph" w:styleId="ae">
    <w:name w:val="Body Text Indent"/>
    <w:basedOn w:val="a"/>
    <w:link w:val="af"/>
    <w:rsid w:val="00785590"/>
    <w:pPr>
      <w:spacing w:after="120"/>
      <w:ind w:left="283"/>
    </w:pPr>
  </w:style>
  <w:style w:type="paragraph" w:customStyle="1" w:styleId="info">
    <w:name w:val="info"/>
    <w:basedOn w:val="a"/>
    <w:rsid w:val="00785590"/>
    <w:pPr>
      <w:spacing w:before="100" w:beforeAutospacing="1" w:after="150" w:line="288" w:lineRule="auto"/>
    </w:pPr>
    <w:rPr>
      <w:rFonts w:ascii="Times New Roman" w:eastAsia="Times New Roman" w:hAnsi="Times New Roman"/>
      <w:sz w:val="24"/>
      <w:szCs w:val="24"/>
      <w:lang w:eastAsia="ru-RU"/>
    </w:rPr>
  </w:style>
  <w:style w:type="character" w:customStyle="1" w:styleId="10">
    <w:name w:val="Заголовок 1 Знак"/>
    <w:link w:val="1"/>
    <w:rsid w:val="00B51395"/>
    <w:rPr>
      <w:rFonts w:ascii="Arial" w:hAnsi="Arial"/>
      <w:b/>
      <w:sz w:val="26"/>
      <w:lang w:eastAsia="ru-RU" w:bidi="ar-SA"/>
    </w:rPr>
  </w:style>
  <w:style w:type="character" w:customStyle="1" w:styleId="20">
    <w:name w:val="Заголовок 2 Знак"/>
    <w:link w:val="2"/>
    <w:semiHidden/>
    <w:rsid w:val="00B51395"/>
    <w:rPr>
      <w:rFonts w:ascii="Cambria" w:hAnsi="Cambria"/>
      <w:b/>
      <w:bCs/>
      <w:color w:val="4F81BD"/>
      <w:sz w:val="26"/>
      <w:szCs w:val="26"/>
      <w:lang w:bidi="ar-SA"/>
    </w:rPr>
  </w:style>
  <w:style w:type="character" w:customStyle="1" w:styleId="30">
    <w:name w:val="Заголовок 3 Знак"/>
    <w:link w:val="3"/>
    <w:rsid w:val="00B51395"/>
    <w:rPr>
      <w:rFonts w:ascii="Arial" w:hAnsi="Arial"/>
      <w:b/>
      <w:bCs/>
      <w:sz w:val="26"/>
      <w:szCs w:val="26"/>
      <w:lang w:eastAsia="ru-RU" w:bidi="ar-SA"/>
    </w:rPr>
  </w:style>
  <w:style w:type="numbering" w:customStyle="1" w:styleId="11">
    <w:name w:val="Нет списка1"/>
    <w:next w:val="a2"/>
    <w:semiHidden/>
    <w:unhideWhenUsed/>
    <w:rsid w:val="00B51395"/>
  </w:style>
  <w:style w:type="paragraph" w:styleId="af0">
    <w:name w:val="Balloon Text"/>
    <w:basedOn w:val="a"/>
    <w:link w:val="af1"/>
    <w:semiHidden/>
    <w:unhideWhenUsed/>
    <w:rsid w:val="00B51395"/>
    <w:pPr>
      <w:spacing w:after="0" w:line="240" w:lineRule="auto"/>
    </w:pPr>
    <w:rPr>
      <w:rFonts w:ascii="Tahoma" w:hAnsi="Tahoma"/>
      <w:sz w:val="16"/>
      <w:szCs w:val="16"/>
      <w:lang/>
    </w:rPr>
  </w:style>
  <w:style w:type="character" w:customStyle="1" w:styleId="af1">
    <w:name w:val="Текст выноски Знак"/>
    <w:link w:val="af0"/>
    <w:semiHidden/>
    <w:rsid w:val="00B51395"/>
    <w:rPr>
      <w:rFonts w:ascii="Tahoma" w:eastAsia="Calibri" w:hAnsi="Tahoma"/>
      <w:sz w:val="16"/>
      <w:szCs w:val="16"/>
      <w:lang w:bidi="ar-SA"/>
    </w:rPr>
  </w:style>
  <w:style w:type="paragraph" w:styleId="af2">
    <w:name w:val="header"/>
    <w:aliases w:val="ВерхКолонтитул"/>
    <w:basedOn w:val="a"/>
    <w:link w:val="af3"/>
    <w:uiPriority w:val="99"/>
    <w:unhideWhenUsed/>
    <w:rsid w:val="00B51395"/>
    <w:pPr>
      <w:tabs>
        <w:tab w:val="center" w:pos="4677"/>
        <w:tab w:val="right" w:pos="9355"/>
      </w:tabs>
      <w:spacing w:after="0" w:line="240" w:lineRule="auto"/>
    </w:pPr>
  </w:style>
  <w:style w:type="character" w:customStyle="1" w:styleId="af3">
    <w:name w:val="Верхний колонтитул Знак"/>
    <w:aliases w:val="ВерхКолонтитул Знак"/>
    <w:link w:val="af2"/>
    <w:uiPriority w:val="99"/>
    <w:rsid w:val="00B51395"/>
    <w:rPr>
      <w:rFonts w:ascii="Calibri" w:eastAsia="Calibri" w:hAnsi="Calibri"/>
      <w:sz w:val="22"/>
      <w:szCs w:val="22"/>
      <w:lang w:val="ru-RU" w:eastAsia="en-US" w:bidi="ar-SA"/>
    </w:rPr>
  </w:style>
  <w:style w:type="paragraph" w:styleId="af4">
    <w:name w:val="footer"/>
    <w:basedOn w:val="a"/>
    <w:link w:val="af5"/>
    <w:unhideWhenUsed/>
    <w:rsid w:val="00B51395"/>
    <w:pPr>
      <w:tabs>
        <w:tab w:val="center" w:pos="4677"/>
        <w:tab w:val="right" w:pos="9355"/>
      </w:tabs>
      <w:spacing w:after="0" w:line="240" w:lineRule="auto"/>
    </w:pPr>
  </w:style>
  <w:style w:type="character" w:customStyle="1" w:styleId="af5">
    <w:name w:val="Нижний колонтитул Знак"/>
    <w:link w:val="af4"/>
    <w:rsid w:val="00B51395"/>
    <w:rPr>
      <w:rFonts w:ascii="Calibri" w:eastAsia="Calibri" w:hAnsi="Calibri"/>
      <w:sz w:val="22"/>
      <w:szCs w:val="22"/>
      <w:lang w:val="ru-RU" w:eastAsia="en-US" w:bidi="ar-SA"/>
    </w:rPr>
  </w:style>
  <w:style w:type="table" w:styleId="af6">
    <w:name w:val="Table Grid"/>
    <w:basedOn w:val="a1"/>
    <w:uiPriority w:val="59"/>
    <w:rsid w:val="00B5139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B51395"/>
  </w:style>
  <w:style w:type="paragraph" w:customStyle="1" w:styleId="BodyText21">
    <w:name w:val="Body Text 21 Знак Знак"/>
    <w:basedOn w:val="a"/>
    <w:rsid w:val="00B51395"/>
    <w:pPr>
      <w:spacing w:after="0" w:line="240" w:lineRule="auto"/>
      <w:jc w:val="both"/>
    </w:pPr>
    <w:rPr>
      <w:rFonts w:ascii="Times New Roman" w:eastAsia="Times New Roman" w:hAnsi="Times New Roman"/>
      <w:sz w:val="26"/>
      <w:szCs w:val="20"/>
      <w:lang w:eastAsia="ru-RU"/>
    </w:rPr>
  </w:style>
  <w:style w:type="character" w:customStyle="1" w:styleId="af">
    <w:name w:val="Основной текст с отступом Знак"/>
    <w:link w:val="ae"/>
    <w:rsid w:val="00B51395"/>
    <w:rPr>
      <w:rFonts w:ascii="Calibri" w:eastAsia="Calibri" w:hAnsi="Calibri"/>
      <w:sz w:val="22"/>
      <w:szCs w:val="22"/>
      <w:lang w:val="ru-RU" w:eastAsia="en-US" w:bidi="ar-SA"/>
    </w:rPr>
  </w:style>
  <w:style w:type="paragraph" w:styleId="21">
    <w:name w:val="Body Text Indent 2"/>
    <w:basedOn w:val="a"/>
    <w:link w:val="22"/>
    <w:uiPriority w:val="99"/>
    <w:rsid w:val="00B51395"/>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uiPriority w:val="99"/>
    <w:rsid w:val="00B51395"/>
    <w:rPr>
      <w:sz w:val="24"/>
      <w:szCs w:val="24"/>
      <w:lang w:eastAsia="ru-RU" w:bidi="ar-SA"/>
    </w:rPr>
  </w:style>
  <w:style w:type="character" w:customStyle="1" w:styleId="af7">
    <w:name w:val="Надстрочный"/>
    <w:rsid w:val="00B51395"/>
    <w:rPr>
      <w:sz w:val="28"/>
    </w:rPr>
  </w:style>
  <w:style w:type="character" w:customStyle="1" w:styleId="23">
    <w:name w:val="Знак Знак2"/>
    <w:rsid w:val="00B51395"/>
    <w:rPr>
      <w:sz w:val="24"/>
      <w:szCs w:val="24"/>
      <w:lang w:val="ru-RU" w:eastAsia="ru-RU" w:bidi="ar-SA"/>
    </w:rPr>
  </w:style>
  <w:style w:type="paragraph" w:styleId="24">
    <w:name w:val="Body Text 2"/>
    <w:basedOn w:val="a"/>
    <w:link w:val="25"/>
    <w:rsid w:val="00B51395"/>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B51395"/>
    <w:rPr>
      <w:sz w:val="24"/>
      <w:szCs w:val="24"/>
      <w:lang w:eastAsia="ru-RU" w:bidi="ar-SA"/>
    </w:rPr>
  </w:style>
  <w:style w:type="paragraph" w:styleId="af8">
    <w:name w:val="Title"/>
    <w:basedOn w:val="a"/>
    <w:link w:val="af9"/>
    <w:qFormat/>
    <w:rsid w:val="00B51395"/>
    <w:pPr>
      <w:spacing w:after="0" w:line="240" w:lineRule="auto"/>
      <w:jc w:val="center"/>
    </w:pPr>
    <w:rPr>
      <w:rFonts w:ascii="Times New Roman" w:eastAsia="Times New Roman" w:hAnsi="Times New Roman"/>
      <w:sz w:val="28"/>
      <w:szCs w:val="24"/>
      <w:lang w:eastAsia="ru-RU"/>
    </w:rPr>
  </w:style>
  <w:style w:type="character" w:customStyle="1" w:styleId="af9">
    <w:name w:val="Название Знак"/>
    <w:link w:val="af8"/>
    <w:rsid w:val="00B51395"/>
    <w:rPr>
      <w:sz w:val="28"/>
      <w:szCs w:val="24"/>
      <w:lang w:eastAsia="ru-RU" w:bidi="ar-SA"/>
    </w:rPr>
  </w:style>
  <w:style w:type="table" w:customStyle="1" w:styleId="12">
    <w:name w:val="Сетка таблицы1"/>
    <w:basedOn w:val="a1"/>
    <w:next w:val="af6"/>
    <w:rsid w:val="00B51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B51395"/>
    <w:rPr>
      <w:rFonts w:ascii="Times New Roman" w:eastAsia="Times New Roman" w:hAnsi="Times New Roman" w:cs="Times New Roman"/>
      <w:sz w:val="30"/>
      <w:szCs w:val="30"/>
    </w:rPr>
  </w:style>
  <w:style w:type="paragraph" w:customStyle="1" w:styleId="afa">
    <w:name w:val="_Обычный"/>
    <w:basedOn w:val="a"/>
    <w:rsid w:val="00B51395"/>
    <w:pPr>
      <w:suppressAutoHyphens/>
      <w:spacing w:after="0" w:line="360" w:lineRule="auto"/>
      <w:ind w:firstLine="709"/>
      <w:jc w:val="both"/>
    </w:pPr>
    <w:rPr>
      <w:rFonts w:ascii="Times New Roman" w:eastAsia="Times New Roman" w:hAnsi="Times New Roman"/>
      <w:sz w:val="24"/>
      <w:szCs w:val="24"/>
      <w:lang w:eastAsia="ar-SA"/>
    </w:rPr>
  </w:style>
  <w:style w:type="character" w:customStyle="1" w:styleId="4">
    <w:name w:val="Знак Знак4"/>
    <w:rsid w:val="00B51395"/>
    <w:rPr>
      <w:sz w:val="24"/>
      <w:szCs w:val="24"/>
      <w:lang w:val="ru-RU" w:eastAsia="ar-SA" w:bidi="ar-SA"/>
    </w:rPr>
  </w:style>
  <w:style w:type="paragraph" w:customStyle="1" w:styleId="oaenoniinee">
    <w:name w:val="oaeno niinee"/>
    <w:basedOn w:val="a"/>
    <w:rsid w:val="00B51395"/>
    <w:pPr>
      <w:spacing w:after="0" w:line="240" w:lineRule="auto"/>
      <w:jc w:val="both"/>
    </w:pPr>
    <w:rPr>
      <w:rFonts w:ascii="Times New Roman" w:eastAsia="Times New Roman" w:hAnsi="Times New Roman"/>
      <w:sz w:val="24"/>
      <w:szCs w:val="20"/>
      <w:lang w:eastAsia="ar-SA"/>
    </w:rPr>
  </w:style>
  <w:style w:type="paragraph" w:styleId="31">
    <w:name w:val="Body Text Indent 3"/>
    <w:basedOn w:val="a"/>
    <w:link w:val="32"/>
    <w:rsid w:val="00B51395"/>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B51395"/>
    <w:rPr>
      <w:sz w:val="16"/>
      <w:szCs w:val="16"/>
      <w:lang w:eastAsia="ru-RU" w:bidi="ar-SA"/>
    </w:rPr>
  </w:style>
  <w:style w:type="paragraph" w:customStyle="1" w:styleId="13">
    <w:name w:val="Без интервала1"/>
    <w:link w:val="NoSpacingChar"/>
    <w:qFormat/>
    <w:rsid w:val="00B51395"/>
    <w:rPr>
      <w:sz w:val="24"/>
      <w:szCs w:val="24"/>
    </w:rPr>
  </w:style>
  <w:style w:type="paragraph" w:customStyle="1" w:styleId="afb">
    <w:name w:val="Содержимое таблицы"/>
    <w:basedOn w:val="a"/>
    <w:rsid w:val="00B51395"/>
    <w:pPr>
      <w:widowControl w:val="0"/>
      <w:suppressLineNumbers/>
      <w:suppressAutoHyphens/>
      <w:spacing w:after="0" w:line="240" w:lineRule="auto"/>
    </w:pPr>
    <w:rPr>
      <w:rFonts w:ascii="Times New Roman" w:eastAsia="Lucida Sans Unicode" w:hAnsi="Times New Roman"/>
      <w:sz w:val="24"/>
      <w:szCs w:val="20"/>
    </w:rPr>
  </w:style>
  <w:style w:type="paragraph" w:customStyle="1" w:styleId="320">
    <w:name w:val="Основной текст с отступом 32"/>
    <w:basedOn w:val="a"/>
    <w:rsid w:val="00B51395"/>
    <w:pPr>
      <w:tabs>
        <w:tab w:val="left" w:pos="720"/>
      </w:tabs>
      <w:suppressAutoHyphens/>
      <w:spacing w:after="0" w:line="240" w:lineRule="auto"/>
      <w:ind w:firstLine="720"/>
      <w:jc w:val="both"/>
    </w:pPr>
    <w:rPr>
      <w:rFonts w:ascii="Times New Roman" w:eastAsia="Times New Roman" w:hAnsi="Times New Roman"/>
      <w:sz w:val="28"/>
      <w:szCs w:val="28"/>
      <w:lang w:eastAsia="ar-SA"/>
    </w:rPr>
  </w:style>
  <w:style w:type="paragraph" w:customStyle="1" w:styleId="main">
    <w:name w:val="main"/>
    <w:basedOn w:val="a"/>
    <w:rsid w:val="00B51395"/>
    <w:pPr>
      <w:spacing w:before="100" w:beforeAutospacing="1" w:after="100" w:afterAutospacing="1" w:line="240" w:lineRule="auto"/>
      <w:ind w:left="480" w:right="160"/>
      <w:jc w:val="both"/>
    </w:pPr>
    <w:rPr>
      <w:rFonts w:ascii="Tahoma" w:eastAsia="Times New Roman" w:hAnsi="Tahoma" w:cs="Tahoma"/>
      <w:color w:val="333333"/>
      <w:sz w:val="18"/>
      <w:szCs w:val="18"/>
      <w:lang w:eastAsia="ru-RU"/>
    </w:rPr>
  </w:style>
  <w:style w:type="paragraph" w:customStyle="1" w:styleId="ReportTab">
    <w:name w:val="Report_Tab"/>
    <w:basedOn w:val="a"/>
    <w:rsid w:val="00B51395"/>
    <w:pPr>
      <w:spacing w:after="0" w:line="240" w:lineRule="auto"/>
    </w:pPr>
    <w:rPr>
      <w:rFonts w:ascii="Times New Roman" w:eastAsia="Times New Roman" w:hAnsi="Times New Roman"/>
      <w:sz w:val="24"/>
      <w:szCs w:val="20"/>
      <w:lang w:eastAsia="ru-RU"/>
    </w:rPr>
  </w:style>
  <w:style w:type="paragraph" w:styleId="33">
    <w:name w:val="Body Text 3"/>
    <w:basedOn w:val="a"/>
    <w:link w:val="34"/>
    <w:rsid w:val="00B51395"/>
    <w:pPr>
      <w:spacing w:after="120" w:line="240" w:lineRule="auto"/>
    </w:pPr>
    <w:rPr>
      <w:rFonts w:ascii="Times New Roman" w:eastAsia="Times New Roman" w:hAnsi="Times New Roman"/>
      <w:sz w:val="16"/>
      <w:szCs w:val="16"/>
      <w:lang w:eastAsia="ar-SA"/>
    </w:rPr>
  </w:style>
  <w:style w:type="character" w:customStyle="1" w:styleId="34">
    <w:name w:val="Основной текст 3 Знак"/>
    <w:link w:val="33"/>
    <w:rsid w:val="00B51395"/>
    <w:rPr>
      <w:sz w:val="16"/>
      <w:szCs w:val="16"/>
      <w:lang w:eastAsia="ar-SA" w:bidi="ar-SA"/>
    </w:rPr>
  </w:style>
  <w:style w:type="paragraph" w:customStyle="1" w:styleId="210">
    <w:name w:val="Основной текст с отступом 21"/>
    <w:basedOn w:val="a"/>
    <w:rsid w:val="00B51395"/>
    <w:pPr>
      <w:spacing w:after="120" w:line="480" w:lineRule="auto"/>
      <w:ind w:left="283"/>
    </w:pPr>
    <w:rPr>
      <w:rFonts w:ascii="Times New Roman" w:eastAsia="Times New Roman" w:hAnsi="Times New Roman"/>
      <w:sz w:val="24"/>
      <w:szCs w:val="24"/>
      <w:lang w:eastAsia="ar-SA"/>
    </w:rPr>
  </w:style>
  <w:style w:type="character" w:styleId="afc">
    <w:name w:val="page number"/>
    <w:basedOn w:val="a0"/>
    <w:rsid w:val="00B51395"/>
  </w:style>
  <w:style w:type="paragraph" w:customStyle="1" w:styleId="afd">
    <w:name w:val="МОН"/>
    <w:basedOn w:val="a"/>
    <w:rsid w:val="00B51395"/>
    <w:pPr>
      <w:spacing w:after="0" w:line="360" w:lineRule="auto"/>
      <w:ind w:firstLine="709"/>
      <w:jc w:val="both"/>
    </w:pPr>
    <w:rPr>
      <w:rFonts w:ascii="Times New Roman" w:eastAsia="Times New Roman" w:hAnsi="Times New Roman"/>
      <w:sz w:val="28"/>
      <w:szCs w:val="24"/>
      <w:lang w:eastAsia="ru-RU"/>
    </w:rPr>
  </w:style>
  <w:style w:type="paragraph" w:customStyle="1" w:styleId="afe">
    <w:name w:val="Знак Знак Знак Знак"/>
    <w:basedOn w:val="a"/>
    <w:rsid w:val="00B51395"/>
    <w:pPr>
      <w:spacing w:after="0" w:line="240" w:lineRule="auto"/>
    </w:pPr>
    <w:rPr>
      <w:rFonts w:ascii="Verdana" w:eastAsia="Times New Roman" w:hAnsi="Verdana" w:cs="Verdana"/>
      <w:sz w:val="20"/>
      <w:szCs w:val="20"/>
      <w:lang w:val="en-US"/>
    </w:rPr>
  </w:style>
  <w:style w:type="character" w:customStyle="1" w:styleId="FontStyle13">
    <w:name w:val="Font Style13"/>
    <w:rsid w:val="00B51395"/>
    <w:rPr>
      <w:rFonts w:ascii="Times New Roman" w:hAnsi="Times New Roman" w:cs="Times New Roman"/>
      <w:sz w:val="22"/>
      <w:szCs w:val="22"/>
    </w:rPr>
  </w:style>
  <w:style w:type="paragraph" w:customStyle="1" w:styleId="ConsPlusNormal">
    <w:name w:val="ConsPlusNormal"/>
    <w:link w:val="ConsPlusNormal0"/>
    <w:qFormat/>
    <w:rsid w:val="00B51395"/>
    <w:pPr>
      <w:autoSpaceDE w:val="0"/>
      <w:autoSpaceDN w:val="0"/>
      <w:adjustRightInd w:val="0"/>
      <w:ind w:firstLine="720"/>
    </w:pPr>
    <w:rPr>
      <w:rFonts w:ascii="Arial" w:hAnsi="Arial" w:cs="Arial"/>
      <w:lang w:eastAsia="en-US"/>
    </w:rPr>
  </w:style>
  <w:style w:type="table" w:customStyle="1" w:styleId="26">
    <w:name w:val="Сетка таблицы2"/>
    <w:basedOn w:val="a1"/>
    <w:next w:val="af6"/>
    <w:rsid w:val="00B51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
    <w:autoRedefine/>
    <w:rsid w:val="00B51395"/>
    <w:pPr>
      <w:spacing w:after="160" w:line="240" w:lineRule="exact"/>
      <w:jc w:val="both"/>
    </w:pPr>
    <w:rPr>
      <w:rFonts w:ascii="Times New Roman" w:eastAsia="Times New Roman" w:hAnsi="Times New Roman"/>
      <w:sz w:val="28"/>
      <w:szCs w:val="28"/>
      <w:lang w:val="en-US"/>
    </w:rPr>
  </w:style>
  <w:style w:type="table" w:customStyle="1" w:styleId="35">
    <w:name w:val="Сетка таблицы3"/>
    <w:basedOn w:val="a1"/>
    <w:next w:val="af6"/>
    <w:rsid w:val="00B513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semiHidden/>
    <w:unhideWhenUsed/>
    <w:rsid w:val="00B51395"/>
  </w:style>
  <w:style w:type="paragraph" w:customStyle="1" w:styleId="ConsPlusNonformat">
    <w:name w:val="ConsPlusNonformat"/>
    <w:rsid w:val="00B51395"/>
    <w:pPr>
      <w:autoSpaceDE w:val="0"/>
      <w:autoSpaceDN w:val="0"/>
      <w:adjustRightInd w:val="0"/>
    </w:pPr>
    <w:rPr>
      <w:rFonts w:ascii="Courier New" w:hAnsi="Courier New" w:cs="Courier New"/>
      <w:lang w:eastAsia="en-US"/>
    </w:rPr>
  </w:style>
  <w:style w:type="paragraph" w:customStyle="1" w:styleId="ConsPlusTitle">
    <w:name w:val="ConsPlusTitle"/>
    <w:rsid w:val="00B51395"/>
    <w:pPr>
      <w:autoSpaceDE w:val="0"/>
      <w:autoSpaceDN w:val="0"/>
      <w:adjustRightInd w:val="0"/>
    </w:pPr>
    <w:rPr>
      <w:rFonts w:ascii="Arial" w:hAnsi="Arial" w:cs="Arial"/>
      <w:b/>
      <w:bCs/>
      <w:lang w:eastAsia="en-US"/>
    </w:rPr>
  </w:style>
  <w:style w:type="paragraph" w:customStyle="1" w:styleId="ConsPlusCell">
    <w:name w:val="ConsPlusCell"/>
    <w:uiPriority w:val="99"/>
    <w:rsid w:val="00B51395"/>
    <w:pPr>
      <w:autoSpaceDE w:val="0"/>
      <w:autoSpaceDN w:val="0"/>
      <w:adjustRightInd w:val="0"/>
    </w:pPr>
    <w:rPr>
      <w:rFonts w:ascii="Arial" w:hAnsi="Arial" w:cs="Arial"/>
      <w:lang w:eastAsia="en-US"/>
    </w:rPr>
  </w:style>
  <w:style w:type="paragraph" w:customStyle="1" w:styleId="ConsPlusDocList">
    <w:name w:val="ConsPlusDocList"/>
    <w:rsid w:val="00B51395"/>
    <w:pPr>
      <w:autoSpaceDE w:val="0"/>
      <w:autoSpaceDN w:val="0"/>
      <w:adjustRightInd w:val="0"/>
    </w:pPr>
    <w:rPr>
      <w:rFonts w:ascii="Courier New" w:hAnsi="Courier New" w:cs="Courier New"/>
      <w:lang w:eastAsia="en-US"/>
    </w:rPr>
  </w:style>
  <w:style w:type="table" w:customStyle="1" w:styleId="40">
    <w:name w:val="Сетка таблицы4"/>
    <w:basedOn w:val="a1"/>
    <w:next w:val="af6"/>
    <w:rsid w:val="00B5139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тиль таблицы1"/>
    <w:rsid w:val="00B51395"/>
    <w:rPr>
      <w:rFonts w:ascii="Calibri" w:eastAsia="Calibri" w:hAnsi="Calibri"/>
    </w:rPr>
    <w:tblPr>
      <w:tblInd w:w="0" w:type="dxa"/>
      <w:tblCellMar>
        <w:top w:w="0" w:type="dxa"/>
        <w:left w:w="108" w:type="dxa"/>
        <w:bottom w:w="0" w:type="dxa"/>
        <w:right w:w="108" w:type="dxa"/>
      </w:tblCellMar>
    </w:tblPr>
  </w:style>
  <w:style w:type="paragraph" w:customStyle="1" w:styleId="aff0">
    <w:name w:val="Знак Знак Знак Знак Знак Знак Знак Знак Знак Знак"/>
    <w:basedOn w:val="a"/>
    <w:rsid w:val="00B51395"/>
    <w:pPr>
      <w:spacing w:after="0" w:line="240" w:lineRule="auto"/>
    </w:pPr>
    <w:rPr>
      <w:rFonts w:ascii="Verdana" w:eastAsia="Times New Roman" w:hAnsi="Verdana" w:cs="Verdana"/>
      <w:sz w:val="20"/>
      <w:szCs w:val="20"/>
      <w:lang w:val="en-US"/>
    </w:rPr>
  </w:style>
  <w:style w:type="paragraph" w:customStyle="1" w:styleId="Pa3">
    <w:name w:val="Pa3"/>
    <w:basedOn w:val="Default"/>
    <w:next w:val="Default"/>
    <w:rsid w:val="00B51395"/>
    <w:pPr>
      <w:spacing w:line="211" w:lineRule="atLeast"/>
    </w:pPr>
    <w:rPr>
      <w:rFonts w:ascii="HeliosC" w:eastAsia="Calibri" w:hAnsi="HeliosC"/>
      <w:color w:val="auto"/>
      <w:lang w:eastAsia="en-US"/>
    </w:rPr>
  </w:style>
  <w:style w:type="character" w:customStyle="1" w:styleId="A12">
    <w:name w:val="A12"/>
    <w:rsid w:val="00B51395"/>
    <w:rPr>
      <w:rFonts w:cs="HeliosC"/>
      <w:b/>
      <w:bCs/>
      <w:color w:val="000000"/>
      <w:sz w:val="26"/>
      <w:szCs w:val="26"/>
    </w:rPr>
  </w:style>
  <w:style w:type="paragraph" w:customStyle="1" w:styleId="Pa12">
    <w:name w:val="Pa12"/>
    <w:basedOn w:val="Default"/>
    <w:next w:val="Default"/>
    <w:rsid w:val="00B51395"/>
    <w:pPr>
      <w:spacing w:line="211" w:lineRule="atLeast"/>
    </w:pPr>
    <w:rPr>
      <w:rFonts w:ascii="HeliosC" w:eastAsia="Calibri" w:hAnsi="HeliosC"/>
      <w:color w:val="auto"/>
      <w:lang w:eastAsia="en-US"/>
    </w:rPr>
  </w:style>
  <w:style w:type="paragraph" w:customStyle="1" w:styleId="Pa4">
    <w:name w:val="Pa4"/>
    <w:basedOn w:val="Default"/>
    <w:next w:val="Default"/>
    <w:rsid w:val="00B51395"/>
    <w:pPr>
      <w:spacing w:line="211" w:lineRule="atLeast"/>
    </w:pPr>
    <w:rPr>
      <w:rFonts w:ascii="HeliosC" w:eastAsia="Calibri" w:hAnsi="HeliosC"/>
      <w:color w:val="auto"/>
      <w:lang w:eastAsia="en-US"/>
    </w:rPr>
  </w:style>
  <w:style w:type="character" w:customStyle="1" w:styleId="A80">
    <w:name w:val="A8"/>
    <w:rsid w:val="00B51395"/>
    <w:rPr>
      <w:rFonts w:cs="HeliosC"/>
      <w:color w:val="000000"/>
      <w:sz w:val="20"/>
      <w:szCs w:val="20"/>
    </w:rPr>
  </w:style>
  <w:style w:type="paragraph" w:customStyle="1" w:styleId="Pa11">
    <w:name w:val="Pa11"/>
    <w:basedOn w:val="Default"/>
    <w:next w:val="Default"/>
    <w:rsid w:val="00B51395"/>
    <w:pPr>
      <w:spacing w:line="211" w:lineRule="atLeast"/>
    </w:pPr>
    <w:rPr>
      <w:rFonts w:ascii="HeliosC" w:eastAsia="Calibri" w:hAnsi="HeliosC"/>
      <w:color w:val="auto"/>
      <w:lang w:eastAsia="en-US"/>
    </w:rPr>
  </w:style>
  <w:style w:type="paragraph" w:customStyle="1" w:styleId="Char">
    <w:name w:val="Char"/>
    <w:basedOn w:val="a"/>
    <w:rsid w:val="00B51395"/>
    <w:pPr>
      <w:spacing w:after="0" w:line="240" w:lineRule="auto"/>
    </w:pPr>
    <w:rPr>
      <w:rFonts w:ascii="Verdana" w:eastAsia="Times New Roman" w:hAnsi="Verdana" w:cs="Verdana"/>
      <w:sz w:val="20"/>
      <w:szCs w:val="20"/>
      <w:lang w:val="en-US"/>
    </w:rPr>
  </w:style>
  <w:style w:type="character" w:customStyle="1" w:styleId="aff1">
    <w:name w:val="Стиль пункта схемы Знак"/>
    <w:link w:val="aff2"/>
    <w:locked/>
    <w:rsid w:val="00B51395"/>
    <w:rPr>
      <w:sz w:val="28"/>
      <w:szCs w:val="28"/>
      <w:lang w:bidi="ar-SA"/>
    </w:rPr>
  </w:style>
  <w:style w:type="paragraph" w:customStyle="1" w:styleId="aff2">
    <w:name w:val="Стиль пункта схемы"/>
    <w:basedOn w:val="a"/>
    <w:link w:val="aff1"/>
    <w:rsid w:val="00B51395"/>
    <w:pPr>
      <w:autoSpaceDE w:val="0"/>
      <w:autoSpaceDN w:val="0"/>
      <w:adjustRightInd w:val="0"/>
      <w:spacing w:after="0" w:line="360" w:lineRule="auto"/>
      <w:ind w:firstLine="680"/>
      <w:jc w:val="both"/>
    </w:pPr>
    <w:rPr>
      <w:rFonts w:ascii="Times New Roman" w:eastAsia="Times New Roman" w:hAnsi="Times New Roman"/>
      <w:sz w:val="28"/>
      <w:szCs w:val="28"/>
      <w:lang/>
    </w:rPr>
  </w:style>
  <w:style w:type="paragraph" w:customStyle="1" w:styleId="a0cxspmiddle">
    <w:name w:val="a0cxspmiddle"/>
    <w:basedOn w:val="a"/>
    <w:rsid w:val="00B513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31"/>
    <w:basedOn w:val="a"/>
    <w:rsid w:val="00B51395"/>
    <w:pPr>
      <w:spacing w:after="120" w:line="240" w:lineRule="auto"/>
    </w:pPr>
    <w:rPr>
      <w:rFonts w:ascii="Times New Roman" w:eastAsia="Times New Roman" w:hAnsi="Times New Roman"/>
      <w:sz w:val="16"/>
      <w:szCs w:val="16"/>
      <w:lang w:eastAsia="ar-SA"/>
    </w:rPr>
  </w:style>
  <w:style w:type="paragraph" w:customStyle="1" w:styleId="Char0">
    <w:name w:val="Char"/>
    <w:basedOn w:val="a"/>
    <w:rsid w:val="00B51395"/>
    <w:pPr>
      <w:spacing w:after="0" w:line="240" w:lineRule="auto"/>
    </w:pPr>
    <w:rPr>
      <w:rFonts w:ascii="Verdana" w:eastAsia="Times New Roman" w:hAnsi="Verdana" w:cs="Verdana"/>
      <w:sz w:val="20"/>
      <w:szCs w:val="20"/>
      <w:lang w:val="en-US"/>
    </w:rPr>
  </w:style>
  <w:style w:type="numbering" w:customStyle="1" w:styleId="36">
    <w:name w:val="Нет списка3"/>
    <w:next w:val="a2"/>
    <w:semiHidden/>
    <w:rsid w:val="00B51395"/>
  </w:style>
  <w:style w:type="character" w:styleId="aff3">
    <w:name w:val="Hyperlink"/>
    <w:uiPriority w:val="99"/>
    <w:unhideWhenUsed/>
    <w:rsid w:val="00B51395"/>
    <w:rPr>
      <w:color w:val="0000FF"/>
      <w:u w:val="single"/>
    </w:rPr>
  </w:style>
  <w:style w:type="character" w:customStyle="1" w:styleId="FontStyle11">
    <w:name w:val="Font Style11"/>
    <w:uiPriority w:val="99"/>
    <w:rsid w:val="003110DD"/>
    <w:rPr>
      <w:rFonts w:ascii="Times New Roman" w:hAnsi="Times New Roman" w:cs="Times New Roman"/>
      <w:sz w:val="26"/>
      <w:szCs w:val="26"/>
    </w:rPr>
  </w:style>
  <w:style w:type="character" w:customStyle="1" w:styleId="70">
    <w:name w:val="Заголовок 7 Знак"/>
    <w:link w:val="7"/>
    <w:rsid w:val="00BE1D68"/>
    <w:rPr>
      <w:rFonts w:ascii="Arial" w:hAnsi="Arial" w:cs="Arial"/>
      <w:i/>
      <w:iCs/>
      <w:color w:val="000000"/>
      <w:sz w:val="24"/>
      <w:szCs w:val="24"/>
    </w:rPr>
  </w:style>
  <w:style w:type="character" w:customStyle="1" w:styleId="apple-converted-space">
    <w:name w:val="apple-converted-space"/>
    <w:basedOn w:val="a0"/>
    <w:rsid w:val="006870FF"/>
  </w:style>
  <w:style w:type="character" w:customStyle="1" w:styleId="b-serp-itemtextpassage1">
    <w:name w:val="b-serp-item__text_passage1"/>
    <w:rsid w:val="00A4520E"/>
    <w:rPr>
      <w:b/>
      <w:bCs/>
      <w:color w:val="888888"/>
    </w:rPr>
  </w:style>
  <w:style w:type="character" w:customStyle="1" w:styleId="50">
    <w:name w:val="Заголовок 5 Знак"/>
    <w:link w:val="5"/>
    <w:semiHidden/>
    <w:rsid w:val="007B756C"/>
    <w:rPr>
      <w:rFonts w:ascii="Calibri" w:eastAsia="Times New Roman" w:hAnsi="Calibri" w:cs="Times New Roman"/>
      <w:b/>
      <w:bCs/>
      <w:i/>
      <w:iCs/>
      <w:sz w:val="26"/>
      <w:szCs w:val="26"/>
      <w:lang w:eastAsia="en-US"/>
    </w:rPr>
  </w:style>
  <w:style w:type="character" w:customStyle="1" w:styleId="a4">
    <w:name w:val="Без интервала Знак"/>
    <w:link w:val="a3"/>
    <w:uiPriority w:val="99"/>
    <w:locked/>
    <w:rsid w:val="00702B06"/>
    <w:rPr>
      <w:rFonts w:ascii="Calibri" w:eastAsia="Calibri" w:hAnsi="Calibri"/>
      <w:sz w:val="22"/>
      <w:szCs w:val="22"/>
      <w:lang w:eastAsia="en-US" w:bidi="ar-SA"/>
    </w:rPr>
  </w:style>
  <w:style w:type="paragraph" w:customStyle="1" w:styleId="Style15">
    <w:name w:val="Style15"/>
    <w:basedOn w:val="a"/>
    <w:rsid w:val="00AF69E9"/>
    <w:pPr>
      <w:widowControl w:val="0"/>
      <w:autoSpaceDE w:val="0"/>
      <w:autoSpaceDN w:val="0"/>
      <w:adjustRightInd w:val="0"/>
      <w:spacing w:after="0" w:line="312" w:lineRule="exact"/>
      <w:ind w:firstLine="370"/>
    </w:pPr>
    <w:rPr>
      <w:rFonts w:ascii="Times New Roman" w:eastAsia="Times New Roman" w:hAnsi="Times New Roman"/>
      <w:sz w:val="24"/>
      <w:szCs w:val="24"/>
      <w:lang w:eastAsia="ru-RU"/>
    </w:rPr>
  </w:style>
  <w:style w:type="paragraph" w:customStyle="1" w:styleId="15">
    <w:name w:val="Абзац списка1"/>
    <w:basedOn w:val="a"/>
    <w:rsid w:val="00C3471E"/>
    <w:pPr>
      <w:suppressAutoHyphens/>
      <w:spacing w:after="0" w:line="312" w:lineRule="auto"/>
      <w:ind w:firstLine="539"/>
      <w:contextualSpacing/>
      <w:jc w:val="both"/>
    </w:pPr>
    <w:rPr>
      <w:rFonts w:ascii="Times New Roman" w:eastAsia="Times New Roman" w:hAnsi="Times New Roman"/>
      <w:sz w:val="28"/>
      <w:szCs w:val="28"/>
      <w:lang w:eastAsia="ar-SA"/>
    </w:rPr>
  </w:style>
  <w:style w:type="character" w:customStyle="1" w:styleId="60">
    <w:name w:val="Заголовок 6 Знак"/>
    <w:link w:val="6"/>
    <w:semiHidden/>
    <w:rsid w:val="005871D4"/>
    <w:rPr>
      <w:rFonts w:ascii="Calibri" w:eastAsia="Times New Roman" w:hAnsi="Calibri" w:cs="Times New Roman"/>
      <w:b/>
      <w:bCs/>
      <w:sz w:val="22"/>
      <w:szCs w:val="22"/>
      <w:lang w:eastAsia="en-US"/>
    </w:rPr>
  </w:style>
  <w:style w:type="character" w:customStyle="1" w:styleId="80">
    <w:name w:val="Заголовок 8 Знак"/>
    <w:link w:val="8"/>
    <w:rsid w:val="005871D4"/>
    <w:rPr>
      <w:rFonts w:ascii="Calibri" w:eastAsia="Times New Roman" w:hAnsi="Calibri" w:cs="Times New Roman"/>
      <w:i/>
      <w:iCs/>
      <w:sz w:val="24"/>
      <w:szCs w:val="24"/>
      <w:lang w:eastAsia="en-US"/>
    </w:rPr>
  </w:style>
  <w:style w:type="character" w:customStyle="1" w:styleId="90">
    <w:name w:val="Заголовок 9 Знак"/>
    <w:link w:val="9"/>
    <w:rsid w:val="005871D4"/>
    <w:rPr>
      <w:rFonts w:ascii="Cambria" w:eastAsia="Times New Roman" w:hAnsi="Cambria" w:cs="Times New Roman"/>
      <w:sz w:val="22"/>
      <w:szCs w:val="22"/>
      <w:lang w:eastAsia="en-US"/>
    </w:rPr>
  </w:style>
  <w:style w:type="paragraph" w:customStyle="1" w:styleId="aff4">
    <w:name w:val="ОСН ТЕКСТ"/>
    <w:basedOn w:val="a"/>
    <w:uiPriority w:val="99"/>
    <w:rsid w:val="005871D4"/>
    <w:pPr>
      <w:spacing w:after="0" w:line="240" w:lineRule="auto"/>
      <w:ind w:firstLine="720"/>
      <w:jc w:val="both"/>
    </w:pPr>
    <w:rPr>
      <w:rFonts w:ascii="Times New Roman" w:eastAsia="Times New Roman" w:hAnsi="Times New Roman"/>
      <w:sz w:val="26"/>
      <w:szCs w:val="26"/>
      <w:lang w:eastAsia="ru-RU"/>
    </w:rPr>
  </w:style>
  <w:style w:type="paragraph" w:customStyle="1" w:styleId="ConsNormal">
    <w:name w:val="ConsNormal"/>
    <w:uiPriority w:val="99"/>
    <w:rsid w:val="005871D4"/>
    <w:pPr>
      <w:widowControl w:val="0"/>
      <w:autoSpaceDE w:val="0"/>
      <w:autoSpaceDN w:val="0"/>
      <w:adjustRightInd w:val="0"/>
      <w:ind w:firstLine="720"/>
    </w:pPr>
    <w:rPr>
      <w:rFonts w:ascii="Arial" w:hAnsi="Arial" w:cs="Arial"/>
    </w:rPr>
  </w:style>
  <w:style w:type="paragraph" w:customStyle="1" w:styleId="16">
    <w:name w:val="Абзац списка1"/>
    <w:basedOn w:val="a"/>
    <w:rsid w:val="00417923"/>
    <w:pPr>
      <w:spacing w:after="0" w:line="240" w:lineRule="auto"/>
      <w:ind w:left="720"/>
      <w:contextualSpacing/>
    </w:pPr>
    <w:rPr>
      <w:rFonts w:eastAsia="Times New Roman"/>
      <w:sz w:val="24"/>
      <w:szCs w:val="24"/>
      <w:lang w:val="en-US"/>
    </w:rPr>
  </w:style>
  <w:style w:type="character" w:styleId="aff5">
    <w:name w:val="Emphasis"/>
    <w:qFormat/>
    <w:rsid w:val="000C5396"/>
    <w:rPr>
      <w:i/>
      <w:iCs/>
    </w:rPr>
  </w:style>
  <w:style w:type="character" w:customStyle="1" w:styleId="butback1">
    <w:name w:val="butback1"/>
    <w:rsid w:val="000C5396"/>
    <w:rPr>
      <w:color w:val="666666"/>
    </w:rPr>
  </w:style>
  <w:style w:type="character" w:customStyle="1" w:styleId="submenu-table">
    <w:name w:val="submenu-table"/>
    <w:basedOn w:val="a0"/>
    <w:rsid w:val="000C5396"/>
  </w:style>
  <w:style w:type="character" w:customStyle="1" w:styleId="NoSpacingChar">
    <w:name w:val="No Spacing Char"/>
    <w:link w:val="13"/>
    <w:locked/>
    <w:rsid w:val="0069589D"/>
    <w:rPr>
      <w:sz w:val="24"/>
      <w:szCs w:val="24"/>
      <w:lang w:bidi="ar-SA"/>
    </w:rPr>
  </w:style>
  <w:style w:type="character" w:customStyle="1" w:styleId="ConsPlusNormal0">
    <w:name w:val="ConsPlusNormal Знак"/>
    <w:link w:val="ConsPlusNormal"/>
    <w:locked/>
    <w:rsid w:val="000C11AA"/>
    <w:rPr>
      <w:rFonts w:ascii="Arial" w:hAnsi="Arial" w:cs="Arial"/>
      <w:lang w:eastAsia="en-US" w:bidi="ar-SA"/>
    </w:rPr>
  </w:style>
  <w:style w:type="character" w:customStyle="1" w:styleId="37">
    <w:name w:val="Заголовок №3_"/>
    <w:link w:val="38"/>
    <w:locked/>
    <w:rsid w:val="00F61582"/>
    <w:rPr>
      <w:b/>
      <w:bCs/>
      <w:sz w:val="27"/>
      <w:szCs w:val="27"/>
      <w:shd w:val="clear" w:color="auto" w:fill="FFFFFF"/>
    </w:rPr>
  </w:style>
  <w:style w:type="paragraph" w:customStyle="1" w:styleId="38">
    <w:name w:val="Заголовок №3"/>
    <w:basedOn w:val="a"/>
    <w:link w:val="37"/>
    <w:rsid w:val="00F61582"/>
    <w:pPr>
      <w:widowControl w:val="0"/>
      <w:shd w:val="clear" w:color="auto" w:fill="FFFFFF"/>
      <w:spacing w:before="480" w:after="300" w:line="322" w:lineRule="exact"/>
      <w:jc w:val="center"/>
      <w:outlineLvl w:val="2"/>
    </w:pPr>
    <w:rPr>
      <w:rFonts w:ascii="Times New Roman" w:eastAsia="Times New Roman" w:hAnsi="Times New Roman"/>
      <w:b/>
      <w:bCs/>
      <w:sz w:val="27"/>
      <w:szCs w:val="27"/>
      <w:lang w:eastAsia="ru-RU"/>
    </w:rPr>
  </w:style>
  <w:style w:type="character" w:customStyle="1" w:styleId="9pt">
    <w:name w:val="Основной текст + 9 pt"/>
    <w:aliases w:val="Полужирный"/>
    <w:uiPriority w:val="99"/>
    <w:rsid w:val="00F61582"/>
    <w:rPr>
      <w:rFonts w:ascii="Times New Roman" w:hAnsi="Times New Roman" w:cs="Times New Roman"/>
      <w:b/>
      <w:bCs/>
      <w:sz w:val="18"/>
      <w:szCs w:val="18"/>
      <w:u w:val="none"/>
      <w:shd w:val="clear" w:color="auto" w:fill="FFFFFF"/>
    </w:rPr>
  </w:style>
  <w:style w:type="character" w:customStyle="1" w:styleId="17">
    <w:name w:val="Основной текст Знак1"/>
    <w:uiPriority w:val="99"/>
    <w:rsid w:val="005C36DD"/>
    <w:rPr>
      <w:sz w:val="19"/>
      <w:szCs w:val="19"/>
      <w:shd w:val="clear" w:color="auto" w:fill="FFFFFF"/>
    </w:rPr>
  </w:style>
  <w:style w:type="paragraph" w:customStyle="1" w:styleId="aff6">
    <w:name w:val="Прижатый влево"/>
    <w:basedOn w:val="a"/>
    <w:next w:val="a"/>
    <w:uiPriority w:val="99"/>
    <w:rsid w:val="00CF78E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8">
    <w:name w:val="Стиль1"/>
    <w:rsid w:val="00CF78E0"/>
    <w:pPr>
      <w:widowControl w:val="0"/>
    </w:pPr>
    <w:rPr>
      <w:snapToGrid w:val="0"/>
      <w:sz w:val="28"/>
    </w:rPr>
  </w:style>
  <w:style w:type="character" w:customStyle="1" w:styleId="aa">
    <w:name w:val="Абзац списка Знак"/>
    <w:aliases w:val="Варианты ответов Знак,Абзац списка11 Знак"/>
    <w:link w:val="a9"/>
    <w:uiPriority w:val="34"/>
    <w:locked/>
    <w:rsid w:val="003C3F3D"/>
    <w:rPr>
      <w:rFonts w:ascii="Calibri" w:eastAsia="Calibri" w:hAnsi="Calibri"/>
      <w:sz w:val="22"/>
      <w:szCs w:val="22"/>
      <w:lang w:eastAsia="en-US"/>
    </w:rPr>
  </w:style>
  <w:style w:type="table" w:customStyle="1" w:styleId="130">
    <w:name w:val="Сетка таблицы13"/>
    <w:basedOn w:val="a1"/>
    <w:next w:val="af6"/>
    <w:uiPriority w:val="59"/>
    <w:rsid w:val="0076648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11"/>
    <w:uiPriority w:val="99"/>
    <w:rsid w:val="00C27E2A"/>
    <w:rPr>
      <w:b/>
      <w:bCs/>
      <w:sz w:val="17"/>
      <w:szCs w:val="17"/>
      <w:shd w:val="clear" w:color="auto" w:fill="FFFFFF"/>
    </w:rPr>
  </w:style>
  <w:style w:type="paragraph" w:customStyle="1" w:styleId="211">
    <w:name w:val="Основной текст (2)1"/>
    <w:basedOn w:val="a"/>
    <w:link w:val="28"/>
    <w:uiPriority w:val="99"/>
    <w:rsid w:val="00C27E2A"/>
    <w:pPr>
      <w:widowControl w:val="0"/>
      <w:shd w:val="clear" w:color="auto" w:fill="FFFFFF"/>
      <w:spacing w:after="180" w:line="230" w:lineRule="exact"/>
      <w:jc w:val="center"/>
    </w:pPr>
    <w:rPr>
      <w:rFonts w:ascii="Times New Roman" w:eastAsia="Times New Roman" w:hAnsi="Times New Roman"/>
      <w:b/>
      <w:bCs/>
      <w:sz w:val="17"/>
      <w:szCs w:val="17"/>
      <w:lang w:eastAsia="ru-RU"/>
    </w:rPr>
  </w:style>
  <w:style w:type="paragraph" w:customStyle="1" w:styleId="29">
    <w:name w:val="Без интервала2"/>
    <w:rsid w:val="00C64C39"/>
    <w:rPr>
      <w:rFonts w:ascii="Calibri" w:hAnsi="Calibri"/>
      <w:sz w:val="22"/>
      <w:szCs w:val="22"/>
      <w:lang w:eastAsia="en-US"/>
    </w:rPr>
  </w:style>
  <w:style w:type="paragraph" w:customStyle="1" w:styleId="formattext">
    <w:name w:val="formattext"/>
    <w:basedOn w:val="a"/>
    <w:rsid w:val="001443D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ConsTitle">
    <w:name w:val="ConsTitle"/>
    <w:rsid w:val="001443D6"/>
    <w:pPr>
      <w:widowControl w:val="0"/>
      <w:autoSpaceDE w:val="0"/>
      <w:autoSpaceDN w:val="0"/>
      <w:adjustRightInd w:val="0"/>
    </w:pPr>
    <w:rPr>
      <w:rFonts w:ascii="Arial" w:hAnsi="Arial" w:cs="Arial"/>
      <w:b/>
      <w:bCs/>
      <w:sz w:val="16"/>
      <w:szCs w:val="16"/>
    </w:rPr>
  </w:style>
  <w:style w:type="character" w:customStyle="1" w:styleId="c0">
    <w:name w:val="c0"/>
    <w:rsid w:val="001D60CA"/>
  </w:style>
  <w:style w:type="paragraph" w:customStyle="1" w:styleId="39">
    <w:name w:val="Стиль3"/>
    <w:basedOn w:val="a"/>
    <w:link w:val="3a"/>
    <w:uiPriority w:val="99"/>
    <w:rsid w:val="004F461A"/>
    <w:pPr>
      <w:keepNext/>
      <w:keepLines/>
      <w:suppressAutoHyphens/>
      <w:spacing w:after="0" w:line="240" w:lineRule="auto"/>
      <w:jc w:val="center"/>
      <w:outlineLvl w:val="1"/>
    </w:pPr>
    <w:rPr>
      <w:rFonts w:ascii="Times New Roman" w:eastAsia="Times New Roman" w:hAnsi="Times New Roman"/>
      <w:b/>
      <w:bCs/>
      <w:i/>
      <w:iCs/>
      <w:sz w:val="28"/>
      <w:szCs w:val="28"/>
      <w:lang w:eastAsia="ar-SA"/>
    </w:rPr>
  </w:style>
  <w:style w:type="character" w:customStyle="1" w:styleId="3a">
    <w:name w:val="Стиль3 Знак"/>
    <w:link w:val="39"/>
    <w:uiPriority w:val="99"/>
    <w:locked/>
    <w:rsid w:val="004F461A"/>
    <w:rPr>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4694973">
      <w:bodyDiv w:val="1"/>
      <w:marLeft w:val="0"/>
      <w:marRight w:val="0"/>
      <w:marTop w:val="0"/>
      <w:marBottom w:val="0"/>
      <w:divBdr>
        <w:top w:val="none" w:sz="0" w:space="0" w:color="auto"/>
        <w:left w:val="none" w:sz="0" w:space="0" w:color="auto"/>
        <w:bottom w:val="none" w:sz="0" w:space="0" w:color="auto"/>
        <w:right w:val="none" w:sz="0" w:space="0" w:color="auto"/>
      </w:divBdr>
    </w:div>
    <w:div w:id="60104504">
      <w:bodyDiv w:val="1"/>
      <w:marLeft w:val="0"/>
      <w:marRight w:val="0"/>
      <w:marTop w:val="0"/>
      <w:marBottom w:val="0"/>
      <w:divBdr>
        <w:top w:val="none" w:sz="0" w:space="0" w:color="auto"/>
        <w:left w:val="none" w:sz="0" w:space="0" w:color="auto"/>
        <w:bottom w:val="none" w:sz="0" w:space="0" w:color="auto"/>
        <w:right w:val="none" w:sz="0" w:space="0" w:color="auto"/>
      </w:divBdr>
      <w:divsChild>
        <w:div w:id="265384508">
          <w:marLeft w:val="0"/>
          <w:marRight w:val="0"/>
          <w:marTop w:val="0"/>
          <w:marBottom w:val="0"/>
          <w:divBdr>
            <w:top w:val="none" w:sz="0" w:space="0" w:color="auto"/>
            <w:left w:val="none" w:sz="0" w:space="0" w:color="auto"/>
            <w:bottom w:val="none" w:sz="0" w:space="0" w:color="auto"/>
            <w:right w:val="none" w:sz="0" w:space="0" w:color="auto"/>
          </w:divBdr>
          <w:divsChild>
            <w:div w:id="1416320732">
              <w:marLeft w:val="105"/>
              <w:marRight w:val="45"/>
              <w:marTop w:val="105"/>
              <w:marBottom w:val="105"/>
              <w:divBdr>
                <w:top w:val="none" w:sz="0" w:space="0" w:color="auto"/>
                <w:left w:val="none" w:sz="0" w:space="0" w:color="auto"/>
                <w:bottom w:val="none" w:sz="0" w:space="0" w:color="auto"/>
                <w:right w:val="none" w:sz="0" w:space="0" w:color="auto"/>
              </w:divBdr>
              <w:divsChild>
                <w:div w:id="21165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4346">
      <w:bodyDiv w:val="1"/>
      <w:marLeft w:val="0"/>
      <w:marRight w:val="0"/>
      <w:marTop w:val="0"/>
      <w:marBottom w:val="0"/>
      <w:divBdr>
        <w:top w:val="none" w:sz="0" w:space="0" w:color="auto"/>
        <w:left w:val="none" w:sz="0" w:space="0" w:color="auto"/>
        <w:bottom w:val="none" w:sz="0" w:space="0" w:color="auto"/>
        <w:right w:val="none" w:sz="0" w:space="0" w:color="auto"/>
      </w:divBdr>
      <w:divsChild>
        <w:div w:id="814838358">
          <w:marLeft w:val="0"/>
          <w:marRight w:val="0"/>
          <w:marTop w:val="0"/>
          <w:marBottom w:val="0"/>
          <w:divBdr>
            <w:top w:val="none" w:sz="0" w:space="0" w:color="auto"/>
            <w:left w:val="none" w:sz="0" w:space="0" w:color="auto"/>
            <w:bottom w:val="none" w:sz="0" w:space="0" w:color="auto"/>
            <w:right w:val="none" w:sz="0" w:space="0" w:color="auto"/>
          </w:divBdr>
          <w:divsChild>
            <w:div w:id="465245683">
              <w:marLeft w:val="105"/>
              <w:marRight w:val="45"/>
              <w:marTop w:val="105"/>
              <w:marBottom w:val="105"/>
              <w:divBdr>
                <w:top w:val="none" w:sz="0" w:space="0" w:color="auto"/>
                <w:left w:val="none" w:sz="0" w:space="0" w:color="auto"/>
                <w:bottom w:val="none" w:sz="0" w:space="0" w:color="auto"/>
                <w:right w:val="none" w:sz="0" w:space="0" w:color="auto"/>
              </w:divBdr>
              <w:divsChild>
                <w:div w:id="11531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3139">
      <w:bodyDiv w:val="1"/>
      <w:marLeft w:val="0"/>
      <w:marRight w:val="0"/>
      <w:marTop w:val="0"/>
      <w:marBottom w:val="0"/>
      <w:divBdr>
        <w:top w:val="none" w:sz="0" w:space="0" w:color="auto"/>
        <w:left w:val="none" w:sz="0" w:space="0" w:color="auto"/>
        <w:bottom w:val="none" w:sz="0" w:space="0" w:color="auto"/>
        <w:right w:val="none" w:sz="0" w:space="0" w:color="auto"/>
      </w:divBdr>
    </w:div>
    <w:div w:id="163056715">
      <w:bodyDiv w:val="1"/>
      <w:marLeft w:val="0"/>
      <w:marRight w:val="0"/>
      <w:marTop w:val="0"/>
      <w:marBottom w:val="0"/>
      <w:divBdr>
        <w:top w:val="none" w:sz="0" w:space="0" w:color="auto"/>
        <w:left w:val="none" w:sz="0" w:space="0" w:color="auto"/>
        <w:bottom w:val="none" w:sz="0" w:space="0" w:color="auto"/>
        <w:right w:val="none" w:sz="0" w:space="0" w:color="auto"/>
      </w:divBdr>
    </w:div>
    <w:div w:id="249048258">
      <w:bodyDiv w:val="1"/>
      <w:marLeft w:val="0"/>
      <w:marRight w:val="0"/>
      <w:marTop w:val="0"/>
      <w:marBottom w:val="0"/>
      <w:divBdr>
        <w:top w:val="none" w:sz="0" w:space="0" w:color="auto"/>
        <w:left w:val="none" w:sz="0" w:space="0" w:color="auto"/>
        <w:bottom w:val="none" w:sz="0" w:space="0" w:color="auto"/>
        <w:right w:val="none" w:sz="0" w:space="0" w:color="auto"/>
      </w:divBdr>
    </w:div>
    <w:div w:id="258876434">
      <w:bodyDiv w:val="1"/>
      <w:marLeft w:val="0"/>
      <w:marRight w:val="0"/>
      <w:marTop w:val="0"/>
      <w:marBottom w:val="0"/>
      <w:divBdr>
        <w:top w:val="none" w:sz="0" w:space="0" w:color="auto"/>
        <w:left w:val="none" w:sz="0" w:space="0" w:color="auto"/>
        <w:bottom w:val="none" w:sz="0" w:space="0" w:color="auto"/>
        <w:right w:val="none" w:sz="0" w:space="0" w:color="auto"/>
      </w:divBdr>
      <w:divsChild>
        <w:div w:id="129248379">
          <w:marLeft w:val="0"/>
          <w:marRight w:val="0"/>
          <w:marTop w:val="0"/>
          <w:marBottom w:val="0"/>
          <w:divBdr>
            <w:top w:val="none" w:sz="0" w:space="0" w:color="auto"/>
            <w:left w:val="none" w:sz="0" w:space="0" w:color="auto"/>
            <w:bottom w:val="none" w:sz="0" w:space="0" w:color="auto"/>
            <w:right w:val="none" w:sz="0" w:space="0" w:color="auto"/>
          </w:divBdr>
          <w:divsChild>
            <w:div w:id="1187256582">
              <w:marLeft w:val="0"/>
              <w:marRight w:val="0"/>
              <w:marTop w:val="0"/>
              <w:marBottom w:val="0"/>
              <w:divBdr>
                <w:top w:val="none" w:sz="0" w:space="0" w:color="auto"/>
                <w:left w:val="none" w:sz="0" w:space="0" w:color="auto"/>
                <w:bottom w:val="none" w:sz="0" w:space="0" w:color="auto"/>
                <w:right w:val="none" w:sz="0" w:space="0" w:color="auto"/>
              </w:divBdr>
              <w:divsChild>
                <w:div w:id="19803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616">
      <w:bodyDiv w:val="1"/>
      <w:marLeft w:val="0"/>
      <w:marRight w:val="0"/>
      <w:marTop w:val="0"/>
      <w:marBottom w:val="0"/>
      <w:divBdr>
        <w:top w:val="none" w:sz="0" w:space="0" w:color="auto"/>
        <w:left w:val="none" w:sz="0" w:space="0" w:color="auto"/>
        <w:bottom w:val="none" w:sz="0" w:space="0" w:color="auto"/>
        <w:right w:val="none" w:sz="0" w:space="0" w:color="auto"/>
      </w:divBdr>
      <w:divsChild>
        <w:div w:id="177547217">
          <w:marLeft w:val="0"/>
          <w:marRight w:val="0"/>
          <w:marTop w:val="0"/>
          <w:marBottom w:val="0"/>
          <w:divBdr>
            <w:top w:val="none" w:sz="0" w:space="0" w:color="auto"/>
            <w:left w:val="none" w:sz="0" w:space="0" w:color="auto"/>
            <w:bottom w:val="none" w:sz="0" w:space="0" w:color="auto"/>
            <w:right w:val="none" w:sz="0" w:space="0" w:color="auto"/>
          </w:divBdr>
          <w:divsChild>
            <w:div w:id="1315378975">
              <w:marLeft w:val="0"/>
              <w:marRight w:val="0"/>
              <w:marTop w:val="0"/>
              <w:marBottom w:val="0"/>
              <w:divBdr>
                <w:top w:val="none" w:sz="0" w:space="0" w:color="auto"/>
                <w:left w:val="none" w:sz="0" w:space="0" w:color="auto"/>
                <w:bottom w:val="none" w:sz="0" w:space="0" w:color="auto"/>
                <w:right w:val="none" w:sz="0" w:space="0" w:color="auto"/>
              </w:divBdr>
              <w:divsChild>
                <w:div w:id="1370184742">
                  <w:marLeft w:val="0"/>
                  <w:marRight w:val="300"/>
                  <w:marTop w:val="0"/>
                  <w:marBottom w:val="0"/>
                  <w:divBdr>
                    <w:top w:val="none" w:sz="0" w:space="0" w:color="auto"/>
                    <w:left w:val="none" w:sz="0" w:space="0" w:color="auto"/>
                    <w:bottom w:val="none" w:sz="0" w:space="0" w:color="auto"/>
                    <w:right w:val="none" w:sz="0" w:space="0" w:color="auto"/>
                  </w:divBdr>
                  <w:divsChild>
                    <w:div w:id="17006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46312">
      <w:bodyDiv w:val="1"/>
      <w:marLeft w:val="0"/>
      <w:marRight w:val="0"/>
      <w:marTop w:val="0"/>
      <w:marBottom w:val="0"/>
      <w:divBdr>
        <w:top w:val="none" w:sz="0" w:space="0" w:color="auto"/>
        <w:left w:val="none" w:sz="0" w:space="0" w:color="auto"/>
        <w:bottom w:val="none" w:sz="0" w:space="0" w:color="auto"/>
        <w:right w:val="none" w:sz="0" w:space="0" w:color="auto"/>
      </w:divBdr>
    </w:div>
    <w:div w:id="446898712">
      <w:bodyDiv w:val="1"/>
      <w:marLeft w:val="0"/>
      <w:marRight w:val="0"/>
      <w:marTop w:val="0"/>
      <w:marBottom w:val="0"/>
      <w:divBdr>
        <w:top w:val="none" w:sz="0" w:space="0" w:color="auto"/>
        <w:left w:val="none" w:sz="0" w:space="0" w:color="auto"/>
        <w:bottom w:val="none" w:sz="0" w:space="0" w:color="auto"/>
        <w:right w:val="none" w:sz="0" w:space="0" w:color="auto"/>
      </w:divBdr>
    </w:div>
    <w:div w:id="568349757">
      <w:bodyDiv w:val="1"/>
      <w:marLeft w:val="0"/>
      <w:marRight w:val="0"/>
      <w:marTop w:val="0"/>
      <w:marBottom w:val="0"/>
      <w:divBdr>
        <w:top w:val="none" w:sz="0" w:space="0" w:color="auto"/>
        <w:left w:val="none" w:sz="0" w:space="0" w:color="auto"/>
        <w:bottom w:val="none" w:sz="0" w:space="0" w:color="auto"/>
        <w:right w:val="none" w:sz="0" w:space="0" w:color="auto"/>
      </w:divBdr>
      <w:divsChild>
        <w:div w:id="198200299">
          <w:marLeft w:val="0"/>
          <w:marRight w:val="0"/>
          <w:marTop w:val="0"/>
          <w:marBottom w:val="0"/>
          <w:divBdr>
            <w:top w:val="none" w:sz="0" w:space="0" w:color="auto"/>
            <w:left w:val="none" w:sz="0" w:space="0" w:color="auto"/>
            <w:bottom w:val="none" w:sz="0" w:space="0" w:color="auto"/>
            <w:right w:val="none" w:sz="0" w:space="0" w:color="auto"/>
          </w:divBdr>
          <w:divsChild>
            <w:div w:id="1303998856">
              <w:marLeft w:val="0"/>
              <w:marRight w:val="0"/>
              <w:marTop w:val="0"/>
              <w:marBottom w:val="0"/>
              <w:divBdr>
                <w:top w:val="none" w:sz="0" w:space="0" w:color="auto"/>
                <w:left w:val="none" w:sz="0" w:space="0" w:color="auto"/>
                <w:bottom w:val="none" w:sz="0" w:space="0" w:color="auto"/>
                <w:right w:val="none" w:sz="0" w:space="0" w:color="auto"/>
              </w:divBdr>
              <w:divsChild>
                <w:div w:id="2008942927">
                  <w:marLeft w:val="0"/>
                  <w:marRight w:val="0"/>
                  <w:marTop w:val="0"/>
                  <w:marBottom w:val="0"/>
                  <w:divBdr>
                    <w:top w:val="none" w:sz="0" w:space="0" w:color="auto"/>
                    <w:left w:val="none" w:sz="0" w:space="0" w:color="auto"/>
                    <w:bottom w:val="none" w:sz="0" w:space="0" w:color="auto"/>
                    <w:right w:val="none" w:sz="0" w:space="0" w:color="auto"/>
                  </w:divBdr>
                  <w:divsChild>
                    <w:div w:id="4035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45682">
      <w:bodyDiv w:val="1"/>
      <w:marLeft w:val="0"/>
      <w:marRight w:val="0"/>
      <w:marTop w:val="0"/>
      <w:marBottom w:val="0"/>
      <w:divBdr>
        <w:top w:val="none" w:sz="0" w:space="0" w:color="auto"/>
        <w:left w:val="none" w:sz="0" w:space="0" w:color="auto"/>
        <w:bottom w:val="none" w:sz="0" w:space="0" w:color="auto"/>
        <w:right w:val="none" w:sz="0" w:space="0" w:color="auto"/>
      </w:divBdr>
      <w:divsChild>
        <w:div w:id="1450661805">
          <w:marLeft w:val="0"/>
          <w:marRight w:val="0"/>
          <w:marTop w:val="0"/>
          <w:marBottom w:val="0"/>
          <w:divBdr>
            <w:top w:val="none" w:sz="0" w:space="0" w:color="auto"/>
            <w:left w:val="none" w:sz="0" w:space="0" w:color="auto"/>
            <w:bottom w:val="none" w:sz="0" w:space="0" w:color="auto"/>
            <w:right w:val="none" w:sz="0" w:space="0" w:color="auto"/>
          </w:divBdr>
          <w:divsChild>
            <w:div w:id="621306038">
              <w:marLeft w:val="0"/>
              <w:marRight w:val="0"/>
              <w:marTop w:val="0"/>
              <w:marBottom w:val="0"/>
              <w:divBdr>
                <w:top w:val="none" w:sz="0" w:space="0" w:color="auto"/>
                <w:left w:val="none" w:sz="0" w:space="0" w:color="auto"/>
                <w:bottom w:val="none" w:sz="0" w:space="0" w:color="auto"/>
                <w:right w:val="none" w:sz="0" w:space="0" w:color="auto"/>
              </w:divBdr>
              <w:divsChild>
                <w:div w:id="1175732166">
                  <w:marLeft w:val="0"/>
                  <w:marRight w:val="300"/>
                  <w:marTop w:val="0"/>
                  <w:marBottom w:val="0"/>
                  <w:divBdr>
                    <w:top w:val="none" w:sz="0" w:space="0" w:color="auto"/>
                    <w:left w:val="none" w:sz="0" w:space="0" w:color="auto"/>
                    <w:bottom w:val="none" w:sz="0" w:space="0" w:color="auto"/>
                    <w:right w:val="none" w:sz="0" w:space="0" w:color="auto"/>
                  </w:divBdr>
                  <w:divsChild>
                    <w:div w:id="3017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66352">
      <w:bodyDiv w:val="1"/>
      <w:marLeft w:val="0"/>
      <w:marRight w:val="0"/>
      <w:marTop w:val="0"/>
      <w:marBottom w:val="0"/>
      <w:divBdr>
        <w:top w:val="none" w:sz="0" w:space="0" w:color="auto"/>
        <w:left w:val="none" w:sz="0" w:space="0" w:color="auto"/>
        <w:bottom w:val="none" w:sz="0" w:space="0" w:color="auto"/>
        <w:right w:val="none" w:sz="0" w:space="0" w:color="auto"/>
      </w:divBdr>
    </w:div>
    <w:div w:id="684358585">
      <w:bodyDiv w:val="1"/>
      <w:marLeft w:val="0"/>
      <w:marRight w:val="0"/>
      <w:marTop w:val="0"/>
      <w:marBottom w:val="0"/>
      <w:divBdr>
        <w:top w:val="none" w:sz="0" w:space="0" w:color="auto"/>
        <w:left w:val="none" w:sz="0" w:space="0" w:color="auto"/>
        <w:bottom w:val="none" w:sz="0" w:space="0" w:color="auto"/>
        <w:right w:val="none" w:sz="0" w:space="0" w:color="auto"/>
      </w:divBdr>
      <w:divsChild>
        <w:div w:id="1136606430">
          <w:marLeft w:val="0"/>
          <w:marRight w:val="0"/>
          <w:marTop w:val="0"/>
          <w:marBottom w:val="0"/>
          <w:divBdr>
            <w:top w:val="none" w:sz="0" w:space="0" w:color="auto"/>
            <w:left w:val="none" w:sz="0" w:space="0" w:color="auto"/>
            <w:bottom w:val="none" w:sz="0" w:space="0" w:color="auto"/>
            <w:right w:val="none" w:sz="0" w:space="0" w:color="auto"/>
          </w:divBdr>
          <w:divsChild>
            <w:div w:id="1562523070">
              <w:marLeft w:val="0"/>
              <w:marRight w:val="0"/>
              <w:marTop w:val="0"/>
              <w:marBottom w:val="0"/>
              <w:divBdr>
                <w:top w:val="none" w:sz="0" w:space="0" w:color="auto"/>
                <w:left w:val="none" w:sz="0" w:space="0" w:color="auto"/>
                <w:bottom w:val="none" w:sz="0" w:space="0" w:color="auto"/>
                <w:right w:val="none" w:sz="0" w:space="0" w:color="auto"/>
              </w:divBdr>
              <w:divsChild>
                <w:div w:id="606694247">
                  <w:marLeft w:val="0"/>
                  <w:marRight w:val="0"/>
                  <w:marTop w:val="0"/>
                  <w:marBottom w:val="0"/>
                  <w:divBdr>
                    <w:top w:val="none" w:sz="0" w:space="0" w:color="auto"/>
                    <w:left w:val="none" w:sz="0" w:space="0" w:color="auto"/>
                    <w:bottom w:val="none" w:sz="0" w:space="0" w:color="auto"/>
                    <w:right w:val="none" w:sz="0" w:space="0" w:color="auto"/>
                  </w:divBdr>
                  <w:divsChild>
                    <w:div w:id="5764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040341">
      <w:bodyDiv w:val="1"/>
      <w:marLeft w:val="0"/>
      <w:marRight w:val="0"/>
      <w:marTop w:val="0"/>
      <w:marBottom w:val="0"/>
      <w:divBdr>
        <w:top w:val="none" w:sz="0" w:space="0" w:color="auto"/>
        <w:left w:val="none" w:sz="0" w:space="0" w:color="auto"/>
        <w:bottom w:val="none" w:sz="0" w:space="0" w:color="auto"/>
        <w:right w:val="none" w:sz="0" w:space="0" w:color="auto"/>
      </w:divBdr>
      <w:divsChild>
        <w:div w:id="128086919">
          <w:marLeft w:val="0"/>
          <w:marRight w:val="0"/>
          <w:marTop w:val="0"/>
          <w:marBottom w:val="0"/>
          <w:divBdr>
            <w:top w:val="none" w:sz="0" w:space="0" w:color="auto"/>
            <w:left w:val="none" w:sz="0" w:space="0" w:color="auto"/>
            <w:bottom w:val="none" w:sz="0" w:space="0" w:color="auto"/>
            <w:right w:val="none" w:sz="0" w:space="0" w:color="auto"/>
          </w:divBdr>
          <w:divsChild>
            <w:div w:id="1568760589">
              <w:marLeft w:val="0"/>
              <w:marRight w:val="0"/>
              <w:marTop w:val="0"/>
              <w:marBottom w:val="0"/>
              <w:divBdr>
                <w:top w:val="none" w:sz="0" w:space="0" w:color="auto"/>
                <w:left w:val="none" w:sz="0" w:space="0" w:color="auto"/>
                <w:bottom w:val="none" w:sz="0" w:space="0" w:color="auto"/>
                <w:right w:val="none" w:sz="0" w:space="0" w:color="auto"/>
              </w:divBdr>
              <w:divsChild>
                <w:div w:id="240526885">
                  <w:marLeft w:val="0"/>
                  <w:marRight w:val="0"/>
                  <w:marTop w:val="0"/>
                  <w:marBottom w:val="0"/>
                  <w:divBdr>
                    <w:top w:val="none" w:sz="0" w:space="0" w:color="auto"/>
                    <w:left w:val="none" w:sz="0" w:space="0" w:color="auto"/>
                    <w:bottom w:val="none" w:sz="0" w:space="0" w:color="auto"/>
                    <w:right w:val="none" w:sz="0" w:space="0" w:color="auto"/>
                  </w:divBdr>
                  <w:divsChild>
                    <w:div w:id="1607494363">
                      <w:marLeft w:val="0"/>
                      <w:marRight w:val="0"/>
                      <w:marTop w:val="0"/>
                      <w:marBottom w:val="0"/>
                      <w:divBdr>
                        <w:top w:val="none" w:sz="0" w:space="0" w:color="auto"/>
                        <w:left w:val="none" w:sz="0" w:space="0" w:color="auto"/>
                        <w:bottom w:val="none" w:sz="0" w:space="0" w:color="auto"/>
                        <w:right w:val="none" w:sz="0" w:space="0" w:color="auto"/>
                      </w:divBdr>
                      <w:divsChild>
                        <w:div w:id="1679847424">
                          <w:marLeft w:val="0"/>
                          <w:marRight w:val="0"/>
                          <w:marTop w:val="0"/>
                          <w:marBottom w:val="0"/>
                          <w:divBdr>
                            <w:top w:val="none" w:sz="0" w:space="0" w:color="auto"/>
                            <w:left w:val="none" w:sz="0" w:space="0" w:color="auto"/>
                            <w:bottom w:val="none" w:sz="0" w:space="0" w:color="auto"/>
                            <w:right w:val="none" w:sz="0" w:space="0" w:color="auto"/>
                          </w:divBdr>
                          <w:divsChild>
                            <w:div w:id="60493844">
                              <w:marLeft w:val="0"/>
                              <w:marRight w:val="0"/>
                              <w:marTop w:val="0"/>
                              <w:marBottom w:val="0"/>
                              <w:divBdr>
                                <w:top w:val="none" w:sz="0" w:space="0" w:color="auto"/>
                                <w:left w:val="none" w:sz="0" w:space="0" w:color="auto"/>
                                <w:bottom w:val="none" w:sz="0" w:space="0" w:color="auto"/>
                                <w:right w:val="none" w:sz="0" w:space="0" w:color="auto"/>
                              </w:divBdr>
                              <w:divsChild>
                                <w:div w:id="1722170602">
                                  <w:marLeft w:val="0"/>
                                  <w:marRight w:val="0"/>
                                  <w:marTop w:val="0"/>
                                  <w:marBottom w:val="0"/>
                                  <w:divBdr>
                                    <w:top w:val="none" w:sz="0" w:space="0" w:color="auto"/>
                                    <w:left w:val="none" w:sz="0" w:space="0" w:color="auto"/>
                                    <w:bottom w:val="none" w:sz="0" w:space="0" w:color="auto"/>
                                    <w:right w:val="none" w:sz="0" w:space="0" w:color="auto"/>
                                  </w:divBdr>
                                  <w:divsChild>
                                    <w:div w:id="1028679329">
                                      <w:marLeft w:val="0"/>
                                      <w:marRight w:val="0"/>
                                      <w:marTop w:val="0"/>
                                      <w:marBottom w:val="0"/>
                                      <w:divBdr>
                                        <w:top w:val="none" w:sz="0" w:space="0" w:color="auto"/>
                                        <w:left w:val="none" w:sz="0" w:space="0" w:color="auto"/>
                                        <w:bottom w:val="none" w:sz="0" w:space="0" w:color="auto"/>
                                        <w:right w:val="none" w:sz="0" w:space="0" w:color="auto"/>
                                      </w:divBdr>
                                      <w:divsChild>
                                        <w:div w:id="1432386674">
                                          <w:marLeft w:val="0"/>
                                          <w:marRight w:val="0"/>
                                          <w:marTop w:val="0"/>
                                          <w:marBottom w:val="0"/>
                                          <w:divBdr>
                                            <w:top w:val="none" w:sz="0" w:space="0" w:color="auto"/>
                                            <w:left w:val="none" w:sz="0" w:space="0" w:color="auto"/>
                                            <w:bottom w:val="none" w:sz="0" w:space="0" w:color="auto"/>
                                            <w:right w:val="none" w:sz="0" w:space="0" w:color="auto"/>
                                          </w:divBdr>
                                          <w:divsChild>
                                            <w:div w:id="1200506890">
                                              <w:marLeft w:val="75"/>
                                              <w:marRight w:val="75"/>
                                              <w:marTop w:val="150"/>
                                              <w:marBottom w:val="300"/>
                                              <w:divBdr>
                                                <w:top w:val="none" w:sz="0" w:space="0" w:color="auto"/>
                                                <w:left w:val="none" w:sz="0" w:space="0" w:color="auto"/>
                                                <w:bottom w:val="none" w:sz="0" w:space="0" w:color="auto"/>
                                                <w:right w:val="none" w:sz="0" w:space="0" w:color="auto"/>
                                              </w:divBdr>
                                              <w:divsChild>
                                                <w:div w:id="656183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322570">
      <w:bodyDiv w:val="1"/>
      <w:marLeft w:val="0"/>
      <w:marRight w:val="0"/>
      <w:marTop w:val="0"/>
      <w:marBottom w:val="0"/>
      <w:divBdr>
        <w:top w:val="none" w:sz="0" w:space="0" w:color="auto"/>
        <w:left w:val="none" w:sz="0" w:space="0" w:color="auto"/>
        <w:bottom w:val="none" w:sz="0" w:space="0" w:color="auto"/>
        <w:right w:val="none" w:sz="0" w:space="0" w:color="auto"/>
      </w:divBdr>
    </w:div>
    <w:div w:id="934168555">
      <w:bodyDiv w:val="1"/>
      <w:marLeft w:val="0"/>
      <w:marRight w:val="0"/>
      <w:marTop w:val="0"/>
      <w:marBottom w:val="0"/>
      <w:divBdr>
        <w:top w:val="none" w:sz="0" w:space="0" w:color="auto"/>
        <w:left w:val="none" w:sz="0" w:space="0" w:color="auto"/>
        <w:bottom w:val="none" w:sz="0" w:space="0" w:color="auto"/>
        <w:right w:val="none" w:sz="0" w:space="0" w:color="auto"/>
      </w:divBdr>
      <w:divsChild>
        <w:div w:id="801390024">
          <w:marLeft w:val="0"/>
          <w:marRight w:val="0"/>
          <w:marTop w:val="0"/>
          <w:marBottom w:val="0"/>
          <w:divBdr>
            <w:top w:val="none" w:sz="0" w:space="0" w:color="auto"/>
            <w:left w:val="none" w:sz="0" w:space="0" w:color="auto"/>
            <w:bottom w:val="none" w:sz="0" w:space="0" w:color="auto"/>
            <w:right w:val="none" w:sz="0" w:space="0" w:color="auto"/>
          </w:divBdr>
          <w:divsChild>
            <w:div w:id="925455384">
              <w:marLeft w:val="0"/>
              <w:marRight w:val="0"/>
              <w:marTop w:val="0"/>
              <w:marBottom w:val="0"/>
              <w:divBdr>
                <w:top w:val="none" w:sz="0" w:space="0" w:color="auto"/>
                <w:left w:val="none" w:sz="0" w:space="0" w:color="auto"/>
                <w:bottom w:val="none" w:sz="0" w:space="0" w:color="auto"/>
                <w:right w:val="none" w:sz="0" w:space="0" w:color="auto"/>
              </w:divBdr>
              <w:divsChild>
                <w:div w:id="1965186769">
                  <w:marLeft w:val="0"/>
                  <w:marRight w:val="0"/>
                  <w:marTop w:val="0"/>
                  <w:marBottom w:val="0"/>
                  <w:divBdr>
                    <w:top w:val="none" w:sz="0" w:space="0" w:color="auto"/>
                    <w:left w:val="none" w:sz="0" w:space="0" w:color="auto"/>
                    <w:bottom w:val="none" w:sz="0" w:space="0" w:color="auto"/>
                    <w:right w:val="none" w:sz="0" w:space="0" w:color="auto"/>
                  </w:divBdr>
                  <w:divsChild>
                    <w:div w:id="17766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10115">
      <w:bodyDiv w:val="1"/>
      <w:marLeft w:val="0"/>
      <w:marRight w:val="0"/>
      <w:marTop w:val="0"/>
      <w:marBottom w:val="0"/>
      <w:divBdr>
        <w:top w:val="none" w:sz="0" w:space="0" w:color="auto"/>
        <w:left w:val="none" w:sz="0" w:space="0" w:color="auto"/>
        <w:bottom w:val="none" w:sz="0" w:space="0" w:color="auto"/>
        <w:right w:val="none" w:sz="0" w:space="0" w:color="auto"/>
      </w:divBdr>
    </w:div>
    <w:div w:id="1012996883">
      <w:bodyDiv w:val="1"/>
      <w:marLeft w:val="0"/>
      <w:marRight w:val="0"/>
      <w:marTop w:val="0"/>
      <w:marBottom w:val="0"/>
      <w:divBdr>
        <w:top w:val="none" w:sz="0" w:space="0" w:color="auto"/>
        <w:left w:val="none" w:sz="0" w:space="0" w:color="auto"/>
        <w:bottom w:val="none" w:sz="0" w:space="0" w:color="auto"/>
        <w:right w:val="none" w:sz="0" w:space="0" w:color="auto"/>
      </w:divBdr>
    </w:div>
    <w:div w:id="1069301276">
      <w:bodyDiv w:val="1"/>
      <w:marLeft w:val="0"/>
      <w:marRight w:val="0"/>
      <w:marTop w:val="0"/>
      <w:marBottom w:val="0"/>
      <w:divBdr>
        <w:top w:val="none" w:sz="0" w:space="0" w:color="auto"/>
        <w:left w:val="none" w:sz="0" w:space="0" w:color="auto"/>
        <w:bottom w:val="none" w:sz="0" w:space="0" w:color="auto"/>
        <w:right w:val="none" w:sz="0" w:space="0" w:color="auto"/>
      </w:divBdr>
    </w:div>
    <w:div w:id="1085539870">
      <w:bodyDiv w:val="1"/>
      <w:marLeft w:val="0"/>
      <w:marRight w:val="0"/>
      <w:marTop w:val="0"/>
      <w:marBottom w:val="0"/>
      <w:divBdr>
        <w:top w:val="none" w:sz="0" w:space="0" w:color="auto"/>
        <w:left w:val="none" w:sz="0" w:space="0" w:color="auto"/>
        <w:bottom w:val="none" w:sz="0" w:space="0" w:color="auto"/>
        <w:right w:val="none" w:sz="0" w:space="0" w:color="auto"/>
      </w:divBdr>
    </w:div>
    <w:div w:id="1175346399">
      <w:bodyDiv w:val="1"/>
      <w:marLeft w:val="0"/>
      <w:marRight w:val="0"/>
      <w:marTop w:val="0"/>
      <w:marBottom w:val="0"/>
      <w:divBdr>
        <w:top w:val="none" w:sz="0" w:space="0" w:color="auto"/>
        <w:left w:val="none" w:sz="0" w:space="0" w:color="auto"/>
        <w:bottom w:val="none" w:sz="0" w:space="0" w:color="auto"/>
        <w:right w:val="none" w:sz="0" w:space="0" w:color="auto"/>
      </w:divBdr>
    </w:div>
    <w:div w:id="1291548254">
      <w:bodyDiv w:val="1"/>
      <w:marLeft w:val="0"/>
      <w:marRight w:val="0"/>
      <w:marTop w:val="0"/>
      <w:marBottom w:val="0"/>
      <w:divBdr>
        <w:top w:val="none" w:sz="0" w:space="0" w:color="auto"/>
        <w:left w:val="none" w:sz="0" w:space="0" w:color="auto"/>
        <w:bottom w:val="none" w:sz="0" w:space="0" w:color="auto"/>
        <w:right w:val="none" w:sz="0" w:space="0" w:color="auto"/>
      </w:divBdr>
      <w:divsChild>
        <w:div w:id="773551217">
          <w:marLeft w:val="0"/>
          <w:marRight w:val="0"/>
          <w:marTop w:val="0"/>
          <w:marBottom w:val="0"/>
          <w:divBdr>
            <w:top w:val="none" w:sz="0" w:space="0" w:color="auto"/>
            <w:left w:val="none" w:sz="0" w:space="0" w:color="auto"/>
            <w:bottom w:val="none" w:sz="0" w:space="0" w:color="auto"/>
            <w:right w:val="none" w:sz="0" w:space="0" w:color="auto"/>
          </w:divBdr>
          <w:divsChild>
            <w:div w:id="805003534">
              <w:marLeft w:val="105"/>
              <w:marRight w:val="45"/>
              <w:marTop w:val="105"/>
              <w:marBottom w:val="105"/>
              <w:divBdr>
                <w:top w:val="none" w:sz="0" w:space="0" w:color="auto"/>
                <w:left w:val="none" w:sz="0" w:space="0" w:color="auto"/>
                <w:bottom w:val="none" w:sz="0" w:space="0" w:color="auto"/>
                <w:right w:val="none" w:sz="0" w:space="0" w:color="auto"/>
              </w:divBdr>
              <w:divsChild>
                <w:div w:id="13664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53980">
      <w:bodyDiv w:val="1"/>
      <w:marLeft w:val="0"/>
      <w:marRight w:val="0"/>
      <w:marTop w:val="0"/>
      <w:marBottom w:val="0"/>
      <w:divBdr>
        <w:top w:val="none" w:sz="0" w:space="0" w:color="auto"/>
        <w:left w:val="none" w:sz="0" w:space="0" w:color="auto"/>
        <w:bottom w:val="none" w:sz="0" w:space="0" w:color="auto"/>
        <w:right w:val="none" w:sz="0" w:space="0" w:color="auto"/>
      </w:divBdr>
      <w:divsChild>
        <w:div w:id="1966156515">
          <w:marLeft w:val="0"/>
          <w:marRight w:val="0"/>
          <w:marTop w:val="0"/>
          <w:marBottom w:val="0"/>
          <w:divBdr>
            <w:top w:val="none" w:sz="0" w:space="0" w:color="auto"/>
            <w:left w:val="none" w:sz="0" w:space="0" w:color="auto"/>
            <w:bottom w:val="none" w:sz="0" w:space="0" w:color="auto"/>
            <w:right w:val="none" w:sz="0" w:space="0" w:color="auto"/>
          </w:divBdr>
          <w:divsChild>
            <w:div w:id="1891723260">
              <w:marLeft w:val="105"/>
              <w:marRight w:val="45"/>
              <w:marTop w:val="105"/>
              <w:marBottom w:val="105"/>
              <w:divBdr>
                <w:top w:val="none" w:sz="0" w:space="0" w:color="auto"/>
                <w:left w:val="none" w:sz="0" w:space="0" w:color="auto"/>
                <w:bottom w:val="none" w:sz="0" w:space="0" w:color="auto"/>
                <w:right w:val="none" w:sz="0" w:space="0" w:color="auto"/>
              </w:divBdr>
              <w:divsChild>
                <w:div w:id="505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856573">
      <w:bodyDiv w:val="1"/>
      <w:marLeft w:val="0"/>
      <w:marRight w:val="0"/>
      <w:marTop w:val="0"/>
      <w:marBottom w:val="0"/>
      <w:divBdr>
        <w:top w:val="none" w:sz="0" w:space="0" w:color="auto"/>
        <w:left w:val="none" w:sz="0" w:space="0" w:color="auto"/>
        <w:bottom w:val="none" w:sz="0" w:space="0" w:color="auto"/>
        <w:right w:val="none" w:sz="0" w:space="0" w:color="auto"/>
      </w:divBdr>
    </w:div>
    <w:div w:id="1460222574">
      <w:bodyDiv w:val="1"/>
      <w:marLeft w:val="0"/>
      <w:marRight w:val="0"/>
      <w:marTop w:val="0"/>
      <w:marBottom w:val="0"/>
      <w:divBdr>
        <w:top w:val="none" w:sz="0" w:space="0" w:color="auto"/>
        <w:left w:val="none" w:sz="0" w:space="0" w:color="auto"/>
        <w:bottom w:val="none" w:sz="0" w:space="0" w:color="auto"/>
        <w:right w:val="none" w:sz="0" w:space="0" w:color="auto"/>
      </w:divBdr>
    </w:div>
    <w:div w:id="1528836931">
      <w:bodyDiv w:val="1"/>
      <w:marLeft w:val="0"/>
      <w:marRight w:val="0"/>
      <w:marTop w:val="0"/>
      <w:marBottom w:val="0"/>
      <w:divBdr>
        <w:top w:val="none" w:sz="0" w:space="0" w:color="auto"/>
        <w:left w:val="none" w:sz="0" w:space="0" w:color="auto"/>
        <w:bottom w:val="none" w:sz="0" w:space="0" w:color="auto"/>
        <w:right w:val="none" w:sz="0" w:space="0" w:color="auto"/>
      </w:divBdr>
    </w:div>
    <w:div w:id="1552645766">
      <w:bodyDiv w:val="1"/>
      <w:marLeft w:val="0"/>
      <w:marRight w:val="0"/>
      <w:marTop w:val="0"/>
      <w:marBottom w:val="0"/>
      <w:divBdr>
        <w:top w:val="none" w:sz="0" w:space="0" w:color="auto"/>
        <w:left w:val="none" w:sz="0" w:space="0" w:color="auto"/>
        <w:bottom w:val="none" w:sz="0" w:space="0" w:color="auto"/>
        <w:right w:val="none" w:sz="0" w:space="0" w:color="auto"/>
      </w:divBdr>
      <w:divsChild>
        <w:div w:id="1260530510">
          <w:marLeft w:val="0"/>
          <w:marRight w:val="0"/>
          <w:marTop w:val="0"/>
          <w:marBottom w:val="0"/>
          <w:divBdr>
            <w:top w:val="none" w:sz="0" w:space="0" w:color="auto"/>
            <w:left w:val="none" w:sz="0" w:space="0" w:color="auto"/>
            <w:bottom w:val="none" w:sz="0" w:space="0" w:color="auto"/>
            <w:right w:val="none" w:sz="0" w:space="0" w:color="auto"/>
          </w:divBdr>
          <w:divsChild>
            <w:div w:id="96023951">
              <w:marLeft w:val="0"/>
              <w:marRight w:val="0"/>
              <w:marTop w:val="0"/>
              <w:marBottom w:val="0"/>
              <w:divBdr>
                <w:top w:val="none" w:sz="0" w:space="0" w:color="auto"/>
                <w:left w:val="none" w:sz="0" w:space="0" w:color="auto"/>
                <w:bottom w:val="none" w:sz="0" w:space="0" w:color="auto"/>
                <w:right w:val="none" w:sz="0" w:space="0" w:color="auto"/>
              </w:divBdr>
              <w:divsChild>
                <w:div w:id="933703837">
                  <w:marLeft w:val="0"/>
                  <w:marRight w:val="300"/>
                  <w:marTop w:val="0"/>
                  <w:marBottom w:val="0"/>
                  <w:divBdr>
                    <w:top w:val="none" w:sz="0" w:space="0" w:color="auto"/>
                    <w:left w:val="none" w:sz="0" w:space="0" w:color="auto"/>
                    <w:bottom w:val="none" w:sz="0" w:space="0" w:color="auto"/>
                    <w:right w:val="none" w:sz="0" w:space="0" w:color="auto"/>
                  </w:divBdr>
                  <w:divsChild>
                    <w:div w:id="10871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211830">
      <w:bodyDiv w:val="1"/>
      <w:marLeft w:val="0"/>
      <w:marRight w:val="0"/>
      <w:marTop w:val="0"/>
      <w:marBottom w:val="0"/>
      <w:divBdr>
        <w:top w:val="none" w:sz="0" w:space="0" w:color="auto"/>
        <w:left w:val="none" w:sz="0" w:space="0" w:color="auto"/>
        <w:bottom w:val="none" w:sz="0" w:space="0" w:color="auto"/>
        <w:right w:val="none" w:sz="0" w:space="0" w:color="auto"/>
      </w:divBdr>
    </w:div>
    <w:div w:id="1707564419">
      <w:bodyDiv w:val="1"/>
      <w:marLeft w:val="0"/>
      <w:marRight w:val="0"/>
      <w:marTop w:val="0"/>
      <w:marBottom w:val="0"/>
      <w:divBdr>
        <w:top w:val="none" w:sz="0" w:space="0" w:color="auto"/>
        <w:left w:val="none" w:sz="0" w:space="0" w:color="auto"/>
        <w:bottom w:val="none" w:sz="0" w:space="0" w:color="auto"/>
        <w:right w:val="none" w:sz="0" w:space="0" w:color="auto"/>
      </w:divBdr>
      <w:divsChild>
        <w:div w:id="2019426587">
          <w:marLeft w:val="0"/>
          <w:marRight w:val="0"/>
          <w:marTop w:val="0"/>
          <w:marBottom w:val="0"/>
          <w:divBdr>
            <w:top w:val="none" w:sz="0" w:space="0" w:color="auto"/>
            <w:left w:val="none" w:sz="0" w:space="0" w:color="auto"/>
            <w:bottom w:val="none" w:sz="0" w:space="0" w:color="auto"/>
            <w:right w:val="none" w:sz="0" w:space="0" w:color="auto"/>
          </w:divBdr>
          <w:divsChild>
            <w:div w:id="570583562">
              <w:marLeft w:val="105"/>
              <w:marRight w:val="45"/>
              <w:marTop w:val="105"/>
              <w:marBottom w:val="105"/>
              <w:divBdr>
                <w:top w:val="none" w:sz="0" w:space="0" w:color="auto"/>
                <w:left w:val="none" w:sz="0" w:space="0" w:color="auto"/>
                <w:bottom w:val="none" w:sz="0" w:space="0" w:color="auto"/>
                <w:right w:val="none" w:sz="0" w:space="0" w:color="auto"/>
              </w:divBdr>
              <w:divsChild>
                <w:div w:id="5886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08473">
      <w:bodyDiv w:val="1"/>
      <w:marLeft w:val="0"/>
      <w:marRight w:val="0"/>
      <w:marTop w:val="0"/>
      <w:marBottom w:val="0"/>
      <w:divBdr>
        <w:top w:val="none" w:sz="0" w:space="0" w:color="auto"/>
        <w:left w:val="none" w:sz="0" w:space="0" w:color="auto"/>
        <w:bottom w:val="none" w:sz="0" w:space="0" w:color="auto"/>
        <w:right w:val="none" w:sz="0" w:space="0" w:color="auto"/>
      </w:divBdr>
      <w:divsChild>
        <w:div w:id="1824200555">
          <w:marLeft w:val="0"/>
          <w:marRight w:val="3000"/>
          <w:marTop w:val="0"/>
          <w:marBottom w:val="0"/>
          <w:divBdr>
            <w:top w:val="none" w:sz="0" w:space="0" w:color="auto"/>
            <w:left w:val="none" w:sz="0" w:space="0" w:color="auto"/>
            <w:bottom w:val="none" w:sz="0" w:space="0" w:color="auto"/>
            <w:right w:val="none" w:sz="0" w:space="0" w:color="auto"/>
          </w:divBdr>
          <w:divsChild>
            <w:div w:id="155943954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828552545">
      <w:bodyDiv w:val="1"/>
      <w:marLeft w:val="0"/>
      <w:marRight w:val="0"/>
      <w:marTop w:val="0"/>
      <w:marBottom w:val="0"/>
      <w:divBdr>
        <w:top w:val="none" w:sz="0" w:space="0" w:color="auto"/>
        <w:left w:val="none" w:sz="0" w:space="0" w:color="auto"/>
        <w:bottom w:val="none" w:sz="0" w:space="0" w:color="auto"/>
        <w:right w:val="none" w:sz="0" w:space="0" w:color="auto"/>
      </w:divBdr>
      <w:divsChild>
        <w:div w:id="817579392">
          <w:marLeft w:val="0"/>
          <w:marRight w:val="0"/>
          <w:marTop w:val="0"/>
          <w:marBottom w:val="0"/>
          <w:divBdr>
            <w:top w:val="none" w:sz="0" w:space="0" w:color="auto"/>
            <w:left w:val="none" w:sz="0" w:space="0" w:color="auto"/>
            <w:bottom w:val="none" w:sz="0" w:space="0" w:color="auto"/>
            <w:right w:val="none" w:sz="0" w:space="0" w:color="auto"/>
          </w:divBdr>
          <w:divsChild>
            <w:div w:id="811218992">
              <w:marLeft w:val="0"/>
              <w:marRight w:val="0"/>
              <w:marTop w:val="0"/>
              <w:marBottom w:val="0"/>
              <w:divBdr>
                <w:top w:val="none" w:sz="0" w:space="0" w:color="auto"/>
                <w:left w:val="none" w:sz="0" w:space="0" w:color="auto"/>
                <w:bottom w:val="none" w:sz="0" w:space="0" w:color="auto"/>
                <w:right w:val="none" w:sz="0" w:space="0" w:color="auto"/>
              </w:divBdr>
              <w:divsChild>
                <w:div w:id="17144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90669">
      <w:bodyDiv w:val="1"/>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sChild>
            <w:div w:id="915818643">
              <w:marLeft w:val="105"/>
              <w:marRight w:val="45"/>
              <w:marTop w:val="105"/>
              <w:marBottom w:val="105"/>
              <w:divBdr>
                <w:top w:val="none" w:sz="0" w:space="0" w:color="auto"/>
                <w:left w:val="none" w:sz="0" w:space="0" w:color="auto"/>
                <w:bottom w:val="none" w:sz="0" w:space="0" w:color="auto"/>
                <w:right w:val="none" w:sz="0" w:space="0" w:color="auto"/>
              </w:divBdr>
              <w:divsChild>
                <w:div w:id="1651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2496">
      <w:bodyDiv w:val="1"/>
      <w:marLeft w:val="0"/>
      <w:marRight w:val="0"/>
      <w:marTop w:val="0"/>
      <w:marBottom w:val="0"/>
      <w:divBdr>
        <w:top w:val="none" w:sz="0" w:space="0" w:color="auto"/>
        <w:left w:val="none" w:sz="0" w:space="0" w:color="auto"/>
        <w:bottom w:val="none" w:sz="0" w:space="0" w:color="auto"/>
        <w:right w:val="none" w:sz="0" w:space="0" w:color="auto"/>
      </w:divBdr>
      <w:divsChild>
        <w:div w:id="1317489616">
          <w:marLeft w:val="0"/>
          <w:marRight w:val="0"/>
          <w:marTop w:val="0"/>
          <w:marBottom w:val="0"/>
          <w:divBdr>
            <w:top w:val="none" w:sz="0" w:space="0" w:color="auto"/>
            <w:left w:val="none" w:sz="0" w:space="0" w:color="auto"/>
            <w:bottom w:val="none" w:sz="0" w:space="0" w:color="auto"/>
            <w:right w:val="none" w:sz="0" w:space="0" w:color="auto"/>
          </w:divBdr>
          <w:divsChild>
            <w:div w:id="1428235065">
              <w:marLeft w:val="0"/>
              <w:marRight w:val="0"/>
              <w:marTop w:val="0"/>
              <w:marBottom w:val="0"/>
              <w:divBdr>
                <w:top w:val="none" w:sz="0" w:space="0" w:color="auto"/>
                <w:left w:val="none" w:sz="0" w:space="0" w:color="auto"/>
                <w:bottom w:val="none" w:sz="0" w:space="0" w:color="auto"/>
                <w:right w:val="none" w:sz="0" w:space="0" w:color="auto"/>
              </w:divBdr>
              <w:divsChild>
                <w:div w:id="372651891">
                  <w:marLeft w:val="0"/>
                  <w:marRight w:val="0"/>
                  <w:marTop w:val="0"/>
                  <w:marBottom w:val="0"/>
                  <w:divBdr>
                    <w:top w:val="none" w:sz="0" w:space="0" w:color="auto"/>
                    <w:left w:val="none" w:sz="0" w:space="0" w:color="auto"/>
                    <w:bottom w:val="none" w:sz="0" w:space="0" w:color="auto"/>
                    <w:right w:val="none" w:sz="0" w:space="0" w:color="auto"/>
                  </w:divBdr>
                  <w:divsChild>
                    <w:div w:id="9115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59140">
      <w:bodyDiv w:val="1"/>
      <w:marLeft w:val="0"/>
      <w:marRight w:val="0"/>
      <w:marTop w:val="0"/>
      <w:marBottom w:val="0"/>
      <w:divBdr>
        <w:top w:val="none" w:sz="0" w:space="0" w:color="auto"/>
        <w:left w:val="none" w:sz="0" w:space="0" w:color="auto"/>
        <w:bottom w:val="none" w:sz="0" w:space="0" w:color="auto"/>
        <w:right w:val="none" w:sz="0" w:space="0" w:color="auto"/>
      </w:divBdr>
      <w:divsChild>
        <w:div w:id="660698163">
          <w:marLeft w:val="0"/>
          <w:marRight w:val="0"/>
          <w:marTop w:val="288"/>
          <w:marBottom w:val="288"/>
          <w:divBdr>
            <w:top w:val="none" w:sz="0" w:space="0" w:color="auto"/>
            <w:left w:val="none" w:sz="0" w:space="0" w:color="auto"/>
            <w:bottom w:val="none" w:sz="0" w:space="0" w:color="auto"/>
            <w:right w:val="none" w:sz="0" w:space="0" w:color="auto"/>
          </w:divBdr>
          <w:divsChild>
            <w:div w:id="1902403458">
              <w:marLeft w:val="0"/>
              <w:marRight w:val="0"/>
              <w:marTop w:val="0"/>
              <w:marBottom w:val="150"/>
              <w:divBdr>
                <w:top w:val="none" w:sz="0" w:space="0" w:color="auto"/>
                <w:left w:val="none" w:sz="0" w:space="0" w:color="auto"/>
                <w:bottom w:val="none" w:sz="0" w:space="0" w:color="auto"/>
                <w:right w:val="none" w:sz="0" w:space="0" w:color="auto"/>
              </w:divBdr>
              <w:divsChild>
                <w:div w:id="1605768365">
                  <w:marLeft w:val="0"/>
                  <w:marRight w:val="0"/>
                  <w:marTop w:val="0"/>
                  <w:marBottom w:val="225"/>
                  <w:divBdr>
                    <w:top w:val="none" w:sz="0" w:space="0" w:color="auto"/>
                    <w:left w:val="none" w:sz="0" w:space="0" w:color="auto"/>
                    <w:bottom w:val="none" w:sz="0" w:space="0" w:color="auto"/>
                    <w:right w:val="none" w:sz="0" w:space="0" w:color="auto"/>
                  </w:divBdr>
                  <w:divsChild>
                    <w:div w:id="468547854">
                      <w:marLeft w:val="0"/>
                      <w:marRight w:val="0"/>
                      <w:marTop w:val="0"/>
                      <w:marBottom w:val="0"/>
                      <w:divBdr>
                        <w:top w:val="none" w:sz="0" w:space="0" w:color="auto"/>
                        <w:left w:val="none" w:sz="0" w:space="0" w:color="auto"/>
                        <w:bottom w:val="none" w:sz="0" w:space="0" w:color="auto"/>
                        <w:right w:val="none" w:sz="0" w:space="0" w:color="auto"/>
                      </w:divBdr>
                    </w:div>
                    <w:div w:id="1222208665">
                      <w:marLeft w:val="0"/>
                      <w:marRight w:val="0"/>
                      <w:marTop w:val="0"/>
                      <w:marBottom w:val="0"/>
                      <w:divBdr>
                        <w:top w:val="none" w:sz="0" w:space="0" w:color="auto"/>
                        <w:left w:val="none" w:sz="0" w:space="0" w:color="auto"/>
                        <w:bottom w:val="none" w:sz="0" w:space="0" w:color="auto"/>
                        <w:right w:val="none" w:sz="0" w:space="0" w:color="auto"/>
                      </w:divBdr>
                    </w:div>
                  </w:divsChild>
                </w:div>
                <w:div w:id="1855066950">
                  <w:marLeft w:val="0"/>
                  <w:marRight w:val="0"/>
                  <w:marTop w:val="0"/>
                  <w:marBottom w:val="225"/>
                  <w:divBdr>
                    <w:top w:val="none" w:sz="0" w:space="0" w:color="auto"/>
                    <w:left w:val="none" w:sz="0" w:space="0" w:color="auto"/>
                    <w:bottom w:val="none" w:sz="0" w:space="0" w:color="auto"/>
                    <w:right w:val="none" w:sz="0" w:space="0" w:color="auto"/>
                  </w:divBdr>
                  <w:divsChild>
                    <w:div w:id="1244922522">
                      <w:marLeft w:val="0"/>
                      <w:marRight w:val="0"/>
                      <w:marTop w:val="0"/>
                      <w:marBottom w:val="0"/>
                      <w:divBdr>
                        <w:top w:val="none" w:sz="0" w:space="0" w:color="auto"/>
                        <w:left w:val="none" w:sz="0" w:space="0" w:color="auto"/>
                        <w:bottom w:val="none" w:sz="0" w:space="0" w:color="auto"/>
                        <w:right w:val="none" w:sz="0" w:space="0" w:color="auto"/>
                      </w:divBdr>
                    </w:div>
                    <w:div w:id="17168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Pirojkova\Desktop\&#1054;&#1090;&#1082;&#1088;&#1099;&#1090;&#1100;%20&#1082;&#1072;&#1088;&#1090;&#1086;&#1090;&#1077;&#1082;&#1091;" TargetMode="External"/><Relationship Id="rId18" Type="http://schemas.openxmlformats.org/officeDocument/2006/relationships/hyperlink" Target="https://pandia.ru/text/category/normi_prav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Pirojkova\Desktop\&#1054;&#1090;&#1082;&#1088;&#1099;&#1090;&#1100;%20&#1082;&#1072;&#1088;&#1090;&#1086;&#1090;&#1077;&#1082;&#1091;" TargetMode="External"/><Relationship Id="rId17" Type="http://schemas.openxmlformats.org/officeDocument/2006/relationships/hyperlink" Target="http://yandex.ru/clck/jsredir?from=yandex.ru%3Byandsearch%3Bweb%3B%3B&amp;text=%D1%81%D1%82%D0%B0%D1%80%D0%BE%D0%BA%D1%83%D0%BB%D0%B0%D1%82%D0%BA%D0%B8%D0%BD%D1%81%D0%BA%D0%B0%D1%8F%20%D0%B1%D0%BE%D0%BB%D1%8C%D0%BD%D0%B8%D1%86%D0%B0&amp;uuid=&amp;state=AiuY0DBWFJ4ePaEse6rgeAjgs2pI3DW99KUdgowt9Xs7e_DEZHQ5W95_yvpQttK3cJjB0QUhqA4dHWxojMS6gtHoJkI51QbsWEBy0e4sqPH91lYF9fnnkTDYm5d-vldGkyruRsDNjKh30AKRIrnE93cjKz8jqnGthAO9fabhHvi8baW2cR9VAnwhinrkbARyRMGFPwQiu8W6H8FrjJVE5fNl-eAbDj9U&amp;data=UlNrNmk5WktYejR0eWJFYk1LdmtxdVV6OEJueDVnZ1pOQndyV0NYbTVmcU9QSWVIN1VCMUFUQWFXSFBtRjRBUzZuS0lqTU1DYU43YWxyTi11bzFnd1d2dzNtci1hYlRBaExRZldtQVhlbkVoa1ZTZE5Nc0I3Zm5mTks5c0tydTNiSUpxNmpQSUJYMA&amp;b64e=2&amp;sign=7ba1d7018729c8e004aa71ec2428fbb6&amp;keyno=0&amp;l10n=ru&amp;mc=0" TargetMode="External"/><Relationship Id="rId2" Type="http://schemas.openxmlformats.org/officeDocument/2006/relationships/numbering" Target="numbering.xml"/><Relationship Id="rId16" Type="http://schemas.openxmlformats.org/officeDocument/2006/relationships/hyperlink" Target="http://eduscan.net/spec/190631.5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irojkova\Desktop\&#1054;&#1090;&#1082;&#1088;&#1099;&#1090;&#1100;%20&#1082;&#1072;&#1088;&#1090;&#1086;&#1090;&#1077;&#1082;&#1091;" TargetMode="External"/><Relationship Id="rId5" Type="http://schemas.openxmlformats.org/officeDocument/2006/relationships/webSettings" Target="webSettings.xml"/><Relationship Id="rId15" Type="http://schemas.openxmlformats.org/officeDocument/2006/relationships/hyperlink" Target="http://eduscan.net/spec/230701.51" TargetMode="External"/><Relationship Id="rId10" Type="http://schemas.openxmlformats.org/officeDocument/2006/relationships/hyperlink" Target="file:///C:\Users\Pirojkova\Desktop\&#1054;&#1090;&#1082;&#1088;&#1099;&#1090;&#1100;%20&#1082;&#1072;&#1088;&#1090;&#1086;&#1090;&#1077;&#1082;&#109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ryshnikovphotography.com/bertewor/%D0%A2%D0%B0%D1%82%D0%B0%D1%80%D1%8B" TargetMode="External"/><Relationship Id="rId14" Type="http://schemas.openxmlformats.org/officeDocument/2006/relationships/hyperlink" Target="file:///C:\Users\Pirojkova\Desktop\&#1054;&#1090;&#1082;&#1088;&#1099;&#1090;&#1100;%20&#1082;&#1072;&#1088;&#1090;&#1086;&#1090;&#1077;&#1082;&#109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FAA16-BA72-4B56-905A-6D309203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115</Pages>
  <Words>36692</Words>
  <Characters>209149</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Стратегия</vt:lpstr>
    </vt:vector>
  </TitlesOfParts>
  <Company>Microsoft</Company>
  <LinksUpToDate>false</LinksUpToDate>
  <CharactersWithSpaces>245351</CharactersWithSpaces>
  <SharedDoc>false</SharedDoc>
  <HLinks>
    <vt:vector size="72" baseType="variant">
      <vt:variant>
        <vt:i4>5373954</vt:i4>
      </vt:variant>
      <vt:variant>
        <vt:i4>33</vt:i4>
      </vt:variant>
      <vt:variant>
        <vt:i4>0</vt:i4>
      </vt:variant>
      <vt:variant>
        <vt:i4>5</vt:i4>
      </vt:variant>
      <vt:variant>
        <vt:lpwstr/>
      </vt:variant>
      <vt:variant>
        <vt:lpwstr>Par33</vt:lpwstr>
      </vt:variant>
      <vt:variant>
        <vt:i4>5373954</vt:i4>
      </vt:variant>
      <vt:variant>
        <vt:i4>30</vt:i4>
      </vt:variant>
      <vt:variant>
        <vt:i4>0</vt:i4>
      </vt:variant>
      <vt:variant>
        <vt:i4>5</vt:i4>
      </vt:variant>
      <vt:variant>
        <vt:lpwstr/>
      </vt:variant>
      <vt:variant>
        <vt:lpwstr>Par33</vt:lpwstr>
      </vt:variant>
      <vt:variant>
        <vt:i4>6422616</vt:i4>
      </vt:variant>
      <vt:variant>
        <vt:i4>27</vt:i4>
      </vt:variant>
      <vt:variant>
        <vt:i4>0</vt:i4>
      </vt:variant>
      <vt:variant>
        <vt:i4>5</vt:i4>
      </vt:variant>
      <vt:variant>
        <vt:lpwstr>https://pandia.ru/text/category/normi_prava/</vt:lpwstr>
      </vt:variant>
      <vt:variant>
        <vt:lpwstr/>
      </vt:variant>
      <vt:variant>
        <vt:i4>7012473</vt:i4>
      </vt:variant>
      <vt:variant>
        <vt:i4>24</vt:i4>
      </vt:variant>
      <vt:variant>
        <vt:i4>0</vt:i4>
      </vt:variant>
      <vt:variant>
        <vt:i4>5</vt:i4>
      </vt:variant>
      <vt:variant>
        <vt:lpwstr>http://yandex.ru/clck/jsredir?from=yandex.ru%3Byandsearch%3Bweb%3B%3B&amp;text=%D1%81%D1%82%D0%B0%D1%80%D0%BE%D0%BA%D1%83%D0%BB%D0%B0%D1%82%D0%BA%D0%B8%D0%BD%D1%81%D0%BA%D0%B0%D1%8F%20%D0%B1%D0%BE%D0%BB%D1%8C%D0%BD%D0%B8%D1%86%D0%B0&amp;uuid=&amp;state=AiuY0DBWFJ4ePaEse6rgeAjgs2pI3DW99KUdgowt9Xs7e_DEZHQ5W95_yvpQttK3cJjB0QUhqA4dHWxojMS6gtHoJkI51QbsWEBy0e4sqPH91lYF9fnnkTDYm5d-vldGkyruRsDNjKh30AKRIrnE93cjKz8jqnGthAO9fabhHvi8baW2cR9VAnwhinrkbARyRMGFPwQiu8W6H8FrjJVE5fNl-eAbDj9U&amp;data=UlNrNmk5WktYejR0eWJFYk1LdmtxdVV6OEJueDVnZ1pOQndyV0NYbTVmcU9QSWVIN1VCMUFUQWFXSFBtRjRBUzZuS0lqTU1DYU43YWxyTi11bzFnd1d2dzNtci1hYlRBaExRZldtQVhlbkVoa1ZTZE5Nc0I3Zm5mTks5c0tydTNiSUpxNmpQSUJYMA&amp;b64e=2&amp;sign=7ba1d7018729c8e004aa71ec2428fbb6&amp;keyno=0&amp;l10n=ru&amp;mc=0</vt:lpwstr>
      </vt:variant>
      <vt:variant>
        <vt:lpwstr/>
      </vt:variant>
      <vt:variant>
        <vt:i4>1966100</vt:i4>
      </vt:variant>
      <vt:variant>
        <vt:i4>21</vt:i4>
      </vt:variant>
      <vt:variant>
        <vt:i4>0</vt:i4>
      </vt:variant>
      <vt:variant>
        <vt:i4>5</vt:i4>
      </vt:variant>
      <vt:variant>
        <vt:lpwstr>http://eduscan.net/spec/190631.51</vt:lpwstr>
      </vt:variant>
      <vt:variant>
        <vt:lpwstr/>
      </vt:variant>
      <vt:variant>
        <vt:i4>1376276</vt:i4>
      </vt:variant>
      <vt:variant>
        <vt:i4>18</vt:i4>
      </vt:variant>
      <vt:variant>
        <vt:i4>0</vt:i4>
      </vt:variant>
      <vt:variant>
        <vt:i4>5</vt:i4>
      </vt:variant>
      <vt:variant>
        <vt:lpwstr>http://eduscan.net/spec/230701.51</vt:lpwstr>
      </vt:variant>
      <vt:variant>
        <vt:lpwstr/>
      </vt:variant>
      <vt:variant>
        <vt:i4>69010546</vt:i4>
      </vt:variant>
      <vt:variant>
        <vt:i4>15</vt:i4>
      </vt:variant>
      <vt:variant>
        <vt:i4>0</vt:i4>
      </vt:variant>
      <vt:variant>
        <vt:i4>5</vt:i4>
      </vt:variant>
      <vt:variant>
        <vt:lpwstr>C:\Users\Pirojkova\Desktop\Открыть картотеку</vt:lpwstr>
      </vt:variant>
      <vt:variant>
        <vt:lpwstr/>
      </vt:variant>
      <vt:variant>
        <vt:i4>69010546</vt:i4>
      </vt:variant>
      <vt:variant>
        <vt:i4>12</vt:i4>
      </vt:variant>
      <vt:variant>
        <vt:i4>0</vt:i4>
      </vt:variant>
      <vt:variant>
        <vt:i4>5</vt:i4>
      </vt:variant>
      <vt:variant>
        <vt:lpwstr>C:\Users\Pirojkova\Desktop\Открыть картотеку</vt:lpwstr>
      </vt:variant>
      <vt:variant>
        <vt:lpwstr/>
      </vt:variant>
      <vt:variant>
        <vt:i4>69010546</vt:i4>
      </vt:variant>
      <vt:variant>
        <vt:i4>9</vt:i4>
      </vt:variant>
      <vt:variant>
        <vt:i4>0</vt:i4>
      </vt:variant>
      <vt:variant>
        <vt:i4>5</vt:i4>
      </vt:variant>
      <vt:variant>
        <vt:lpwstr>C:\Users\Pirojkova\Desktop\Открыть картотеку</vt:lpwstr>
      </vt:variant>
      <vt:variant>
        <vt:lpwstr/>
      </vt:variant>
      <vt:variant>
        <vt:i4>69010546</vt:i4>
      </vt:variant>
      <vt:variant>
        <vt:i4>6</vt:i4>
      </vt:variant>
      <vt:variant>
        <vt:i4>0</vt:i4>
      </vt:variant>
      <vt:variant>
        <vt:i4>5</vt:i4>
      </vt:variant>
      <vt:variant>
        <vt:lpwstr>C:\Users\Pirojkova\Desktop\Открыть картотеку</vt:lpwstr>
      </vt:variant>
      <vt:variant>
        <vt:lpwstr/>
      </vt:variant>
      <vt:variant>
        <vt:i4>69010546</vt:i4>
      </vt:variant>
      <vt:variant>
        <vt:i4>3</vt:i4>
      </vt:variant>
      <vt:variant>
        <vt:i4>0</vt:i4>
      </vt:variant>
      <vt:variant>
        <vt:i4>5</vt:i4>
      </vt:variant>
      <vt:variant>
        <vt:lpwstr>C:\Users\Pirojkova\Desktop\Открыть картотеку</vt:lpwstr>
      </vt:variant>
      <vt:variant>
        <vt:lpwstr/>
      </vt:variant>
      <vt:variant>
        <vt:i4>7012479</vt:i4>
      </vt:variant>
      <vt:variant>
        <vt:i4>0</vt:i4>
      </vt:variant>
      <vt:variant>
        <vt:i4>0</vt:i4>
      </vt:variant>
      <vt:variant>
        <vt:i4>5</vt:i4>
      </vt:variant>
      <vt:variant>
        <vt:lpwstr>http://baryshnikovphotography.com/bertewor/%D0%A2%D0%B0%D1%82%D0%B0%D1%80%D1%8B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dc:title>
  <dc:creator>Экономика-Ст.Кулатка</dc:creator>
  <cp:lastModifiedBy>Юмангулова</cp:lastModifiedBy>
  <cp:revision>2</cp:revision>
  <cp:lastPrinted>2018-02-19T12:03:00Z</cp:lastPrinted>
  <dcterms:created xsi:type="dcterms:W3CDTF">2022-12-07T07:43:00Z</dcterms:created>
  <dcterms:modified xsi:type="dcterms:W3CDTF">2022-12-07T07:43:00Z</dcterms:modified>
</cp:coreProperties>
</file>