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6E" w:rsidRDefault="00DF7A6E" w:rsidP="002130AA">
      <w:pPr>
        <w:tabs>
          <w:tab w:val="left" w:pos="360"/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F7A6E" w:rsidRDefault="00DF7A6E" w:rsidP="002F563D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F7A6E" w:rsidRDefault="00DF7A6E" w:rsidP="002F563D">
      <w:pPr>
        <w:jc w:val="right"/>
        <w:rPr>
          <w:sz w:val="28"/>
          <w:szCs w:val="28"/>
        </w:rPr>
      </w:pPr>
      <w:r w:rsidRPr="00832A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r w:rsidRPr="00832AD7">
        <w:rPr>
          <w:sz w:val="28"/>
          <w:szCs w:val="28"/>
        </w:rPr>
        <w:t>-</w:t>
      </w:r>
      <w:r>
        <w:rPr>
          <w:sz w:val="28"/>
          <w:szCs w:val="28"/>
        </w:rPr>
        <w:t>счетной</w:t>
      </w:r>
      <w:r w:rsidRPr="00832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</w:p>
    <w:p w:rsidR="00DF7A6E" w:rsidRDefault="00DF7A6E" w:rsidP="002F56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F7A6E" w:rsidRDefault="00DF7A6E" w:rsidP="002F563D">
      <w:pPr>
        <w:jc w:val="right"/>
        <w:rPr>
          <w:sz w:val="28"/>
          <w:szCs w:val="28"/>
        </w:rPr>
      </w:pPr>
      <w:r>
        <w:rPr>
          <w:sz w:val="28"/>
          <w:szCs w:val="28"/>
        </w:rPr>
        <w:t>«Старокулаткинский район»</w:t>
      </w:r>
      <w:bookmarkStart w:id="0" w:name="_GoBack"/>
      <w:bookmarkEnd w:id="0"/>
    </w:p>
    <w:p w:rsidR="00DF7A6E" w:rsidRDefault="00DF7A6E" w:rsidP="002F563D">
      <w:pPr>
        <w:jc w:val="right"/>
        <w:rPr>
          <w:sz w:val="28"/>
          <w:szCs w:val="28"/>
        </w:rPr>
      </w:pPr>
      <w:r>
        <w:rPr>
          <w:sz w:val="28"/>
          <w:szCs w:val="28"/>
        </w:rPr>
        <w:t>Г.Р. Азизова</w:t>
      </w:r>
    </w:p>
    <w:p w:rsidR="00DF7A6E" w:rsidRDefault="00DF7A6E" w:rsidP="002F563D">
      <w:pPr>
        <w:jc w:val="right"/>
        <w:rPr>
          <w:sz w:val="28"/>
          <w:szCs w:val="28"/>
        </w:rPr>
      </w:pPr>
      <w:r>
        <w:rPr>
          <w:sz w:val="28"/>
          <w:szCs w:val="28"/>
        </w:rPr>
        <w:t>11 января 2022 года</w:t>
      </w:r>
    </w:p>
    <w:p w:rsidR="00DF7A6E" w:rsidRDefault="00DF7A6E" w:rsidP="002F563D">
      <w:pPr>
        <w:ind w:left="5" w:hanging="5"/>
        <w:jc w:val="right"/>
        <w:rPr>
          <w:szCs w:val="28"/>
        </w:rPr>
      </w:pPr>
    </w:p>
    <w:p w:rsidR="00DF7A6E" w:rsidRDefault="00DF7A6E" w:rsidP="006C24D0">
      <w:pPr>
        <w:ind w:left="5" w:hanging="5"/>
        <w:jc w:val="center"/>
        <w:rPr>
          <w:szCs w:val="28"/>
        </w:rPr>
      </w:pPr>
    </w:p>
    <w:p w:rsidR="00DF7A6E" w:rsidRPr="00EA2445" w:rsidRDefault="00DF7A6E" w:rsidP="006C24D0">
      <w:pPr>
        <w:ind w:left="5" w:hanging="5"/>
        <w:jc w:val="center"/>
        <w:rPr>
          <w:szCs w:val="28"/>
        </w:rPr>
      </w:pPr>
    </w:p>
    <w:p w:rsidR="00DF7A6E" w:rsidRPr="00855B11" w:rsidRDefault="00DF7A6E" w:rsidP="006C24D0">
      <w:pPr>
        <w:ind w:left="5" w:hanging="5"/>
        <w:jc w:val="center"/>
        <w:rPr>
          <w:sz w:val="28"/>
          <w:szCs w:val="28"/>
        </w:rPr>
      </w:pPr>
    </w:p>
    <w:p w:rsidR="00DF7A6E" w:rsidRPr="00592439" w:rsidRDefault="00DF7A6E" w:rsidP="006C24D0">
      <w:pPr>
        <w:ind w:left="5" w:hanging="5"/>
        <w:jc w:val="center"/>
        <w:rPr>
          <w:b/>
          <w:sz w:val="28"/>
          <w:szCs w:val="28"/>
        </w:rPr>
      </w:pPr>
    </w:p>
    <w:p w:rsidR="00DF7A6E" w:rsidRPr="00801A4D" w:rsidRDefault="00DF7A6E" w:rsidP="006C24D0">
      <w:pPr>
        <w:ind w:left="5" w:hanging="5"/>
        <w:jc w:val="center"/>
        <w:rPr>
          <w:b/>
          <w:spacing w:val="-6"/>
          <w:sz w:val="32"/>
          <w:szCs w:val="32"/>
        </w:rPr>
      </w:pPr>
    </w:p>
    <w:p w:rsidR="00DF7A6E" w:rsidRPr="006C24D0" w:rsidRDefault="00DF7A6E" w:rsidP="006C24D0">
      <w:pPr>
        <w:ind w:left="5" w:hanging="5"/>
        <w:jc w:val="center"/>
        <w:rPr>
          <w:b/>
          <w:spacing w:val="-6"/>
          <w:sz w:val="48"/>
          <w:szCs w:val="32"/>
        </w:rPr>
      </w:pPr>
      <w:r w:rsidRPr="00801A4D">
        <w:rPr>
          <w:b/>
          <w:spacing w:val="-6"/>
          <w:sz w:val="32"/>
          <w:szCs w:val="32"/>
        </w:rPr>
        <w:t xml:space="preserve">СТАНДАРТ ВНЕШНЕГО </w:t>
      </w:r>
      <w:r w:rsidRPr="006C24D0">
        <w:rPr>
          <w:b/>
          <w:spacing w:val="-6"/>
          <w:sz w:val="32"/>
          <w:szCs w:val="32"/>
        </w:rPr>
        <w:t>МУНИЦИПАЛЬНОГО</w:t>
      </w:r>
    </w:p>
    <w:p w:rsidR="00DF7A6E" w:rsidRPr="00592439" w:rsidRDefault="00DF7A6E" w:rsidP="006C24D0">
      <w:pPr>
        <w:ind w:left="5" w:hanging="5"/>
        <w:jc w:val="center"/>
        <w:rPr>
          <w:b/>
          <w:sz w:val="28"/>
          <w:szCs w:val="28"/>
        </w:rPr>
      </w:pPr>
      <w:r w:rsidRPr="00801A4D">
        <w:rPr>
          <w:b/>
          <w:spacing w:val="-6"/>
          <w:sz w:val="32"/>
          <w:szCs w:val="32"/>
        </w:rPr>
        <w:t>ФИНАНСОВОГО КОНТРОЛЯ</w:t>
      </w:r>
      <w:r>
        <w:rPr>
          <w:b/>
          <w:spacing w:val="-6"/>
          <w:sz w:val="32"/>
          <w:szCs w:val="32"/>
        </w:rPr>
        <w:t xml:space="preserve"> №_4_ (далее – СФК № 4) </w:t>
      </w:r>
    </w:p>
    <w:p w:rsidR="00DF7A6E" w:rsidRDefault="00DF7A6E" w:rsidP="00DF4728">
      <w:pPr>
        <w:pStyle w:val="BodyText"/>
        <w:ind w:left="5670"/>
        <w:rPr>
          <w:sz w:val="28"/>
          <w:szCs w:val="28"/>
        </w:rPr>
      </w:pPr>
    </w:p>
    <w:p w:rsidR="00DF7A6E" w:rsidRDefault="00DF7A6E" w:rsidP="00DF4728">
      <w:pPr>
        <w:pStyle w:val="BodyText"/>
        <w:ind w:left="5670"/>
        <w:rPr>
          <w:sz w:val="28"/>
          <w:szCs w:val="28"/>
        </w:rPr>
      </w:pPr>
    </w:p>
    <w:p w:rsidR="00DF7A6E" w:rsidRPr="00315050" w:rsidRDefault="00DF7A6E" w:rsidP="00DF4728">
      <w:pPr>
        <w:pStyle w:val="BodyText"/>
        <w:ind w:left="5670"/>
        <w:rPr>
          <w:sz w:val="28"/>
          <w:szCs w:val="28"/>
        </w:rPr>
      </w:pPr>
    </w:p>
    <w:p w:rsidR="00DF7A6E" w:rsidRPr="00315050" w:rsidRDefault="00DF7A6E" w:rsidP="00DF4728">
      <w:pPr>
        <w:pStyle w:val="BodyText"/>
        <w:ind w:left="5670"/>
        <w:rPr>
          <w:sz w:val="28"/>
          <w:szCs w:val="28"/>
        </w:rPr>
      </w:pPr>
    </w:p>
    <w:p w:rsidR="00DF7A6E" w:rsidRPr="00DF4728" w:rsidRDefault="00DF7A6E" w:rsidP="00DF4728">
      <w:pPr>
        <w:spacing w:line="100" w:lineRule="atLeast"/>
        <w:jc w:val="center"/>
        <w:rPr>
          <w:b/>
          <w:sz w:val="28"/>
          <w:szCs w:val="28"/>
        </w:rPr>
      </w:pPr>
    </w:p>
    <w:p w:rsidR="00DF7A6E" w:rsidRPr="002F563D" w:rsidRDefault="00DF7A6E" w:rsidP="002F563D">
      <w:pPr>
        <w:spacing w:line="100" w:lineRule="atLeast"/>
        <w:jc w:val="center"/>
        <w:rPr>
          <w:b/>
          <w:sz w:val="32"/>
          <w:szCs w:val="32"/>
        </w:rPr>
      </w:pPr>
      <w:r w:rsidRPr="002F563D">
        <w:rPr>
          <w:b/>
          <w:kern w:val="24"/>
          <w:sz w:val="32"/>
          <w:szCs w:val="32"/>
        </w:rPr>
        <w:t xml:space="preserve">Проведение внешней проверки годового отчета об исполнении местного бюджета </w:t>
      </w:r>
    </w:p>
    <w:p w:rsidR="00DF7A6E" w:rsidRPr="002F563D" w:rsidRDefault="00DF7A6E" w:rsidP="002F563D">
      <w:pPr>
        <w:jc w:val="center"/>
        <w:rPr>
          <w:i/>
          <w:sz w:val="28"/>
          <w:szCs w:val="28"/>
        </w:rPr>
      </w:pPr>
      <w:r w:rsidRPr="002F563D">
        <w:rPr>
          <w:sz w:val="28"/>
          <w:szCs w:val="28"/>
        </w:rPr>
        <w:t xml:space="preserve">(утвержден </w:t>
      </w:r>
      <w:r>
        <w:rPr>
          <w:sz w:val="28"/>
          <w:szCs w:val="28"/>
        </w:rPr>
        <w:t xml:space="preserve">председателем </w:t>
      </w:r>
      <w:r w:rsidRPr="002F563D">
        <w:rPr>
          <w:sz w:val="28"/>
          <w:szCs w:val="28"/>
        </w:rPr>
        <w:t xml:space="preserve">Контрольно-счётной </w:t>
      </w:r>
      <w:r>
        <w:rPr>
          <w:sz w:val="28"/>
          <w:szCs w:val="28"/>
        </w:rPr>
        <w:t xml:space="preserve">комиссии </w:t>
      </w:r>
      <w:r w:rsidRPr="002F563D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Старокулаткинский</w:t>
      </w:r>
      <w:r w:rsidRPr="002F563D">
        <w:rPr>
          <w:sz w:val="28"/>
          <w:szCs w:val="28"/>
        </w:rPr>
        <w:t xml:space="preserve"> район» от  11.01.20</w:t>
      </w:r>
      <w:r>
        <w:rPr>
          <w:sz w:val="28"/>
          <w:szCs w:val="28"/>
        </w:rPr>
        <w:t>22</w:t>
      </w:r>
      <w:r w:rsidRPr="002F563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Pr="002F563D">
        <w:rPr>
          <w:sz w:val="28"/>
          <w:szCs w:val="28"/>
        </w:rPr>
        <w:t>)</w:t>
      </w:r>
    </w:p>
    <w:p w:rsidR="00DF7A6E" w:rsidRPr="00EA2445" w:rsidRDefault="00DF7A6E" w:rsidP="006C24D0">
      <w:pPr>
        <w:jc w:val="center"/>
        <w:rPr>
          <w:szCs w:val="28"/>
        </w:rPr>
      </w:pPr>
    </w:p>
    <w:p w:rsidR="00DF7A6E" w:rsidRPr="00B85224" w:rsidRDefault="00DF7A6E" w:rsidP="006C24D0">
      <w:pPr>
        <w:pStyle w:val="BodyText3"/>
        <w:jc w:val="center"/>
        <w:rPr>
          <w:szCs w:val="28"/>
        </w:rPr>
      </w:pPr>
    </w:p>
    <w:p w:rsidR="00DF7A6E" w:rsidRPr="00315050" w:rsidRDefault="00DF7A6E" w:rsidP="00DF4728">
      <w:pPr>
        <w:jc w:val="center"/>
        <w:rPr>
          <w:sz w:val="28"/>
          <w:szCs w:val="28"/>
        </w:rPr>
      </w:pPr>
    </w:p>
    <w:p w:rsidR="00DF7A6E" w:rsidRPr="00315050" w:rsidRDefault="00DF7A6E" w:rsidP="00DF4728">
      <w:pPr>
        <w:ind w:firstLine="709"/>
        <w:jc w:val="right"/>
        <w:rPr>
          <w:sz w:val="28"/>
          <w:szCs w:val="28"/>
        </w:rPr>
      </w:pPr>
    </w:p>
    <w:p w:rsidR="00DF7A6E" w:rsidRPr="00315050" w:rsidRDefault="00DF7A6E" w:rsidP="00DF4728">
      <w:pPr>
        <w:ind w:firstLine="709"/>
        <w:jc w:val="right"/>
        <w:rPr>
          <w:sz w:val="28"/>
          <w:szCs w:val="28"/>
        </w:rPr>
      </w:pPr>
    </w:p>
    <w:p w:rsidR="00DF7A6E" w:rsidRPr="00315050" w:rsidRDefault="00DF7A6E" w:rsidP="00DF4728">
      <w:pPr>
        <w:ind w:firstLine="709"/>
        <w:jc w:val="right"/>
        <w:rPr>
          <w:sz w:val="28"/>
          <w:szCs w:val="28"/>
        </w:rPr>
      </w:pPr>
    </w:p>
    <w:p w:rsidR="00DF7A6E" w:rsidRPr="00315050" w:rsidRDefault="00DF7A6E" w:rsidP="00DF4728">
      <w:pPr>
        <w:ind w:left="5670"/>
        <w:rPr>
          <w:sz w:val="28"/>
          <w:szCs w:val="28"/>
        </w:rPr>
      </w:pPr>
    </w:p>
    <w:p w:rsidR="00DF7A6E" w:rsidRPr="00315050" w:rsidRDefault="00DF7A6E" w:rsidP="00DF4728">
      <w:pPr>
        <w:ind w:left="5670"/>
        <w:rPr>
          <w:sz w:val="28"/>
          <w:szCs w:val="28"/>
        </w:rPr>
      </w:pPr>
    </w:p>
    <w:p w:rsidR="00DF7A6E" w:rsidRPr="00315050" w:rsidRDefault="00DF7A6E" w:rsidP="00DF4728">
      <w:pPr>
        <w:ind w:left="5670"/>
        <w:rPr>
          <w:sz w:val="28"/>
          <w:szCs w:val="28"/>
        </w:rPr>
      </w:pPr>
    </w:p>
    <w:p w:rsidR="00DF7A6E" w:rsidRPr="00315050" w:rsidRDefault="00DF7A6E" w:rsidP="00DF4728">
      <w:pPr>
        <w:jc w:val="center"/>
        <w:rPr>
          <w:sz w:val="28"/>
          <w:szCs w:val="28"/>
        </w:rPr>
      </w:pPr>
    </w:p>
    <w:p w:rsidR="00DF7A6E" w:rsidRPr="00315050" w:rsidRDefault="00DF7A6E" w:rsidP="00DF4728">
      <w:pPr>
        <w:jc w:val="center"/>
        <w:rPr>
          <w:sz w:val="28"/>
          <w:szCs w:val="28"/>
        </w:rPr>
      </w:pPr>
    </w:p>
    <w:p w:rsidR="00DF7A6E" w:rsidRDefault="00DF7A6E" w:rsidP="00DF4728">
      <w:pPr>
        <w:jc w:val="center"/>
        <w:rPr>
          <w:sz w:val="28"/>
          <w:szCs w:val="28"/>
        </w:rPr>
      </w:pPr>
    </w:p>
    <w:p w:rsidR="00DF7A6E" w:rsidRDefault="00DF7A6E" w:rsidP="00DF4728">
      <w:pPr>
        <w:jc w:val="center"/>
        <w:rPr>
          <w:sz w:val="28"/>
          <w:szCs w:val="28"/>
        </w:rPr>
      </w:pPr>
    </w:p>
    <w:p w:rsidR="00DF7A6E" w:rsidRDefault="00DF7A6E" w:rsidP="00DF4728">
      <w:pPr>
        <w:jc w:val="center"/>
        <w:rPr>
          <w:sz w:val="28"/>
          <w:szCs w:val="28"/>
        </w:rPr>
      </w:pPr>
    </w:p>
    <w:p w:rsidR="00DF7A6E" w:rsidRDefault="00DF7A6E" w:rsidP="00DF4728">
      <w:pPr>
        <w:jc w:val="center"/>
        <w:rPr>
          <w:sz w:val="28"/>
          <w:szCs w:val="28"/>
        </w:rPr>
      </w:pPr>
    </w:p>
    <w:p w:rsidR="00DF7A6E" w:rsidRDefault="00DF7A6E" w:rsidP="00DF4728">
      <w:pPr>
        <w:jc w:val="center"/>
        <w:rPr>
          <w:sz w:val="28"/>
          <w:szCs w:val="28"/>
        </w:rPr>
      </w:pPr>
    </w:p>
    <w:p w:rsidR="00DF7A6E" w:rsidRDefault="00DF7A6E" w:rsidP="00DF4728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Старая Кулатка</w:t>
      </w:r>
    </w:p>
    <w:p w:rsidR="00DF7A6E" w:rsidRDefault="00DF7A6E" w:rsidP="00DF4728">
      <w:pPr>
        <w:jc w:val="center"/>
        <w:rPr>
          <w:sz w:val="28"/>
          <w:szCs w:val="28"/>
        </w:rPr>
      </w:pPr>
      <w:r>
        <w:rPr>
          <w:sz w:val="28"/>
          <w:szCs w:val="28"/>
        </w:rPr>
        <w:t>2022 год</w:t>
      </w:r>
    </w:p>
    <w:p w:rsidR="00DF7A6E" w:rsidRDefault="00DF7A6E" w:rsidP="00DF4728">
      <w:pPr>
        <w:jc w:val="center"/>
        <w:rPr>
          <w:sz w:val="28"/>
          <w:szCs w:val="28"/>
        </w:rPr>
      </w:pPr>
    </w:p>
    <w:p w:rsidR="00DF7A6E" w:rsidRPr="00315050" w:rsidRDefault="00DF7A6E" w:rsidP="00DF4728">
      <w:pPr>
        <w:jc w:val="center"/>
        <w:rPr>
          <w:sz w:val="28"/>
          <w:szCs w:val="28"/>
        </w:rPr>
      </w:pPr>
    </w:p>
    <w:p w:rsidR="00DF7A6E" w:rsidRDefault="00DF7A6E" w:rsidP="0067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2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F7A6E" w:rsidRDefault="00DF7A6E" w:rsidP="0067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A6E" w:rsidRDefault="00DF7A6E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6A9"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………………………………………………………………3-4</w:t>
      </w:r>
    </w:p>
    <w:p w:rsidR="00DF7A6E" w:rsidRDefault="00DF7A6E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внешней проверки……………………………………………….4-5</w:t>
      </w:r>
    </w:p>
    <w:p w:rsidR="00DF7A6E" w:rsidRDefault="00DF7A6E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Методические основы проведения внешней проверки………………………5-6</w:t>
      </w:r>
    </w:p>
    <w:p w:rsidR="00DF7A6E" w:rsidRDefault="00DF7A6E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внешней проверки……………………………………………….6</w:t>
      </w:r>
    </w:p>
    <w:p w:rsidR="00DF7A6E" w:rsidRDefault="00DF7A6E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Общие принципы и требования к проведению внешней проверки………….7</w:t>
      </w:r>
    </w:p>
    <w:p w:rsidR="00DF7A6E" w:rsidRDefault="00DF7A6E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Формы и методы проведения внешней проверки……………………………..7-11</w:t>
      </w:r>
    </w:p>
    <w:p w:rsidR="00DF7A6E" w:rsidRDefault="00DF7A6E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проведения внешней проверки……………………………………..11-14</w:t>
      </w:r>
    </w:p>
    <w:p w:rsidR="00DF7A6E" w:rsidRDefault="00DF7A6E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A411F">
        <w:rPr>
          <w:snapToGrid w:val="0"/>
          <w:sz w:val="28"/>
          <w:szCs w:val="28"/>
        </w:rPr>
        <w:t xml:space="preserve"> </w:t>
      </w:r>
      <w:r w:rsidRPr="005A411F">
        <w:rPr>
          <w:rFonts w:ascii="Times New Roman" w:hAnsi="Times New Roman" w:cs="Times New Roman"/>
          <w:snapToGrid w:val="0"/>
          <w:sz w:val="28"/>
          <w:szCs w:val="28"/>
        </w:rPr>
        <w:t>Действия при обнаружении нарушений и недостатков, создании препятствий для проведения контрольного мероприятия</w:t>
      </w:r>
      <w:r>
        <w:rPr>
          <w:rFonts w:ascii="Times New Roman" w:hAnsi="Times New Roman" w:cs="Times New Roman"/>
          <w:snapToGrid w:val="0"/>
          <w:sz w:val="28"/>
          <w:szCs w:val="28"/>
        </w:rPr>
        <w:t>…………………………………….14</w:t>
      </w:r>
    </w:p>
    <w:p w:rsidR="00DF7A6E" w:rsidRPr="00E13B5D" w:rsidRDefault="00DF7A6E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9. Оформление результатов внешней проверки…………………………………15</w:t>
      </w:r>
    </w:p>
    <w:p w:rsidR="00DF7A6E" w:rsidRDefault="00DF7A6E" w:rsidP="007474C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Default="00DF7A6E" w:rsidP="00173AFD">
      <w:pPr>
        <w:suppressAutoHyphens w:val="0"/>
        <w:ind w:firstLine="709"/>
        <w:jc w:val="center"/>
        <w:rPr>
          <w:b/>
          <w:sz w:val="28"/>
          <w:szCs w:val="28"/>
        </w:rPr>
      </w:pPr>
    </w:p>
    <w:p w:rsidR="00DF7A6E" w:rsidRDefault="00DF7A6E" w:rsidP="00173AFD">
      <w:pPr>
        <w:suppressAutoHyphens w:val="0"/>
        <w:ind w:firstLine="709"/>
        <w:jc w:val="center"/>
        <w:rPr>
          <w:b/>
          <w:sz w:val="28"/>
          <w:szCs w:val="28"/>
        </w:rPr>
      </w:pPr>
    </w:p>
    <w:p w:rsidR="00DF7A6E" w:rsidRPr="00173AFD" w:rsidRDefault="00DF7A6E" w:rsidP="00173AFD">
      <w:pPr>
        <w:suppressAutoHyphens w:val="0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1. Общие положения</w:t>
      </w:r>
    </w:p>
    <w:p w:rsidR="00DF7A6E" w:rsidRPr="00FA006E" w:rsidRDefault="00DF7A6E" w:rsidP="00FA006E">
      <w:pPr>
        <w:pStyle w:val="Heading1"/>
        <w:tabs>
          <w:tab w:val="left" w:pos="1134"/>
          <w:tab w:val="left" w:pos="1260"/>
        </w:tabs>
        <w:suppressAutoHyphens w:val="0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</w:rPr>
        <w:t>1</w:t>
      </w:r>
      <w:r w:rsidRPr="00FA006E">
        <w:rPr>
          <w:rFonts w:ascii="Times New Roman" w:hAnsi="Times New Roman"/>
          <w:b w:val="0"/>
          <w:color w:val="000000"/>
        </w:rPr>
        <w:t>.1. Стандарт проведения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(</w:t>
      </w:r>
      <w:r w:rsidRPr="00FA006E">
        <w:rPr>
          <w:rFonts w:ascii="Times New Roman" w:hAnsi="Times New Roman"/>
          <w:b w:val="0"/>
          <w:i/>
          <w:color w:val="000000"/>
        </w:rPr>
        <w:t>далее по тексту Стандарт</w:t>
      </w:r>
      <w:r w:rsidRPr="00FA006E">
        <w:rPr>
          <w:rFonts w:ascii="Times New Roman" w:hAnsi="Times New Roman"/>
          <w:b w:val="0"/>
          <w:color w:val="000000"/>
        </w:rPr>
        <w:t xml:space="preserve">) подготовлен для организации исполнения требования ст.157, 264.4 Бюджетного кодекса РФ, </w:t>
      </w:r>
      <w:hyperlink r:id="rId7" w:history="1">
        <w:r w:rsidRPr="00FA006E">
          <w:rPr>
            <w:rStyle w:val="a"/>
            <w:rFonts w:ascii="Times New Roman" w:hAnsi="Times New Roman"/>
            <w:b w:val="0"/>
            <w:color w:val="000000"/>
          </w:rPr>
          <w:t>Федерального закона от 7.02.2011 г. N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FA006E">
        <w:rPr>
          <w:rFonts w:ascii="Times New Roman" w:hAnsi="Times New Roman"/>
          <w:b w:val="0"/>
          <w:color w:val="000000"/>
        </w:rPr>
        <w:t xml:space="preserve"> федеральных законов и законов субъекта РФ, регулирующих бюджетные правоотношения, а также регламентирующих сферу деятельности уполномоченного контрольно-счётного органа (</w:t>
      </w:r>
      <w:r w:rsidRPr="00FA006E">
        <w:rPr>
          <w:rFonts w:ascii="Times New Roman" w:hAnsi="Times New Roman"/>
          <w:b w:val="0"/>
          <w:i/>
          <w:color w:val="000000"/>
        </w:rPr>
        <w:t>далее по тексту КС</w:t>
      </w:r>
      <w:r>
        <w:rPr>
          <w:rFonts w:ascii="Times New Roman" w:hAnsi="Times New Roman"/>
          <w:b w:val="0"/>
          <w:i/>
          <w:color w:val="000000"/>
        </w:rPr>
        <w:t>К</w:t>
      </w:r>
      <w:r w:rsidRPr="00FA006E">
        <w:rPr>
          <w:rFonts w:ascii="Times New Roman" w:hAnsi="Times New Roman"/>
          <w:b w:val="0"/>
          <w:color w:val="000000"/>
        </w:rPr>
        <w:t>), положения о бюджетном процессе в муниципальных образованиях, соглашения о взаимодействии и сотрудничестве в сфере внешнего финансового контроля в муниципальных образованиях, а также</w:t>
      </w:r>
      <w:r w:rsidRPr="00FA006E">
        <w:rPr>
          <w:rFonts w:ascii="Times New Roman" w:hAnsi="Times New Roman"/>
          <w:b w:val="0"/>
        </w:rPr>
        <w:t xml:space="preserve"> </w:t>
      </w:r>
      <w:r w:rsidRPr="00FA006E">
        <w:rPr>
          <w:rFonts w:ascii="Times New Roman" w:hAnsi="Times New Roman"/>
          <w:b w:val="0"/>
          <w:color w:val="000000"/>
        </w:rPr>
        <w:t>обращения органов местного самоуправления муниципальных образований.</w:t>
      </w:r>
    </w:p>
    <w:p w:rsidR="00DF7A6E" w:rsidRPr="006B7AD8" w:rsidRDefault="00DF7A6E" w:rsidP="00C93B2F">
      <w:pPr>
        <w:ind w:right="-2" w:firstLine="567"/>
        <w:jc w:val="both"/>
        <w:rPr>
          <w:bCs/>
          <w:sz w:val="28"/>
          <w:szCs w:val="28"/>
        </w:rPr>
      </w:pPr>
      <w:r w:rsidRPr="00B85224">
        <w:rPr>
          <w:iCs/>
          <w:spacing w:val="-1"/>
          <w:sz w:val="28"/>
          <w:szCs w:val="28"/>
        </w:rPr>
        <w:t>1.2.</w:t>
      </w:r>
      <w:r w:rsidRPr="00B85224">
        <w:rPr>
          <w:spacing w:val="-1"/>
          <w:sz w:val="28"/>
          <w:szCs w:val="28"/>
        </w:rPr>
        <w:t xml:space="preserve"> </w:t>
      </w:r>
      <w:r w:rsidRPr="006B7AD8">
        <w:rPr>
          <w:sz w:val="28"/>
          <w:szCs w:val="28"/>
        </w:rPr>
        <w:t>Правовыми основаниями разработки стандарта являются:</w:t>
      </w:r>
    </w:p>
    <w:p w:rsidR="00DF7A6E" w:rsidRPr="00B85224" w:rsidRDefault="00DF7A6E" w:rsidP="00C93B2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Ст. 157, 264.4 </w:t>
      </w:r>
      <w:r w:rsidRPr="00B85224">
        <w:rPr>
          <w:bCs/>
          <w:sz w:val="28"/>
          <w:szCs w:val="28"/>
        </w:rPr>
        <w:t>Бюджетн</w:t>
      </w:r>
      <w:r>
        <w:rPr>
          <w:bCs/>
          <w:sz w:val="28"/>
          <w:szCs w:val="28"/>
        </w:rPr>
        <w:t>ого</w:t>
      </w:r>
      <w:r w:rsidRPr="00B85224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а</w:t>
      </w:r>
      <w:r w:rsidRPr="00B85224">
        <w:rPr>
          <w:bCs/>
          <w:sz w:val="28"/>
          <w:szCs w:val="28"/>
        </w:rPr>
        <w:t xml:space="preserve"> Российской Федерации;</w:t>
      </w:r>
    </w:p>
    <w:p w:rsidR="00DF7A6E" w:rsidRPr="00B85224" w:rsidRDefault="00DF7A6E" w:rsidP="00C93B2F">
      <w:pPr>
        <w:ind w:firstLine="567"/>
        <w:jc w:val="both"/>
        <w:rPr>
          <w:bCs/>
          <w:sz w:val="28"/>
          <w:szCs w:val="28"/>
        </w:rPr>
      </w:pPr>
      <w:r w:rsidRPr="00B85224">
        <w:rPr>
          <w:bCs/>
          <w:sz w:val="28"/>
          <w:szCs w:val="28"/>
        </w:rP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F7A6E" w:rsidRPr="00640925" w:rsidRDefault="00DF7A6E" w:rsidP="00C93B2F">
      <w:pPr>
        <w:ind w:firstLine="567"/>
        <w:jc w:val="both"/>
        <w:rPr>
          <w:sz w:val="28"/>
          <w:szCs w:val="28"/>
        </w:rPr>
      </w:pPr>
      <w:r w:rsidRPr="000810F8">
        <w:rPr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N 191н</w:t>
      </w:r>
      <w:r>
        <w:rPr>
          <w:sz w:val="28"/>
          <w:szCs w:val="28"/>
        </w:rPr>
        <w:t>.</w:t>
      </w:r>
    </w:p>
    <w:p w:rsidR="00DF7A6E" w:rsidRPr="00640925" w:rsidRDefault="00DF7A6E" w:rsidP="00C93B2F">
      <w:pPr>
        <w:ind w:firstLine="567"/>
        <w:jc w:val="both"/>
        <w:rPr>
          <w:sz w:val="28"/>
          <w:szCs w:val="28"/>
        </w:rPr>
      </w:pPr>
      <w:r w:rsidRPr="00640925">
        <w:rPr>
          <w:sz w:val="28"/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</w:t>
      </w:r>
      <w:r>
        <w:rPr>
          <w:sz w:val="28"/>
          <w:szCs w:val="28"/>
        </w:rPr>
        <w:t>ции и муниципальных образований</w:t>
      </w:r>
      <w:r w:rsidRPr="00640925">
        <w:rPr>
          <w:sz w:val="28"/>
          <w:szCs w:val="28"/>
        </w:rPr>
        <w:t xml:space="preserve"> (утверждены Коллегией Счетной палаты Российской Федерации (протокол от 17 октября 2014 года № 47К (993)</w:t>
      </w:r>
      <w:r>
        <w:rPr>
          <w:sz w:val="28"/>
          <w:szCs w:val="28"/>
        </w:rPr>
        <w:t>)</w:t>
      </w:r>
    </w:p>
    <w:p w:rsidR="00DF7A6E" w:rsidRPr="00C93B2F" w:rsidRDefault="00DF7A6E" w:rsidP="00C93B2F">
      <w:pPr>
        <w:ind w:firstLine="709"/>
        <w:jc w:val="both"/>
        <w:rPr>
          <w:sz w:val="28"/>
          <w:szCs w:val="28"/>
        </w:rPr>
      </w:pPr>
      <w:r w:rsidRPr="00320AB6">
        <w:rPr>
          <w:sz w:val="28"/>
          <w:szCs w:val="28"/>
        </w:rPr>
        <w:t>1.3. </w:t>
      </w:r>
      <w:r>
        <w:rPr>
          <w:sz w:val="28"/>
          <w:szCs w:val="28"/>
        </w:rPr>
        <w:t xml:space="preserve"> </w:t>
      </w:r>
      <w:r w:rsidRPr="00320AB6">
        <w:rPr>
          <w:sz w:val="28"/>
          <w:szCs w:val="28"/>
        </w:rPr>
        <w:t xml:space="preserve">Стандарт предназначен для </w:t>
      </w:r>
      <w:r>
        <w:rPr>
          <w:sz w:val="28"/>
          <w:szCs w:val="28"/>
        </w:rPr>
        <w:t>использования председателю</w:t>
      </w:r>
      <w:r w:rsidRPr="00320AB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комиссии муниципального образования «Старокулаткинский район» (далее - КСК)</w:t>
      </w:r>
      <w:r w:rsidRPr="00320A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участвующим</w:t>
      </w:r>
      <w:r w:rsidRPr="0001667C">
        <w:rPr>
          <w:sz w:val="28"/>
          <w:szCs w:val="28"/>
        </w:rPr>
        <w:t xml:space="preserve"> при проведении контрольных и э</w:t>
      </w:r>
      <w:r w:rsidRPr="00320AB6">
        <w:rPr>
          <w:sz w:val="28"/>
          <w:szCs w:val="28"/>
        </w:rPr>
        <w:t>кспертно-аналитических мероприятий, программы которых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правовых акто</w:t>
      </w:r>
      <w:r w:rsidRPr="00320AB6">
        <w:rPr>
          <w:spacing w:val="2"/>
          <w:sz w:val="28"/>
          <w:szCs w:val="28"/>
        </w:rPr>
        <w:t>в при использовании средств бюджет</w:t>
      </w:r>
      <w:r>
        <w:rPr>
          <w:spacing w:val="2"/>
          <w:sz w:val="28"/>
          <w:szCs w:val="28"/>
        </w:rPr>
        <w:t>а</w:t>
      </w:r>
      <w:r w:rsidRPr="00320AB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муниципального района, бюджетов поселений </w:t>
      </w:r>
      <w:r w:rsidRPr="00320AB6">
        <w:rPr>
          <w:spacing w:val="2"/>
          <w:sz w:val="28"/>
          <w:szCs w:val="28"/>
        </w:rPr>
        <w:t>и муниципальной собственности.</w:t>
      </w:r>
    </w:p>
    <w:p w:rsidR="00DF7A6E" w:rsidRPr="00320AB6" w:rsidRDefault="00DF7A6E" w:rsidP="00320AB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55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B6">
        <w:rPr>
          <w:rFonts w:ascii="Times New Roman" w:hAnsi="Times New Roman" w:cs="Times New Roman"/>
          <w:sz w:val="28"/>
          <w:szCs w:val="28"/>
        </w:rPr>
        <w:t xml:space="preserve">1.4. Сфера применения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0AB6">
        <w:rPr>
          <w:rFonts w:ascii="Times New Roman" w:hAnsi="Times New Roman" w:cs="Times New Roman"/>
          <w:sz w:val="28"/>
          <w:szCs w:val="28"/>
        </w:rPr>
        <w:t xml:space="preserve">тандарта. </w:t>
      </w:r>
    </w:p>
    <w:p w:rsidR="00DF7A6E" w:rsidRPr="00320AB6" w:rsidRDefault="00DF7A6E" w:rsidP="00320AB6">
      <w:pPr>
        <w:shd w:val="clear" w:color="auto" w:fill="FFFFFF"/>
        <w:tabs>
          <w:tab w:val="left" w:pos="-5529"/>
          <w:tab w:val="num" w:pos="1134"/>
        </w:tabs>
        <w:ind w:firstLine="709"/>
        <w:jc w:val="both"/>
        <w:rPr>
          <w:sz w:val="28"/>
          <w:szCs w:val="28"/>
        </w:rPr>
      </w:pPr>
      <w:r w:rsidRPr="00320AB6">
        <w:rPr>
          <w:sz w:val="28"/>
          <w:szCs w:val="28"/>
        </w:rPr>
        <w:t>Стандарт является нормативным документом, устанавливающим основные критерии и общую систему целенаправленных, систематических и сбалансированных ша</w:t>
      </w:r>
      <w:r>
        <w:rPr>
          <w:sz w:val="28"/>
          <w:szCs w:val="28"/>
        </w:rPr>
        <w:t>гов или действий, которым должен</w:t>
      </w:r>
      <w:r w:rsidRPr="00320AB6">
        <w:rPr>
          <w:sz w:val="28"/>
          <w:szCs w:val="28"/>
        </w:rPr>
        <w:t xml:space="preserve"> следовать </w:t>
      </w:r>
      <w:r>
        <w:rPr>
          <w:sz w:val="28"/>
          <w:szCs w:val="28"/>
        </w:rPr>
        <w:t>председатель КСК</w:t>
      </w:r>
      <w:r w:rsidRPr="00320AB6">
        <w:rPr>
          <w:sz w:val="28"/>
          <w:szCs w:val="28"/>
        </w:rPr>
        <w:t xml:space="preserve"> при проведении внешн</w:t>
      </w:r>
      <w:r>
        <w:rPr>
          <w:sz w:val="28"/>
          <w:szCs w:val="28"/>
        </w:rPr>
        <w:t xml:space="preserve">их проверок годовых отчетов об исполнении бюджета муниципального района и бюджетов поселений </w:t>
      </w:r>
      <w:r w:rsidRPr="00320AB6">
        <w:rPr>
          <w:sz w:val="28"/>
          <w:szCs w:val="28"/>
        </w:rPr>
        <w:t>(далее – внешняя проверка).</w:t>
      </w:r>
    </w:p>
    <w:p w:rsidR="00DF7A6E" w:rsidRPr="00320AB6" w:rsidRDefault="00DF7A6E" w:rsidP="00320AB6">
      <w:pPr>
        <w:pStyle w:val="BodyText"/>
        <w:tabs>
          <w:tab w:val="left" w:pos="-5529"/>
          <w:tab w:val="left" w:pos="426"/>
          <w:tab w:val="left" w:pos="1134"/>
        </w:tabs>
        <w:suppressAutoHyphens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Цель С</w:t>
      </w:r>
      <w:r w:rsidRPr="00320AB6">
        <w:rPr>
          <w:sz w:val="28"/>
          <w:szCs w:val="28"/>
        </w:rPr>
        <w:t>тандарта:</w:t>
      </w:r>
    </w:p>
    <w:p w:rsidR="00DF7A6E" w:rsidRPr="00320AB6" w:rsidRDefault="00DF7A6E" w:rsidP="00320AB6">
      <w:pPr>
        <w:pStyle w:val="BodyText"/>
        <w:tabs>
          <w:tab w:val="left" w:pos="-552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AB6">
        <w:rPr>
          <w:sz w:val="28"/>
          <w:szCs w:val="28"/>
        </w:rPr>
        <w:t>установление единых организационно-правовых, информационных, методических основ проведения внешней проверки бюджетной отчетности главных администраторов бюджетных средств, годового отчета об исполнении местного бюджета и подготовки заключения КС</w:t>
      </w:r>
      <w:r>
        <w:rPr>
          <w:sz w:val="28"/>
          <w:szCs w:val="28"/>
        </w:rPr>
        <w:t>К</w:t>
      </w:r>
      <w:r w:rsidRPr="00320AB6">
        <w:rPr>
          <w:sz w:val="28"/>
          <w:szCs w:val="28"/>
        </w:rPr>
        <w:t>.</w:t>
      </w:r>
    </w:p>
    <w:p w:rsidR="00DF7A6E" w:rsidRPr="00E84871" w:rsidRDefault="00DF7A6E" w:rsidP="00320AB6">
      <w:pPr>
        <w:pStyle w:val="Heading3"/>
        <w:ind w:firstLine="709"/>
        <w:rPr>
          <w:b w:val="0"/>
          <w:sz w:val="28"/>
          <w:szCs w:val="28"/>
        </w:rPr>
      </w:pPr>
      <w:r w:rsidRPr="00E84871">
        <w:rPr>
          <w:b w:val="0"/>
          <w:sz w:val="28"/>
          <w:szCs w:val="28"/>
        </w:rPr>
        <w:t xml:space="preserve">1.6. Задачи </w:t>
      </w:r>
      <w:r>
        <w:rPr>
          <w:b w:val="0"/>
          <w:sz w:val="28"/>
          <w:szCs w:val="28"/>
        </w:rPr>
        <w:t>С</w:t>
      </w:r>
      <w:r w:rsidRPr="00E84871">
        <w:rPr>
          <w:b w:val="0"/>
          <w:sz w:val="28"/>
          <w:szCs w:val="28"/>
        </w:rPr>
        <w:t>тандарта:</w:t>
      </w:r>
    </w:p>
    <w:p w:rsidR="00DF7A6E" w:rsidRPr="00E84871" w:rsidRDefault="00DF7A6E" w:rsidP="00E84871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84871">
        <w:rPr>
          <w:sz w:val="28"/>
          <w:szCs w:val="28"/>
        </w:rPr>
        <w:t>- определение общих правил и процедур проведения внешней проверки;</w:t>
      </w:r>
    </w:p>
    <w:p w:rsidR="00DF7A6E" w:rsidRPr="00E84871" w:rsidRDefault="00DF7A6E" w:rsidP="00E84871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84871">
        <w:rPr>
          <w:sz w:val="28"/>
          <w:szCs w:val="28"/>
        </w:rPr>
        <w:t>- определение методических основ проведения внешней проверки и подготовки заключения КС</w:t>
      </w:r>
      <w:r>
        <w:rPr>
          <w:sz w:val="28"/>
          <w:szCs w:val="28"/>
        </w:rPr>
        <w:t>К</w:t>
      </w:r>
      <w:r w:rsidRPr="00E84871">
        <w:rPr>
          <w:sz w:val="28"/>
          <w:szCs w:val="28"/>
        </w:rPr>
        <w:t>;</w:t>
      </w:r>
    </w:p>
    <w:p w:rsidR="00DF7A6E" w:rsidRPr="00E84871" w:rsidRDefault="00DF7A6E" w:rsidP="00E84871">
      <w:pPr>
        <w:pStyle w:val="BodyText"/>
        <w:widowControl/>
        <w:tabs>
          <w:tab w:val="left" w:pos="426"/>
        </w:tabs>
        <w:spacing w:after="0"/>
        <w:ind w:firstLine="709"/>
        <w:jc w:val="both"/>
        <w:rPr>
          <w:sz w:val="28"/>
          <w:szCs w:val="28"/>
        </w:rPr>
      </w:pPr>
      <w:r w:rsidRPr="00E84871">
        <w:rPr>
          <w:sz w:val="28"/>
          <w:szCs w:val="28"/>
        </w:rPr>
        <w:t>- определение структуры, содержания и основных требований к заключению КС</w:t>
      </w:r>
      <w:r>
        <w:rPr>
          <w:sz w:val="28"/>
          <w:szCs w:val="28"/>
        </w:rPr>
        <w:t xml:space="preserve">К </w:t>
      </w:r>
      <w:r w:rsidRPr="00E84871">
        <w:rPr>
          <w:sz w:val="28"/>
          <w:szCs w:val="28"/>
        </w:rPr>
        <w:t>на проект решени</w:t>
      </w:r>
      <w:r>
        <w:rPr>
          <w:sz w:val="28"/>
          <w:szCs w:val="28"/>
        </w:rPr>
        <w:t>я</w:t>
      </w:r>
      <w:r w:rsidRPr="00E84871">
        <w:rPr>
          <w:sz w:val="28"/>
          <w:szCs w:val="28"/>
        </w:rPr>
        <w:t xml:space="preserve"> представительн</w:t>
      </w:r>
      <w:r>
        <w:rPr>
          <w:sz w:val="28"/>
          <w:szCs w:val="28"/>
        </w:rPr>
        <w:t xml:space="preserve">ого </w:t>
      </w:r>
      <w:r w:rsidRPr="00E84871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E84871">
        <w:rPr>
          <w:sz w:val="28"/>
          <w:szCs w:val="28"/>
        </w:rPr>
        <w:t xml:space="preserve"> об исполнении </w:t>
      </w:r>
      <w:r>
        <w:rPr>
          <w:sz w:val="28"/>
          <w:szCs w:val="28"/>
        </w:rPr>
        <w:t xml:space="preserve"> </w:t>
      </w:r>
      <w:r w:rsidRPr="00E84871">
        <w:rPr>
          <w:sz w:val="28"/>
          <w:szCs w:val="28"/>
        </w:rPr>
        <w:t>бюджета.</w:t>
      </w:r>
    </w:p>
    <w:p w:rsidR="00DF7A6E" w:rsidRPr="005A411F" w:rsidRDefault="00DF7A6E" w:rsidP="00320AB6">
      <w:pPr>
        <w:suppressAutoHyphens w:val="0"/>
        <w:ind w:firstLine="709"/>
        <w:jc w:val="both"/>
        <w:rPr>
          <w:sz w:val="28"/>
          <w:szCs w:val="28"/>
          <w:highlight w:val="lightGray"/>
        </w:rPr>
      </w:pPr>
    </w:p>
    <w:p w:rsidR="00DF7A6E" w:rsidRPr="00173AFD" w:rsidRDefault="00DF7A6E" w:rsidP="00173AFD">
      <w:pPr>
        <w:suppressAutoHyphens w:val="0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2. Содержание внешней проверки</w:t>
      </w:r>
    </w:p>
    <w:p w:rsidR="00DF7A6E" w:rsidRDefault="00DF7A6E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F7A6E" w:rsidRPr="00091D17" w:rsidRDefault="00DF7A6E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17">
        <w:rPr>
          <w:rFonts w:ascii="Times New Roman" w:hAnsi="Times New Roman" w:cs="Times New Roman"/>
          <w:sz w:val="28"/>
          <w:szCs w:val="28"/>
        </w:rPr>
        <w:t>2.1. 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91D1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роведения внешней проверки являю</w:t>
      </w:r>
      <w:r w:rsidRPr="00091D17">
        <w:rPr>
          <w:rFonts w:ascii="Times New Roman" w:hAnsi="Times New Roman" w:cs="Times New Roman"/>
          <w:sz w:val="28"/>
          <w:szCs w:val="28"/>
        </w:rPr>
        <w:t>тся:</w:t>
      </w:r>
    </w:p>
    <w:p w:rsidR="00DF7A6E" w:rsidRPr="00091D17" w:rsidRDefault="00DF7A6E" w:rsidP="00091D17">
      <w:pPr>
        <w:pStyle w:val="Heading3"/>
        <w:tabs>
          <w:tab w:val="left" w:pos="1080"/>
        </w:tabs>
        <w:ind w:right="0" w:firstLine="709"/>
        <w:rPr>
          <w:b w:val="0"/>
          <w:bCs/>
          <w:sz w:val="28"/>
          <w:szCs w:val="28"/>
        </w:rPr>
      </w:pPr>
      <w:r w:rsidRPr="00091D17">
        <w:rPr>
          <w:b w:val="0"/>
          <w:bCs/>
          <w:sz w:val="28"/>
          <w:szCs w:val="28"/>
        </w:rPr>
        <w:t xml:space="preserve">- установление законности, степени полноты и достоверности представленной бюджетной отчетности, а также представленных в составе проекта решения представительного органа отчета об исполнении местного бюджета, документов и материалов; соответствие </w:t>
      </w:r>
      <w:r w:rsidRPr="00091D17">
        <w:rPr>
          <w:b w:val="0"/>
          <w:sz w:val="28"/>
          <w:szCs w:val="28"/>
        </w:rPr>
        <w:t>порядка ведения бюджетного учета законодательству Российской Федерации;</w:t>
      </w:r>
    </w:p>
    <w:p w:rsidR="00DF7A6E" w:rsidRPr="00091D17" w:rsidRDefault="00DF7A6E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установление достоверности бюджетной отчетности </w:t>
      </w:r>
      <w:r>
        <w:rPr>
          <w:sz w:val="28"/>
          <w:szCs w:val="28"/>
        </w:rPr>
        <w:t xml:space="preserve">главных администраторов бюджетных средств (далее – </w:t>
      </w:r>
      <w:r w:rsidRPr="00091D17">
        <w:rPr>
          <w:sz w:val="28"/>
          <w:szCs w:val="28"/>
        </w:rPr>
        <w:t>ГАБС</w:t>
      </w:r>
      <w:r>
        <w:rPr>
          <w:sz w:val="28"/>
          <w:szCs w:val="28"/>
        </w:rPr>
        <w:t>) и получателей бюджетных средств (далее – ПБС)</w:t>
      </w:r>
      <w:r w:rsidRPr="00091D17">
        <w:rPr>
          <w:sz w:val="28"/>
          <w:szCs w:val="28"/>
        </w:rPr>
        <w:t>;</w:t>
      </w:r>
    </w:p>
    <w:p w:rsidR="00DF7A6E" w:rsidRPr="00091D17" w:rsidRDefault="00DF7A6E" w:rsidP="00091D17">
      <w:pPr>
        <w:pStyle w:val="Heading3"/>
        <w:tabs>
          <w:tab w:val="left" w:pos="1080"/>
        </w:tabs>
        <w:ind w:right="0" w:firstLine="709"/>
        <w:rPr>
          <w:b w:val="0"/>
          <w:bCs/>
          <w:sz w:val="28"/>
          <w:szCs w:val="28"/>
        </w:rPr>
      </w:pPr>
      <w:r w:rsidRPr="00091D17">
        <w:rPr>
          <w:b w:val="0"/>
          <w:bCs/>
          <w:sz w:val="28"/>
          <w:szCs w:val="28"/>
        </w:rPr>
        <w:t>- 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самоуправления;</w:t>
      </w:r>
    </w:p>
    <w:p w:rsidR="00DF7A6E" w:rsidRPr="00091D17" w:rsidRDefault="00DF7A6E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iCs/>
          <w:sz w:val="28"/>
          <w:szCs w:val="28"/>
        </w:rPr>
        <w:t xml:space="preserve">- оценка эффективности и результативности </w:t>
      </w:r>
      <w:r w:rsidRPr="00091D17">
        <w:rPr>
          <w:sz w:val="28"/>
          <w:szCs w:val="28"/>
        </w:rPr>
        <w:t>использования в отчетном году бюджетных средств;</w:t>
      </w:r>
    </w:p>
    <w:p w:rsidR="00DF7A6E" w:rsidRPr="00091D17" w:rsidRDefault="00DF7A6E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выработка рекомендаций по повышению эффективности управления муниципальными финансами и муниципальным имуществом;</w:t>
      </w:r>
    </w:p>
    <w:p w:rsidR="00DF7A6E" w:rsidRPr="00091D17" w:rsidRDefault="00DF7A6E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подготовка заключения на годовой отчет об исполнении бюджета.</w:t>
      </w:r>
    </w:p>
    <w:p w:rsidR="00DF7A6E" w:rsidRPr="00091D17" w:rsidRDefault="00DF7A6E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17">
        <w:rPr>
          <w:rFonts w:ascii="Times New Roman" w:hAnsi="Times New Roman" w:cs="Times New Roman"/>
          <w:sz w:val="28"/>
          <w:szCs w:val="28"/>
        </w:rPr>
        <w:t>2.2. Основными задачами проведения внешней проверки являются:</w:t>
      </w:r>
    </w:p>
    <w:p w:rsidR="00DF7A6E" w:rsidRPr="00091D17" w:rsidRDefault="00DF7A6E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проверка соблюдения требований к порядку составления и представления годовой отчетности об исполнении местного бюджета;</w:t>
      </w:r>
    </w:p>
    <w:p w:rsidR="00DF7A6E" w:rsidRPr="00091D17" w:rsidRDefault="00DF7A6E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выборочная проверка соблюдения требований законодательства по организации и ведению бюджетного учета;</w:t>
      </w:r>
    </w:p>
    <w:p w:rsidR="00DF7A6E" w:rsidRPr="00091D17" w:rsidRDefault="00DF7A6E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проверка и анализ исполнения бюджета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 бюджетного процесса в муниципальном образовании;</w:t>
      </w:r>
    </w:p>
    <w:p w:rsidR="00DF7A6E" w:rsidRPr="00091D17" w:rsidRDefault="00DF7A6E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решение прочих контрольных и экспертно-аналитических задач, направленных на совершенствование бюджетного процесса в целом;</w:t>
      </w:r>
    </w:p>
    <w:p w:rsidR="00DF7A6E" w:rsidRPr="00091D17" w:rsidRDefault="00DF7A6E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определение</w:t>
      </w:r>
      <w:r w:rsidRPr="00091D17">
        <w:rPr>
          <w:b/>
          <w:bCs/>
          <w:i/>
          <w:iCs/>
          <w:sz w:val="28"/>
          <w:szCs w:val="28"/>
        </w:rPr>
        <w:t xml:space="preserve"> </w:t>
      </w:r>
      <w:r w:rsidRPr="00091D17">
        <w:rPr>
          <w:sz w:val="28"/>
          <w:szCs w:val="28"/>
        </w:rPr>
        <w:t>степени выполнения бюджетополучателями плановых заданий по предоставлению муниципальных услуг.</w:t>
      </w:r>
    </w:p>
    <w:p w:rsidR="00DF7A6E" w:rsidRPr="00AF4C93" w:rsidRDefault="00DF7A6E" w:rsidP="00320AB6">
      <w:pPr>
        <w:suppressAutoHyphens w:val="0"/>
        <w:ind w:firstLine="709"/>
        <w:jc w:val="both"/>
        <w:rPr>
          <w:sz w:val="28"/>
          <w:szCs w:val="28"/>
        </w:rPr>
      </w:pPr>
      <w:r w:rsidRPr="00AF4C93">
        <w:rPr>
          <w:sz w:val="28"/>
          <w:szCs w:val="28"/>
        </w:rPr>
        <w:t>2.3. Предмет внешней проверки:</w:t>
      </w:r>
    </w:p>
    <w:p w:rsidR="00DF7A6E" w:rsidRPr="00AF4C93" w:rsidRDefault="00DF7A6E" w:rsidP="00AF4C93">
      <w:pPr>
        <w:pStyle w:val="Con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C93">
        <w:rPr>
          <w:rFonts w:ascii="Times New Roman" w:hAnsi="Times New Roman"/>
          <w:sz w:val="28"/>
          <w:szCs w:val="28"/>
        </w:rPr>
        <w:t>- годовой отч</w:t>
      </w:r>
      <w:r>
        <w:rPr>
          <w:rFonts w:ascii="Times New Roman" w:hAnsi="Times New Roman"/>
          <w:sz w:val="28"/>
          <w:szCs w:val="28"/>
        </w:rPr>
        <w:t>е</w:t>
      </w:r>
      <w:r w:rsidRPr="00AF4C93">
        <w:rPr>
          <w:rFonts w:ascii="Times New Roman" w:hAnsi="Times New Roman"/>
          <w:sz w:val="28"/>
          <w:szCs w:val="28"/>
        </w:rPr>
        <w:t>т об исполнении бюджета за отчетный финансовый год;</w:t>
      </w:r>
    </w:p>
    <w:p w:rsidR="00DF7A6E" w:rsidRPr="00AF4C93" w:rsidRDefault="00DF7A6E" w:rsidP="00AF4C93">
      <w:pPr>
        <w:pStyle w:val="Con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C93">
        <w:rPr>
          <w:rFonts w:ascii="Times New Roman" w:hAnsi="Times New Roman"/>
          <w:sz w:val="28"/>
          <w:szCs w:val="28"/>
        </w:rPr>
        <w:t>- годовая бухгалтерская и бюджетная отчетность ГАБС</w:t>
      </w:r>
      <w:r>
        <w:rPr>
          <w:rFonts w:ascii="Times New Roman" w:hAnsi="Times New Roman"/>
          <w:sz w:val="28"/>
          <w:szCs w:val="28"/>
        </w:rPr>
        <w:t xml:space="preserve"> и ПБС</w:t>
      </w:r>
      <w:r w:rsidRPr="00AF4C93">
        <w:rPr>
          <w:rFonts w:ascii="Times New Roman" w:hAnsi="Times New Roman"/>
          <w:sz w:val="28"/>
          <w:szCs w:val="28"/>
        </w:rPr>
        <w:t>, дополнительные материалы, документы и пояснения к ним.</w:t>
      </w:r>
    </w:p>
    <w:p w:rsidR="00DF7A6E" w:rsidRPr="00AF4C93" w:rsidRDefault="00DF7A6E" w:rsidP="008168B1">
      <w:pPr>
        <w:pStyle w:val="HTMLPreformatted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93">
        <w:rPr>
          <w:rFonts w:ascii="Times New Roman" w:hAnsi="Times New Roman" w:cs="Times New Roman"/>
          <w:sz w:val="28"/>
          <w:szCs w:val="28"/>
        </w:rPr>
        <w:t>2.4. Объектами проверки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C93">
        <w:rPr>
          <w:rFonts w:ascii="Times New Roman" w:hAnsi="Times New Roman" w:cs="Times New Roman"/>
          <w:sz w:val="28"/>
          <w:szCs w:val="28"/>
        </w:rPr>
        <w:t>ГАБС (главные распорядители бюджетных средств, главные администраторы доходов бюджета, главные администраторы источников финансирования дефицита бюджета)</w:t>
      </w:r>
      <w:r>
        <w:rPr>
          <w:rFonts w:ascii="Times New Roman" w:hAnsi="Times New Roman" w:cs="Times New Roman"/>
          <w:sz w:val="28"/>
          <w:szCs w:val="28"/>
        </w:rPr>
        <w:t xml:space="preserve"> и ПБС</w:t>
      </w:r>
      <w:r w:rsidRPr="00AF4C93">
        <w:rPr>
          <w:rFonts w:ascii="Times New Roman" w:hAnsi="Times New Roman" w:cs="Times New Roman"/>
          <w:sz w:val="28"/>
          <w:szCs w:val="28"/>
        </w:rPr>
        <w:t>.</w:t>
      </w:r>
    </w:p>
    <w:p w:rsidR="00DF7A6E" w:rsidRPr="005A411F" w:rsidRDefault="00DF7A6E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F7A6E" w:rsidRPr="00173AFD" w:rsidRDefault="00DF7A6E" w:rsidP="00173AFD">
      <w:pPr>
        <w:pStyle w:val="BodyText"/>
        <w:suppressAutoHyphens w:val="0"/>
        <w:spacing w:after="0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3. Методические основы проведения внешней проверки</w:t>
      </w:r>
    </w:p>
    <w:p w:rsidR="00DF7A6E" w:rsidRPr="00AF4C93" w:rsidRDefault="00DF7A6E" w:rsidP="00AF4C93">
      <w:pPr>
        <w:pStyle w:val="BodyText"/>
        <w:suppressAutoHyphens w:val="0"/>
        <w:spacing w:after="0"/>
        <w:ind w:firstLine="709"/>
        <w:rPr>
          <w:sz w:val="28"/>
          <w:szCs w:val="28"/>
        </w:rPr>
      </w:pPr>
    </w:p>
    <w:p w:rsidR="00DF7A6E" w:rsidRPr="00AF4C93" w:rsidRDefault="00DF7A6E" w:rsidP="00AF4C93">
      <w:pPr>
        <w:pStyle w:val="21"/>
        <w:spacing w:line="240" w:lineRule="auto"/>
        <w:rPr>
          <w:szCs w:val="28"/>
        </w:rPr>
      </w:pPr>
      <w:r w:rsidRPr="00AF4C93">
        <w:rPr>
          <w:szCs w:val="28"/>
        </w:rPr>
        <w:t>Методической основой внешней проверки является сравнительный анализ показателей, составляющих информационную основу, между собой и соответствия отч</w:t>
      </w:r>
      <w:r>
        <w:rPr>
          <w:szCs w:val="28"/>
        </w:rPr>
        <w:t>е</w:t>
      </w:r>
      <w:r w:rsidRPr="00AF4C93">
        <w:rPr>
          <w:szCs w:val="28"/>
        </w:rPr>
        <w:t>та об исполнении бюджета муниципального образования решению о бюджете на очередной финансовый год,</w:t>
      </w:r>
      <w:r>
        <w:rPr>
          <w:szCs w:val="28"/>
        </w:rPr>
        <w:t xml:space="preserve"> требованиям Бюджетного  кодекса Российской Федерации</w:t>
      </w:r>
      <w:r w:rsidRPr="00AF4C93">
        <w:rPr>
          <w:szCs w:val="28"/>
        </w:rPr>
        <w:t xml:space="preserve"> и нормативным правовым актам Российской Федерации, муниципального образования.</w:t>
      </w:r>
    </w:p>
    <w:p w:rsidR="00DF7A6E" w:rsidRPr="00AF4C93" w:rsidRDefault="00DF7A6E" w:rsidP="00AF4C93">
      <w:pPr>
        <w:pStyle w:val="21"/>
        <w:spacing w:line="240" w:lineRule="auto"/>
        <w:rPr>
          <w:szCs w:val="28"/>
        </w:rPr>
      </w:pPr>
      <w:r w:rsidRPr="00AF4C93">
        <w:rPr>
          <w:szCs w:val="28"/>
        </w:rPr>
        <w:t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муниципального образования, с данными, содержащимися в бухгалтерских, отч</w:t>
      </w:r>
      <w:r>
        <w:rPr>
          <w:szCs w:val="28"/>
        </w:rPr>
        <w:t>е</w:t>
      </w:r>
      <w:r w:rsidRPr="00AF4C93">
        <w:rPr>
          <w:szCs w:val="28"/>
        </w:rPr>
        <w:t>тных и иных документах проверяемых объектов.</w:t>
      </w:r>
    </w:p>
    <w:p w:rsidR="00DF7A6E" w:rsidRPr="00AF4C93" w:rsidRDefault="00DF7A6E" w:rsidP="00AF4C93">
      <w:pPr>
        <w:pStyle w:val="21"/>
        <w:spacing w:line="240" w:lineRule="auto"/>
        <w:rPr>
          <w:szCs w:val="28"/>
        </w:rPr>
      </w:pPr>
      <w:r w:rsidRPr="00AF4C93">
        <w:rPr>
          <w:szCs w:val="28"/>
        </w:rPr>
        <w:t>В целях определения эффективности использования средств бюджета муниципального образования возможно сопоставление данных за ряд лет.</w:t>
      </w:r>
    </w:p>
    <w:p w:rsidR="00DF7A6E" w:rsidRPr="006A4F18" w:rsidRDefault="00DF7A6E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Основными приемами финансового анализа по данным бюджетной отчетности являются:</w:t>
      </w:r>
    </w:p>
    <w:p w:rsidR="00DF7A6E" w:rsidRPr="006A4F18" w:rsidRDefault="00DF7A6E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 чтение отчетности,</w:t>
      </w:r>
    </w:p>
    <w:p w:rsidR="00DF7A6E" w:rsidRPr="006A4F18" w:rsidRDefault="00DF7A6E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 горизонтальный анализ,</w:t>
      </w:r>
    </w:p>
    <w:p w:rsidR="00DF7A6E" w:rsidRPr="006A4F18" w:rsidRDefault="00DF7A6E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- вертикальный анализ. </w:t>
      </w:r>
    </w:p>
    <w:p w:rsidR="00DF7A6E" w:rsidRPr="006A4F18" w:rsidRDefault="00DF7A6E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iCs/>
          <w:snapToGrid w:val="0"/>
          <w:sz w:val="28"/>
          <w:szCs w:val="28"/>
        </w:rPr>
        <w:t>Чтение отчетности</w:t>
      </w:r>
      <w:r w:rsidRPr="006A4F18">
        <w:rPr>
          <w:snapToGrid w:val="0"/>
          <w:sz w:val="28"/>
          <w:szCs w:val="28"/>
        </w:rPr>
        <w:t xml:space="preserve"> представляет собой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отчетности </w:t>
      </w:r>
      <w:r>
        <w:rPr>
          <w:snapToGrid w:val="0"/>
          <w:sz w:val="28"/>
          <w:szCs w:val="28"/>
        </w:rPr>
        <w:t>определяется  имущественное положение</w:t>
      </w:r>
      <w:r w:rsidRPr="006A4F18">
        <w:rPr>
          <w:snapToGrid w:val="0"/>
          <w:sz w:val="28"/>
          <w:szCs w:val="28"/>
        </w:rPr>
        <w:t xml:space="preserve"> организации, </w:t>
      </w:r>
      <w:r>
        <w:rPr>
          <w:snapToGrid w:val="0"/>
          <w:sz w:val="28"/>
          <w:szCs w:val="28"/>
        </w:rPr>
        <w:t xml:space="preserve">характер </w:t>
      </w:r>
      <w:r w:rsidRPr="006A4F18">
        <w:rPr>
          <w:snapToGrid w:val="0"/>
          <w:sz w:val="28"/>
          <w:szCs w:val="28"/>
        </w:rPr>
        <w:t>его деятельн</w:t>
      </w:r>
      <w:r>
        <w:rPr>
          <w:snapToGrid w:val="0"/>
          <w:sz w:val="28"/>
          <w:szCs w:val="28"/>
        </w:rPr>
        <w:t>ости, соотношение</w:t>
      </w:r>
      <w:r w:rsidRPr="006A4F18">
        <w:rPr>
          <w:snapToGrid w:val="0"/>
          <w:sz w:val="28"/>
          <w:szCs w:val="28"/>
        </w:rPr>
        <w:t xml:space="preserve"> средств по их видам в составе активов и т.д. В процессе чтения отче</w:t>
      </w:r>
      <w:r>
        <w:rPr>
          <w:snapToGrid w:val="0"/>
          <w:sz w:val="28"/>
          <w:szCs w:val="28"/>
        </w:rPr>
        <w:t xml:space="preserve">тности </w:t>
      </w:r>
      <w:r w:rsidRPr="006A4F18">
        <w:rPr>
          <w:snapToGrid w:val="0"/>
          <w:sz w:val="28"/>
          <w:szCs w:val="28"/>
        </w:rPr>
        <w:t xml:space="preserve"> рассматри</w:t>
      </w:r>
      <w:r>
        <w:rPr>
          <w:snapToGrid w:val="0"/>
          <w:sz w:val="28"/>
          <w:szCs w:val="28"/>
        </w:rPr>
        <w:t>ваются</w:t>
      </w:r>
      <w:r w:rsidRPr="006A4F18">
        <w:rPr>
          <w:snapToGrid w:val="0"/>
          <w:sz w:val="28"/>
          <w:szCs w:val="28"/>
        </w:rPr>
        <w:t xml:space="preserve"> показатели разных форм отчетности в их взаимосвязи.</w:t>
      </w:r>
    </w:p>
    <w:p w:rsidR="00DF7A6E" w:rsidRPr="006A4F18" w:rsidRDefault="00DF7A6E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Наиболее общее представление об имевших место качественных изменениях в структуре средств и их источников, динамике этих изменений </w:t>
      </w:r>
      <w:r>
        <w:rPr>
          <w:snapToGrid w:val="0"/>
          <w:sz w:val="28"/>
          <w:szCs w:val="28"/>
        </w:rPr>
        <w:t>следует</w:t>
      </w:r>
      <w:r w:rsidRPr="006A4F18">
        <w:rPr>
          <w:snapToGrid w:val="0"/>
          <w:sz w:val="28"/>
          <w:szCs w:val="28"/>
        </w:rPr>
        <w:t xml:space="preserve"> получ</w:t>
      </w:r>
      <w:r>
        <w:rPr>
          <w:snapToGrid w:val="0"/>
          <w:sz w:val="28"/>
          <w:szCs w:val="28"/>
        </w:rPr>
        <w:t>а</w:t>
      </w:r>
      <w:r w:rsidRPr="006A4F18">
        <w:rPr>
          <w:snapToGrid w:val="0"/>
          <w:sz w:val="28"/>
          <w:szCs w:val="28"/>
        </w:rPr>
        <w:t>ть с помощью горизонтального и вертикального анализа данных бюджетной отчетности.</w:t>
      </w:r>
    </w:p>
    <w:p w:rsidR="00DF7A6E" w:rsidRPr="006A4F18" w:rsidRDefault="00DF7A6E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В ходе </w:t>
      </w:r>
      <w:r w:rsidRPr="006A4F18">
        <w:rPr>
          <w:iCs/>
          <w:snapToGrid w:val="0"/>
          <w:sz w:val="28"/>
          <w:szCs w:val="28"/>
        </w:rPr>
        <w:t>горизонтального анализа</w:t>
      </w:r>
      <w:r w:rsidRPr="006A4F18">
        <w:rPr>
          <w:snapToGrid w:val="0"/>
          <w:sz w:val="28"/>
          <w:szCs w:val="28"/>
        </w:rPr>
        <w:t xml:space="preserve"> осуществляется сравнение каждой позиции отчетности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отчетности за определенный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отчетности.</w:t>
      </w:r>
    </w:p>
    <w:p w:rsidR="00DF7A6E" w:rsidRPr="006A4F18" w:rsidRDefault="00DF7A6E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Цель </w:t>
      </w:r>
      <w:r w:rsidRPr="006A4F18">
        <w:rPr>
          <w:iCs/>
          <w:snapToGrid w:val="0"/>
          <w:sz w:val="28"/>
          <w:szCs w:val="28"/>
        </w:rPr>
        <w:t>вертикального анализа</w:t>
      </w:r>
      <w:r w:rsidRPr="006A4F1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–</w:t>
      </w:r>
      <w:r w:rsidRPr="006A4F18">
        <w:rPr>
          <w:snapToGrid w:val="0"/>
          <w:sz w:val="28"/>
          <w:szCs w:val="28"/>
        </w:rPr>
        <w:t xml:space="preserve"> вычисление удельного веса отдельных статей в итоге отчета,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отчетности на результат в целом. В процес</w:t>
      </w:r>
      <w:r>
        <w:rPr>
          <w:snapToGrid w:val="0"/>
          <w:sz w:val="28"/>
          <w:szCs w:val="28"/>
        </w:rPr>
        <w:t>се такого анализа используются не только данные</w:t>
      </w:r>
      <w:r w:rsidRPr="006A4F18">
        <w:rPr>
          <w:snapToGrid w:val="0"/>
          <w:sz w:val="28"/>
          <w:szCs w:val="28"/>
        </w:rPr>
        <w:t xml:space="preserve"> бюджетной отче</w:t>
      </w:r>
      <w:r>
        <w:rPr>
          <w:snapToGrid w:val="0"/>
          <w:sz w:val="28"/>
          <w:szCs w:val="28"/>
        </w:rPr>
        <w:t>тности, но и акты</w:t>
      </w:r>
      <w:r w:rsidRPr="006A4F18">
        <w:rPr>
          <w:snapToGrid w:val="0"/>
          <w:sz w:val="28"/>
          <w:szCs w:val="28"/>
        </w:rPr>
        <w:t xml:space="preserve"> проверок, входящих и исходящих писем по вопросам финансово-хозя</w:t>
      </w:r>
      <w:r>
        <w:rPr>
          <w:snapToGrid w:val="0"/>
          <w:sz w:val="28"/>
          <w:szCs w:val="28"/>
        </w:rPr>
        <w:t>йственной деятельности, плановая</w:t>
      </w:r>
      <w:r w:rsidRPr="006A4F18">
        <w:rPr>
          <w:snapToGrid w:val="0"/>
          <w:sz w:val="28"/>
          <w:szCs w:val="28"/>
        </w:rPr>
        <w:t xml:space="preserve"> информаци</w:t>
      </w:r>
      <w:r>
        <w:rPr>
          <w:snapToGrid w:val="0"/>
          <w:sz w:val="28"/>
          <w:szCs w:val="28"/>
        </w:rPr>
        <w:t>я</w:t>
      </w:r>
      <w:r w:rsidRPr="006A4F18">
        <w:rPr>
          <w:snapToGrid w:val="0"/>
          <w:sz w:val="28"/>
          <w:szCs w:val="28"/>
        </w:rPr>
        <w:t xml:space="preserve"> и данные внутренних отчетов. Ознакомление с ними позволяет получить дополнительный материал для всестороннего изучения специфики деятельности учреждения.</w:t>
      </w:r>
    </w:p>
    <w:p w:rsidR="00DF7A6E" w:rsidRPr="005A411F" w:rsidRDefault="00DF7A6E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  <w:highlight w:val="lightGray"/>
        </w:rPr>
      </w:pPr>
    </w:p>
    <w:p w:rsidR="00DF7A6E" w:rsidRPr="00173AFD" w:rsidRDefault="00DF7A6E" w:rsidP="00173AFD">
      <w:pPr>
        <w:pStyle w:val="NormalWeb"/>
        <w:spacing w:after="0"/>
        <w:ind w:left="0" w:right="0" w:firstLine="709"/>
        <w:jc w:val="center"/>
        <w:rPr>
          <w:b/>
          <w:snapToGrid w:val="0"/>
          <w:sz w:val="28"/>
          <w:szCs w:val="28"/>
        </w:rPr>
      </w:pPr>
      <w:r w:rsidRPr="00173AFD">
        <w:rPr>
          <w:b/>
          <w:snapToGrid w:val="0"/>
          <w:sz w:val="28"/>
          <w:szCs w:val="28"/>
        </w:rPr>
        <w:t>4. Организация внешней проверки</w:t>
      </w:r>
    </w:p>
    <w:p w:rsidR="00DF7A6E" w:rsidRPr="00173AFD" w:rsidRDefault="00DF7A6E" w:rsidP="00173AFD">
      <w:pPr>
        <w:pStyle w:val="NormalWeb"/>
        <w:spacing w:after="0"/>
        <w:ind w:left="0" w:right="0" w:firstLine="709"/>
        <w:jc w:val="center"/>
        <w:rPr>
          <w:b/>
          <w:snapToGrid w:val="0"/>
          <w:sz w:val="28"/>
          <w:szCs w:val="28"/>
        </w:rPr>
      </w:pPr>
    </w:p>
    <w:p w:rsidR="00DF7A6E" w:rsidRPr="006A4F18" w:rsidRDefault="00DF7A6E" w:rsidP="00320AB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4.1. Внешняя проверка проводится на основании плана работы КС</w:t>
      </w:r>
      <w:r>
        <w:rPr>
          <w:snapToGrid w:val="0"/>
          <w:sz w:val="28"/>
          <w:szCs w:val="28"/>
        </w:rPr>
        <w:t>К</w:t>
      </w:r>
      <w:r w:rsidRPr="006A4F18">
        <w:rPr>
          <w:snapToGrid w:val="0"/>
          <w:sz w:val="28"/>
          <w:szCs w:val="28"/>
        </w:rPr>
        <w:t xml:space="preserve"> на текущий год.</w:t>
      </w:r>
    </w:p>
    <w:p w:rsidR="00DF7A6E" w:rsidRPr="006A4F18" w:rsidRDefault="00DF7A6E" w:rsidP="00320AB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4.2. Внешняя проверка включает в себя:</w:t>
      </w:r>
    </w:p>
    <w:p w:rsidR="00DF7A6E" w:rsidRPr="006A4F18" w:rsidRDefault="00DF7A6E" w:rsidP="006A4F18">
      <w:pPr>
        <w:pStyle w:val="NormalWeb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проверку годового отчета об исполнении бюджета;</w:t>
      </w:r>
    </w:p>
    <w:p w:rsidR="00DF7A6E" w:rsidRPr="006A4F18" w:rsidRDefault="00DF7A6E" w:rsidP="006A4F18">
      <w:pPr>
        <w:pStyle w:val="NormalWeb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проверку бюджетной отчетности;</w:t>
      </w:r>
    </w:p>
    <w:p w:rsidR="00DF7A6E" w:rsidRPr="006A4F18" w:rsidRDefault="00DF7A6E" w:rsidP="006A4F18">
      <w:pPr>
        <w:pStyle w:val="NormalWeb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- оформление заключения. </w:t>
      </w:r>
    </w:p>
    <w:p w:rsidR="00DF7A6E" w:rsidRPr="006A4F18" w:rsidRDefault="00DF7A6E" w:rsidP="00320AB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4.3. Организация внешней проверки включает следующие этапы:</w:t>
      </w:r>
    </w:p>
    <w:p w:rsidR="00DF7A6E" w:rsidRPr="006A4F18" w:rsidRDefault="00DF7A6E" w:rsidP="006A4F18">
      <w:pPr>
        <w:pStyle w:val="NormalWeb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подготовительный;</w:t>
      </w:r>
    </w:p>
    <w:p w:rsidR="00DF7A6E" w:rsidRPr="006A4F18" w:rsidRDefault="00DF7A6E" w:rsidP="006A4F18">
      <w:pPr>
        <w:pStyle w:val="NormalWeb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основной;</w:t>
      </w:r>
    </w:p>
    <w:p w:rsidR="00DF7A6E" w:rsidRPr="006A4F18" w:rsidRDefault="00DF7A6E" w:rsidP="006A4F18">
      <w:pPr>
        <w:pStyle w:val="NormalWeb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заключительный.</w:t>
      </w:r>
    </w:p>
    <w:p w:rsidR="00DF7A6E" w:rsidRPr="00FB59E6" w:rsidRDefault="00DF7A6E" w:rsidP="00FB59E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4.4. На подготовительном этапе:</w:t>
      </w:r>
    </w:p>
    <w:p w:rsidR="00DF7A6E" w:rsidRPr="00FB59E6" w:rsidRDefault="00DF7A6E" w:rsidP="00FB59E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 xml:space="preserve">- проводится подготовка </w:t>
      </w:r>
      <w:r>
        <w:rPr>
          <w:snapToGrid w:val="0"/>
          <w:sz w:val="28"/>
          <w:szCs w:val="28"/>
        </w:rPr>
        <w:t>приказа</w:t>
      </w:r>
      <w:r w:rsidRPr="00FB59E6">
        <w:rPr>
          <w:snapToGrid w:val="0"/>
          <w:sz w:val="28"/>
          <w:szCs w:val="28"/>
        </w:rPr>
        <w:t xml:space="preserve"> председателя КС</w:t>
      </w:r>
      <w:r>
        <w:rPr>
          <w:snapToGrid w:val="0"/>
          <w:sz w:val="28"/>
          <w:szCs w:val="28"/>
        </w:rPr>
        <w:t xml:space="preserve">К </w:t>
      </w:r>
      <w:r w:rsidRPr="00FB59E6">
        <w:rPr>
          <w:snapToGrid w:val="0"/>
          <w:sz w:val="28"/>
          <w:szCs w:val="28"/>
        </w:rPr>
        <w:t>о проведении внешней проверки;</w:t>
      </w:r>
    </w:p>
    <w:p w:rsidR="00DF7A6E" w:rsidRPr="00FB59E6" w:rsidRDefault="00DF7A6E" w:rsidP="00FB59E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- утверждение программы внешней проверки;</w:t>
      </w:r>
    </w:p>
    <w:p w:rsidR="00DF7A6E" w:rsidRPr="00FB59E6" w:rsidRDefault="00DF7A6E" w:rsidP="00FB59E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- проводится изучение нормативно-правовой базы, регулирующей бюджетные отношения в отчетном финансовом году, направление запросов для получения материалов, необходимых для проведения внешней проверки.</w:t>
      </w:r>
    </w:p>
    <w:p w:rsidR="00DF7A6E" w:rsidRPr="00FB59E6" w:rsidRDefault="00DF7A6E" w:rsidP="00FB59E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4.5. Основной этап внешней проверки заключается в:</w:t>
      </w:r>
    </w:p>
    <w:p w:rsidR="00DF7A6E" w:rsidRPr="00FB59E6" w:rsidRDefault="00DF7A6E" w:rsidP="00FB59E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- экспертно-аналитических мероприятиях, таких как, анализ данных годового отчета об исполнении бюджета и анализ данных бюджетной отчетности ГАБС;</w:t>
      </w:r>
    </w:p>
    <w:p w:rsidR="00DF7A6E" w:rsidRPr="00FB59E6" w:rsidRDefault="00DF7A6E" w:rsidP="00FB59E6">
      <w:pPr>
        <w:pStyle w:val="NormalWeb"/>
        <w:spacing w:after="0"/>
        <w:ind w:left="0" w:right="0" w:firstLine="709"/>
        <w:jc w:val="both"/>
        <w:rPr>
          <w:sz w:val="28"/>
          <w:szCs w:val="28"/>
        </w:rPr>
      </w:pPr>
      <w:r w:rsidRPr="00FB59E6">
        <w:rPr>
          <w:snapToGrid w:val="0"/>
          <w:sz w:val="28"/>
          <w:szCs w:val="28"/>
        </w:rPr>
        <w:t xml:space="preserve">- контрольных мероприятиях, таких как, выборочная проверка достоверности данных бюджетной отчетности с выходом на объект проверки, </w:t>
      </w:r>
      <w:r w:rsidRPr="00FB59E6">
        <w:rPr>
          <w:sz w:val="28"/>
          <w:szCs w:val="28"/>
        </w:rPr>
        <w:t>встречные проверки как на предприятиях, с которыми проверяемая организация имела финансовые взаимоотношения, так и с гражданами;</w:t>
      </w:r>
    </w:p>
    <w:p w:rsidR="00DF7A6E" w:rsidRPr="00FB59E6" w:rsidRDefault="00DF7A6E" w:rsidP="00FB59E6">
      <w:pPr>
        <w:pStyle w:val="NormalWeb"/>
        <w:spacing w:after="0"/>
        <w:ind w:left="0" w:right="0" w:firstLine="709"/>
        <w:jc w:val="both"/>
        <w:rPr>
          <w:sz w:val="28"/>
          <w:szCs w:val="28"/>
        </w:rPr>
      </w:pPr>
      <w:r w:rsidRPr="00FB59E6">
        <w:rPr>
          <w:sz w:val="28"/>
          <w:szCs w:val="28"/>
        </w:rPr>
        <w:t>- итогах проведенных контрольных мероприятий в течение года.</w:t>
      </w:r>
    </w:p>
    <w:p w:rsidR="00DF7A6E" w:rsidRPr="00FB59E6" w:rsidRDefault="00DF7A6E" w:rsidP="00FB59E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4.6. На заключительном этапе оформляется заключение КС</w:t>
      </w:r>
      <w:r>
        <w:rPr>
          <w:snapToGrid w:val="0"/>
          <w:sz w:val="28"/>
          <w:szCs w:val="28"/>
        </w:rPr>
        <w:t>К</w:t>
      </w:r>
      <w:r w:rsidRPr="00FB59E6">
        <w:rPr>
          <w:snapToGrid w:val="0"/>
          <w:sz w:val="28"/>
          <w:szCs w:val="28"/>
        </w:rPr>
        <w:t xml:space="preserve"> на годовой отчет об исполнении бюджета.</w:t>
      </w:r>
    </w:p>
    <w:p w:rsidR="00DF7A6E" w:rsidRDefault="00DF7A6E" w:rsidP="00320AB6">
      <w:pPr>
        <w:pStyle w:val="NormalWeb"/>
        <w:spacing w:after="0"/>
        <w:ind w:left="567" w:right="0"/>
        <w:jc w:val="both"/>
        <w:rPr>
          <w:snapToGrid w:val="0"/>
          <w:sz w:val="28"/>
          <w:szCs w:val="28"/>
          <w:highlight w:val="lightGray"/>
        </w:rPr>
      </w:pPr>
    </w:p>
    <w:p w:rsidR="00DF7A6E" w:rsidRDefault="00DF7A6E" w:rsidP="00173AFD">
      <w:pPr>
        <w:pStyle w:val="NormalWeb"/>
        <w:spacing w:after="0"/>
        <w:ind w:left="0" w:right="0" w:firstLine="709"/>
        <w:jc w:val="center"/>
        <w:rPr>
          <w:b/>
          <w:snapToGrid w:val="0"/>
          <w:sz w:val="28"/>
          <w:szCs w:val="28"/>
        </w:rPr>
      </w:pPr>
    </w:p>
    <w:p w:rsidR="00DF7A6E" w:rsidRPr="00173AFD" w:rsidRDefault="00DF7A6E" w:rsidP="00173AFD">
      <w:pPr>
        <w:pStyle w:val="NormalWeb"/>
        <w:spacing w:after="0"/>
        <w:ind w:left="0" w:right="0" w:firstLine="709"/>
        <w:jc w:val="center"/>
        <w:rPr>
          <w:b/>
          <w:snapToGrid w:val="0"/>
          <w:sz w:val="28"/>
          <w:szCs w:val="28"/>
        </w:rPr>
      </w:pPr>
      <w:r w:rsidRPr="00173AFD">
        <w:rPr>
          <w:b/>
          <w:snapToGrid w:val="0"/>
          <w:sz w:val="28"/>
          <w:szCs w:val="28"/>
        </w:rPr>
        <w:t>5. Общие принципы и требования к проведению внешней проверки</w:t>
      </w:r>
    </w:p>
    <w:p w:rsidR="00DF7A6E" w:rsidRDefault="00DF7A6E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67FB">
        <w:rPr>
          <w:sz w:val="28"/>
          <w:szCs w:val="28"/>
        </w:rPr>
        <w:t>5.1.</w:t>
      </w:r>
      <w:r>
        <w:rPr>
          <w:sz w:val="28"/>
          <w:szCs w:val="28"/>
        </w:rPr>
        <w:t xml:space="preserve"> Главные администраторы средств бюджета муниципального района и поселений представляют годовую бюджетную отчетность в Контрольно-счетную комиссию муниципального района не позднее 01 марта текущего финансового года</w:t>
      </w:r>
      <w:r w:rsidRPr="006167FB">
        <w:rPr>
          <w:sz w:val="28"/>
          <w:szCs w:val="28"/>
        </w:rPr>
        <w:t> </w:t>
      </w:r>
    </w:p>
    <w:p w:rsidR="00DF7A6E" w:rsidRDefault="00DF7A6E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67FB">
        <w:rPr>
          <w:sz w:val="28"/>
          <w:szCs w:val="28"/>
        </w:rPr>
        <w:t xml:space="preserve">финансовый орган </w:t>
      </w:r>
      <w:r>
        <w:rPr>
          <w:sz w:val="28"/>
          <w:szCs w:val="28"/>
        </w:rPr>
        <w:t xml:space="preserve">муниципального района </w:t>
      </w:r>
      <w:r w:rsidRPr="006167FB">
        <w:rPr>
          <w:sz w:val="28"/>
          <w:szCs w:val="28"/>
        </w:rPr>
        <w:t>предоставляет в адрес КС</w:t>
      </w:r>
      <w:r>
        <w:rPr>
          <w:sz w:val="28"/>
          <w:szCs w:val="28"/>
        </w:rPr>
        <w:t>К</w:t>
      </w:r>
      <w:r w:rsidRPr="006167F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6167FB">
        <w:rPr>
          <w:sz w:val="28"/>
          <w:szCs w:val="28"/>
        </w:rPr>
        <w:t xml:space="preserve"> годовой отчет об исполнении бюджета</w:t>
      </w:r>
      <w:r>
        <w:rPr>
          <w:sz w:val="28"/>
          <w:szCs w:val="28"/>
        </w:rPr>
        <w:t xml:space="preserve"> муниципального района</w:t>
      </w:r>
      <w:r w:rsidRPr="0039095B">
        <w:rPr>
          <w:sz w:val="28"/>
          <w:szCs w:val="28"/>
        </w:rPr>
        <w:t xml:space="preserve"> </w:t>
      </w:r>
      <w:r>
        <w:rPr>
          <w:sz w:val="28"/>
          <w:szCs w:val="28"/>
        </w:rPr>
        <w:t>и иные документы, подлежащие представлению в Совет депутатов муниципального района д</w:t>
      </w:r>
      <w:r w:rsidRPr="006167FB">
        <w:rPr>
          <w:sz w:val="28"/>
          <w:szCs w:val="28"/>
        </w:rPr>
        <w:t xml:space="preserve">ля проведения внешней проверки </w:t>
      </w:r>
      <w:r>
        <w:rPr>
          <w:sz w:val="28"/>
          <w:szCs w:val="28"/>
        </w:rPr>
        <w:t xml:space="preserve"> и </w:t>
      </w:r>
      <w:r w:rsidRPr="006167FB">
        <w:rPr>
          <w:sz w:val="28"/>
          <w:szCs w:val="28"/>
        </w:rPr>
        <w:t xml:space="preserve">для подготовки заключения в срок не позднее 01 </w:t>
      </w:r>
      <w:r>
        <w:rPr>
          <w:sz w:val="28"/>
          <w:szCs w:val="28"/>
        </w:rPr>
        <w:t>апреля</w:t>
      </w:r>
      <w:r w:rsidRPr="006167FB">
        <w:rPr>
          <w:sz w:val="28"/>
          <w:szCs w:val="28"/>
        </w:rPr>
        <w:t xml:space="preserve"> текущего финансового года.</w:t>
      </w:r>
      <w:r w:rsidRPr="00F14391">
        <w:rPr>
          <w:sz w:val="28"/>
          <w:szCs w:val="28"/>
        </w:rPr>
        <w:t xml:space="preserve"> </w:t>
      </w:r>
    </w:p>
    <w:p w:rsidR="00DF7A6E" w:rsidRPr="006167FB" w:rsidRDefault="00DF7A6E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67FB">
        <w:rPr>
          <w:sz w:val="28"/>
          <w:szCs w:val="28"/>
        </w:rPr>
        <w:t>5.2. Внешняя проверка проводится в срок, не превышающий одного месяца со дня предоставления документов в адрес КС</w:t>
      </w:r>
      <w:r>
        <w:rPr>
          <w:sz w:val="28"/>
          <w:szCs w:val="28"/>
        </w:rPr>
        <w:t>К</w:t>
      </w:r>
      <w:r w:rsidRPr="006167FB">
        <w:rPr>
          <w:sz w:val="28"/>
          <w:szCs w:val="28"/>
        </w:rPr>
        <w:t>.</w:t>
      </w:r>
    </w:p>
    <w:p w:rsidR="00DF7A6E" w:rsidRPr="006167FB" w:rsidRDefault="00DF7A6E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FB">
        <w:rPr>
          <w:rFonts w:ascii="Times New Roman" w:hAnsi="Times New Roman" w:cs="Times New Roman"/>
          <w:sz w:val="28"/>
          <w:szCs w:val="28"/>
        </w:rPr>
        <w:t>5.3. 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167FB">
        <w:rPr>
          <w:rFonts w:ascii="Times New Roman" w:hAnsi="Times New Roman" w:cs="Times New Roman"/>
          <w:sz w:val="28"/>
          <w:szCs w:val="28"/>
        </w:rPr>
        <w:t xml:space="preserve"> готовит заключение на отчет об исполнении бюджета, содержащее данные внешней проверки годовой бюджетной отчетности ГАБС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6167FB">
        <w:rPr>
          <w:rFonts w:ascii="Times New Roman" w:hAnsi="Times New Roman" w:cs="Times New Roman"/>
          <w:sz w:val="28"/>
          <w:szCs w:val="28"/>
        </w:rPr>
        <w:t>.</w:t>
      </w:r>
    </w:p>
    <w:p w:rsidR="00DF7A6E" w:rsidRPr="00A730AE" w:rsidRDefault="00DF7A6E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AE">
        <w:rPr>
          <w:rFonts w:ascii="Times New Roman" w:hAnsi="Times New Roman" w:cs="Times New Roman"/>
          <w:sz w:val="28"/>
          <w:szCs w:val="28"/>
        </w:rPr>
        <w:t>5.4. Заключение на годовой отчет об исполнении бюджета представляется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30AE">
        <w:rPr>
          <w:rFonts w:ascii="Times New Roman" w:hAnsi="Times New Roman" w:cs="Times New Roman"/>
          <w:sz w:val="28"/>
          <w:szCs w:val="28"/>
        </w:rPr>
        <w:t xml:space="preserve"> в представительный орган с одновременным направлением в местную администрацию.</w:t>
      </w:r>
    </w:p>
    <w:p w:rsidR="00DF7A6E" w:rsidRPr="00A730AE" w:rsidRDefault="00DF7A6E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AE">
        <w:rPr>
          <w:rFonts w:ascii="Times New Roman" w:hAnsi="Times New Roman" w:cs="Times New Roman"/>
          <w:sz w:val="28"/>
          <w:szCs w:val="28"/>
        </w:rPr>
        <w:t xml:space="preserve">5.5. При проведении внешней проверки </w:t>
      </w:r>
      <w:r>
        <w:rPr>
          <w:rFonts w:ascii="Times New Roman" w:hAnsi="Times New Roman" w:cs="Times New Roman"/>
          <w:sz w:val="28"/>
          <w:szCs w:val="28"/>
        </w:rPr>
        <w:t>председатель КСК</w:t>
      </w:r>
      <w:r w:rsidRPr="00A730AE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30AE">
        <w:rPr>
          <w:rFonts w:ascii="Times New Roman" w:hAnsi="Times New Roman" w:cs="Times New Roman"/>
          <w:sz w:val="28"/>
          <w:szCs w:val="28"/>
        </w:rPr>
        <w:t>н руководствоваться нормами бюджетного законодательства Российской Федерации, субъекта Российской Федерации и муниципального образования, условиями Соглашений о передаче полномочий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A73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A6E" w:rsidRPr="0001667C" w:rsidRDefault="00DF7A6E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01667C">
        <w:rPr>
          <w:rFonts w:ascii="Times New Roman" w:hAnsi="Times New Roman" w:cs="Times New Roman"/>
          <w:sz w:val="28"/>
          <w:szCs w:val="28"/>
        </w:rPr>
        <w:t>. Объем мероприятий по внешней проверке определяется перечнем и характером контрольных и экспертных процедур, которые необходимы для достижения цели внешней проверки при заданных обстоятельствах.</w:t>
      </w:r>
    </w:p>
    <w:p w:rsidR="00DF7A6E" w:rsidRPr="0001667C" w:rsidRDefault="00DF7A6E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01667C">
        <w:rPr>
          <w:rFonts w:ascii="Times New Roman" w:hAnsi="Times New Roman" w:cs="Times New Roman"/>
          <w:sz w:val="28"/>
          <w:szCs w:val="28"/>
        </w:rPr>
        <w:t>. Перечень контрольных и экспертных процедур определяется в соответствии с Программой проведения внешней проверки конкретно для каждого объекта контроля.</w:t>
      </w:r>
    </w:p>
    <w:p w:rsidR="00DF7A6E" w:rsidRPr="005A411F" w:rsidRDefault="00DF7A6E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F7A6E" w:rsidRPr="00173AFD" w:rsidRDefault="00DF7A6E" w:rsidP="00173AFD">
      <w:pPr>
        <w:pStyle w:val="HTMLPreformatted"/>
        <w:tabs>
          <w:tab w:val="clear" w:pos="1832"/>
          <w:tab w:val="clear" w:pos="2748"/>
          <w:tab w:val="left" w:pos="1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FD">
        <w:rPr>
          <w:rFonts w:ascii="Times New Roman" w:hAnsi="Times New Roman" w:cs="Times New Roman"/>
          <w:b/>
          <w:sz w:val="28"/>
          <w:szCs w:val="28"/>
        </w:rPr>
        <w:t>6. Формы и методы проведения внешней проверки</w:t>
      </w:r>
    </w:p>
    <w:p w:rsidR="00DF7A6E" w:rsidRDefault="00DF7A6E" w:rsidP="00320AB6">
      <w:pPr>
        <w:pStyle w:val="HTMLPreformatted"/>
        <w:tabs>
          <w:tab w:val="clear" w:pos="1832"/>
          <w:tab w:val="clear" w:pos="2748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F7A6E" w:rsidRPr="00B24FB6" w:rsidRDefault="00DF7A6E" w:rsidP="00320AB6">
      <w:pPr>
        <w:pStyle w:val="HTMLPreformatted"/>
        <w:tabs>
          <w:tab w:val="clear" w:pos="1832"/>
          <w:tab w:val="clear" w:pos="2748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При проведении внешней проверки осуществляются следующие формы контроля:</w:t>
      </w:r>
    </w:p>
    <w:p w:rsidR="00DF7A6E" w:rsidRPr="00B24FB6" w:rsidRDefault="00DF7A6E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экспертно-аналитические мероприятия (экспертиза) по анализу данных бюджетной отчетности и иной информации об исполнении бюджета, проекта решения представительного органа об утверждении отчета об исполнении бюджета;</w:t>
      </w:r>
    </w:p>
    <w:p w:rsidR="00DF7A6E" w:rsidRPr="00B24FB6" w:rsidRDefault="00DF7A6E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контрольно-ревизионные мероприятия (с выходом на объект) по проверке достоверности данных бюджетной отчетности.</w:t>
      </w:r>
    </w:p>
    <w:p w:rsidR="00DF7A6E" w:rsidRPr="00B24FB6" w:rsidRDefault="00DF7A6E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6.1. Виды (формы) контрольного мероприятия.</w:t>
      </w:r>
    </w:p>
    <w:p w:rsidR="00DF7A6E" w:rsidRPr="00B24FB6" w:rsidRDefault="00DF7A6E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Внешняя проверка в разрезе объектов контроля может проводиться на камеральном и выездном уровне.</w:t>
      </w:r>
    </w:p>
    <w:p w:rsidR="00DF7A6E" w:rsidRPr="00B24FB6" w:rsidRDefault="00DF7A6E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 xml:space="preserve">Под камеральной проверкой понимается проведение контрольного мероприятия на основании представленных объектом проверки документов (информации) без выхода на объект проверки. </w:t>
      </w:r>
    </w:p>
    <w:p w:rsidR="00DF7A6E" w:rsidRPr="00B24FB6" w:rsidRDefault="00DF7A6E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Выездная проверка проводится непосредственно по месту нахождения объекта контроля.</w:t>
      </w:r>
    </w:p>
    <w:p w:rsidR="00DF7A6E" w:rsidRPr="00B24FB6" w:rsidRDefault="00DF7A6E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Решение о форме проведения контрольного мероприятия принимается на подготовительном этапе проверки.</w:t>
      </w:r>
    </w:p>
    <w:p w:rsidR="00DF7A6E" w:rsidRPr="00B24FB6" w:rsidRDefault="00DF7A6E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6.2. Методы проведения внешней проверки:</w:t>
      </w:r>
    </w:p>
    <w:p w:rsidR="00DF7A6E" w:rsidRPr="00B24FB6" w:rsidRDefault="00DF7A6E" w:rsidP="00417A13">
      <w:pPr>
        <w:widowControl/>
        <w:shd w:val="clear" w:color="auto" w:fill="FFFFFF"/>
        <w:suppressAutoHyphens w:val="0"/>
        <w:ind w:left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сплошная проверка;</w:t>
      </w:r>
    </w:p>
    <w:p w:rsidR="00DF7A6E" w:rsidRPr="00B24FB6" w:rsidRDefault="00DF7A6E" w:rsidP="00417A13">
      <w:pPr>
        <w:widowControl/>
        <w:shd w:val="clear" w:color="auto" w:fill="FFFFFF"/>
        <w:suppressAutoHyphens w:val="0"/>
        <w:ind w:left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выборочная проверка (отбор отдельных элементов).</w:t>
      </w:r>
    </w:p>
    <w:p w:rsidR="00DF7A6E" w:rsidRPr="00B24FB6" w:rsidRDefault="00DF7A6E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Определение 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также возможностей организационного, материально-технического и кадрового обеспечения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24FB6">
        <w:rPr>
          <w:rFonts w:ascii="Times New Roman" w:hAnsi="Times New Roman" w:cs="Times New Roman"/>
          <w:sz w:val="28"/>
          <w:szCs w:val="28"/>
        </w:rPr>
        <w:t>.</w:t>
      </w:r>
    </w:p>
    <w:p w:rsidR="00DF7A6E" w:rsidRPr="00B24FB6" w:rsidRDefault="00DF7A6E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6.3. Проверка проводится методом достоверности и последовательности показателей бюджетной отчетности и регистров бюджетного учета.</w:t>
      </w:r>
    </w:p>
    <w:p w:rsidR="00DF7A6E" w:rsidRPr="00B24FB6" w:rsidRDefault="00DF7A6E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6.4. 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 </w:t>
      </w:r>
    </w:p>
    <w:p w:rsidR="00DF7A6E" w:rsidRPr="00B24FB6" w:rsidRDefault="00DF7A6E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6.5. 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</w:t>
      </w:r>
    </w:p>
    <w:p w:rsidR="00DF7A6E" w:rsidRPr="00B24FB6" w:rsidRDefault="00DF7A6E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6.6. Проверка достоверности позволяет определить:</w:t>
      </w:r>
    </w:p>
    <w:p w:rsidR="00DF7A6E" w:rsidRPr="00B24FB6" w:rsidRDefault="00DF7A6E" w:rsidP="00670737">
      <w:pPr>
        <w:widowControl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согласуется ли между собой результаты операций, финансовые положение и другая информация в бюджетной отчетности;</w:t>
      </w:r>
    </w:p>
    <w:p w:rsidR="00DF7A6E" w:rsidRPr="00B24FB6" w:rsidRDefault="00DF7A6E" w:rsidP="00670737">
      <w:pPr>
        <w:widowControl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должным ли образом раскрыта необходимая информация и правильно ли квалифицированны и представлены данные в бюджетной отчетности;</w:t>
      </w:r>
    </w:p>
    <w:p w:rsidR="00DF7A6E" w:rsidRPr="00B24FB6" w:rsidRDefault="00DF7A6E" w:rsidP="00670737">
      <w:pPr>
        <w:widowControl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соответствует ли бюджетная отчетность всем требованиям законодательства и других нормативных актов, применяемых к деятельности муниципального образования.</w:t>
      </w:r>
    </w:p>
    <w:p w:rsidR="00DF7A6E" w:rsidRPr="00B24FB6" w:rsidRDefault="00DF7A6E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 xml:space="preserve">6.7. Контрольные процедуры, проводимые при внешней проверке, делятся по характеру используемого материала (информации) на документальные и фактические. </w:t>
      </w:r>
    </w:p>
    <w:p w:rsidR="00DF7A6E" w:rsidRPr="00B24FB6" w:rsidRDefault="00DF7A6E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Документальная проверка проводится на основе первичных учетных документов, регистров бюджетного учета, бюджетных смет и расчетов к ним, отчетности, нормативной и другой документации, подлежащей предоставлению объектом проверки. К основным приемам документальной проверки относятся:</w:t>
      </w:r>
    </w:p>
    <w:p w:rsidR="00DF7A6E" w:rsidRPr="00B24FB6" w:rsidRDefault="00DF7A6E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формальная и арифметическая проверка документов (точность заполнения бланков и регистров учета, наличие в них необходимых реквизитов, а также подсчет сумм и итогов);</w:t>
      </w:r>
    </w:p>
    <w:p w:rsidR="00DF7A6E" w:rsidRPr="00B24FB6" w:rsidRDefault="00DF7A6E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встречная проверка документов или записей (в том числе логическая проверка – определение объективной возможности и необходимости совершения операции, определение реальной взаимосвязи событий);</w:t>
      </w:r>
    </w:p>
    <w:p w:rsidR="00DF7A6E" w:rsidRPr="00B24FB6" w:rsidRDefault="00DF7A6E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юридическая, экономическая и финансовая экспертиза совершенных хозяйственных операций;</w:t>
      </w:r>
    </w:p>
    <w:p w:rsidR="00DF7A6E" w:rsidRPr="00B24FB6" w:rsidRDefault="00DF7A6E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приемы экономического анализа (сравнения, сопоставления, ретроспективный анализ показателей отчетности и т.д.);</w:t>
      </w:r>
    </w:p>
    <w:p w:rsidR="00DF7A6E" w:rsidRPr="00B24FB6" w:rsidRDefault="00DF7A6E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технико-экономические расчеты.</w:t>
      </w:r>
    </w:p>
    <w:p w:rsidR="00DF7A6E" w:rsidRPr="00B24FB6" w:rsidRDefault="00DF7A6E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К приемам фактической проверки относятся:</w:t>
      </w:r>
    </w:p>
    <w:p w:rsidR="00DF7A6E" w:rsidRPr="00B24FB6" w:rsidRDefault="00DF7A6E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участие в инвентаризации объектов основных фондов, материальных ценностей и денежных средств, имущества, переданного объекту проверки для реализации государственных полномочий, полноты оприходования и корректности списания активов и т.д.;</w:t>
      </w:r>
    </w:p>
    <w:p w:rsidR="00DF7A6E" w:rsidRPr="00B24FB6" w:rsidRDefault="00DF7A6E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экспертная оценка фактического объема и качества оказываемых муниципальных услуг;</w:t>
      </w:r>
    </w:p>
    <w:p w:rsidR="00DF7A6E" w:rsidRPr="00B24FB6" w:rsidRDefault="00DF7A6E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визуальное наблюдение путем обследования помещений (например, контрольный обмер выполненных строительно-монтажных, ремонтных работ и т.п.);</w:t>
      </w:r>
    </w:p>
    <w:p w:rsidR="00DF7A6E" w:rsidRPr="00B24FB6" w:rsidRDefault="00DF7A6E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проверка соблюдения трудовой и финансовой дисциплины и др.</w:t>
      </w:r>
    </w:p>
    <w:p w:rsidR="00DF7A6E" w:rsidRPr="00B24FB6" w:rsidRDefault="00DF7A6E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На камеральном уровне осуществляется документальная проверка на основании представленной объектом проверки, а также полученной из внешних источников документации (информации).</w:t>
      </w:r>
    </w:p>
    <w:p w:rsidR="00DF7A6E" w:rsidRPr="00B24FB6" w:rsidRDefault="00DF7A6E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 xml:space="preserve">При выездной проверке возможно применение документальных и фактических контрольных процедур. </w:t>
      </w:r>
    </w:p>
    <w:p w:rsidR="00DF7A6E" w:rsidRPr="00B24FB6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6.8. Процедуры, осуществляемые при проведении камеральной проверки, предусматривают:</w:t>
      </w:r>
    </w:p>
    <w:p w:rsidR="00DF7A6E" w:rsidRPr="00B24FB6" w:rsidRDefault="00DF7A6E" w:rsidP="00320AB6">
      <w:pPr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проверку порядка организации и реализации бюджетного процесса в муниципальном образовании: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а) проверку соблюдения требований Б</w:t>
      </w:r>
      <w:r>
        <w:rPr>
          <w:spacing w:val="-2"/>
          <w:sz w:val="28"/>
          <w:szCs w:val="28"/>
        </w:rPr>
        <w:t>К</w:t>
      </w:r>
      <w:r w:rsidRPr="00B24FB6">
        <w:rPr>
          <w:spacing w:val="-2"/>
          <w:sz w:val="28"/>
          <w:szCs w:val="28"/>
        </w:rPr>
        <w:t xml:space="preserve"> РФ, муниципальных правовых актов, регламентирующих бюджетный процесс (формирование и исполнение бюджета, сводной бюджетной росписи, бюджетных смет, уведомлений о бюджетных ассигнованиях);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б) анализ исполнения местного бюджета за отчетный финансовый год (порядок внесения изменений в бюджетную роспись, структура доходной и расходной частей местного бюджета, соответствие показателей исполнения бюджета плановым показателям);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в) анализ выявленных нарушений и недостатков по характеру, существенности (качественной и количественной) и причинам их возникновения;</w:t>
      </w:r>
    </w:p>
    <w:p w:rsidR="00DF7A6E" w:rsidRPr="00B24FB6" w:rsidRDefault="00DF7A6E" w:rsidP="00320AB6">
      <w:pPr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 проверку годовой отчетности об исполнении бюджета муниципального образования на: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а) соответствие порядка подготовки годовой отчетности (по форме и полноте представления) требованиям законодательства о бюджетной отчетности;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б) соответствие показателей отчетности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</w:t>
      </w:r>
    </w:p>
    <w:p w:rsidR="00DF7A6E" w:rsidRPr="00B24FB6" w:rsidRDefault="00DF7A6E" w:rsidP="00320A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4FB6">
        <w:rPr>
          <w:sz w:val="28"/>
          <w:szCs w:val="28"/>
          <w:lang w:eastAsia="ru-RU"/>
        </w:rPr>
        <w:t>в) соответствие плановых показателей, указанных в отчетности ГАБС, показателям утвержденного бюджета с учетом изменений внесенных в ходе исполнения бюджета;</w:t>
      </w:r>
    </w:p>
    <w:p w:rsidR="00DF7A6E" w:rsidRPr="00B24FB6" w:rsidRDefault="00DF7A6E" w:rsidP="00320A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4FB6">
        <w:rPr>
          <w:sz w:val="28"/>
          <w:szCs w:val="28"/>
          <w:lang w:eastAsia="ru-RU"/>
        </w:rPr>
        <w:t>г) соответствие фактических показателей, указанных в отчетности ГАБС, данным отчетности подведомственных ПБС;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д) корректность формирования сводной отчетности, консолидации показателей, а именно правильность суммирования одноименных показателей форм бюджетной отчетности ПБС, главного распорядителя бюджетных средств и финансового органа по соответствующим строкам и графам, исключение в установленном порядке взаимосвязанных показателей по консолидируемым позициям;</w:t>
      </w:r>
    </w:p>
    <w:p w:rsidR="00DF7A6E" w:rsidRPr="00B24FB6" w:rsidRDefault="00DF7A6E" w:rsidP="00320AB6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е) установление полноты бюджетной отчетности ГАБС и ее соответствия требованиям нормативных правовых актов необходимо провести анализ представленной к проверке отчетности ГАБС по составу, содержанию, прозрачности и информативности показателей.</w:t>
      </w:r>
    </w:p>
    <w:p w:rsidR="00DF7A6E" w:rsidRPr="00B24FB6" w:rsidRDefault="00DF7A6E" w:rsidP="00A66905">
      <w:pPr>
        <w:pStyle w:val="BodyTextIndent"/>
        <w:spacing w:line="240" w:lineRule="auto"/>
        <w:ind w:firstLine="709"/>
        <w:rPr>
          <w:szCs w:val="28"/>
        </w:rPr>
      </w:pPr>
      <w:r w:rsidRPr="00B24FB6">
        <w:rPr>
          <w:szCs w:val="28"/>
        </w:rPr>
        <w:t>Под прозрачностью и информативностью годового отчета (бюджетной отчетности) понимается отражение в ней информации в таком объеме и структуре, которые позволяют сформировать адекватную информацию (представление) обо всех составляющих исполнения бюджета в целом (годовой отчет) или по бюджетной отчетности ГАБС.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ж) проверку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DF7A6E" w:rsidRPr="00B24FB6" w:rsidRDefault="00DF7A6E" w:rsidP="00320AB6">
      <w:pPr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 проведение прочих контрольных (аналитических) процедур, в том числе по результатам камеральной проверки: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а) анализ структуры дебиторской и кредиторской задолженности на начало и конец отчетного периода, причин и сроков их возникновения;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б) анализ структуры расходов бюджета, их соответствия кодам бюджетной классификации;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в) анализ соблюдения методологии бюджетного учета, формирования бюджетных регистров;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г) анализ эффективности и результативности использования бюджетных средств – выполнение плана оказания муниципальных услуг, утвержденного бюджетом, и другие конкретные показатели, характеризующие основную деятельность проверяемого ГАБС.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д) 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DF7A6E" w:rsidRPr="00B24FB6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6.9. Процедуры, осуществляемые при проведении выездной проверки, предусматривают применение приемов как документальной, так и фактической проверки.</w:t>
      </w:r>
    </w:p>
    <w:p w:rsidR="00DF7A6E" w:rsidRPr="00B24FB6" w:rsidRDefault="00DF7A6E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Выездная проверка основывается на проведении экспертизы первичных учетных документов, регистров бюджетного учета, бюджетной отчетности объекта внешней проверки.</w:t>
      </w:r>
    </w:p>
    <w:p w:rsidR="00DF7A6E" w:rsidRPr="00B24FB6" w:rsidRDefault="00DF7A6E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При выездной проверке могут осуществляться следующие контрольные процедуры (помимо процедур, перечисленных в пункте 6.8 настоящего Стандарта):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а) экспертиза правоустанавливающих документов и договоров;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б) анализ существующего порядка организации и ведения бюджетного учета, оценка надежности средств внутреннего контроля;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в) выборочная сверка данных бюджетного учета с данными бюджетных регистров и показателями годовой отчетности;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г) выборочная проверка правомерности и порядка отражения в учете и отчетности показателей финансово-хозяйственных операций, активов и обязательств (по полноте и обоснованности, правильности отнесения к соответствующему периоду, соответствия данных учета данным первичной документации и др.);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д) проверка оформления результатов инвентаризации активов и обязательств и соответствия их данным учета и отчетности (инвентаризационные описи, акты сверки расчетов с дебиторами и кредиторами и др.);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е) проверка и анализ нетиповых финансово-хозяйственных операций, бюджетных записей, корректирующих проводок в учете и их документальной обоснованности;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ж) выборочная проверка целевого и эффективного использования ресурсов, анализ исполнения доходов и расходов местного бюджета (в том числе средств муниципального образования и имущества, выделяемого на реализацию переданных государственных полномочий);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з) проведение визуального осмотра (наблюдения), выборочной инвентаризации, контрольных замеров и т.п.;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и) анализ материалов по результатам внешних контрольных мероприятий, проводившимся уполномоченными контрольными органами на объекте проверки, и принятых по их результатам мер;</w:t>
      </w:r>
    </w:p>
    <w:p w:rsidR="00DF7A6E" w:rsidRPr="00B24FB6" w:rsidRDefault="00DF7A6E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к) проверка соблюдения требований по размещению заказов на поставку товаров, выполнения работ, оказание услуг для муниципальных нужд.</w:t>
      </w:r>
    </w:p>
    <w:p w:rsidR="00DF7A6E" w:rsidRPr="00B24FB6" w:rsidRDefault="00DF7A6E" w:rsidP="00320AB6">
      <w:pPr>
        <w:tabs>
          <w:tab w:val="left" w:pos="1560"/>
        </w:tabs>
        <w:suppressAutoHyphens w:val="0"/>
        <w:jc w:val="both"/>
        <w:rPr>
          <w:sz w:val="28"/>
          <w:szCs w:val="28"/>
        </w:rPr>
      </w:pPr>
    </w:p>
    <w:p w:rsidR="00DF7A6E" w:rsidRDefault="00DF7A6E" w:rsidP="00173AFD">
      <w:pPr>
        <w:tabs>
          <w:tab w:val="left" w:pos="1560"/>
        </w:tabs>
        <w:suppressAutoHyphens w:val="0"/>
        <w:ind w:firstLine="709"/>
        <w:jc w:val="center"/>
        <w:rPr>
          <w:b/>
          <w:sz w:val="28"/>
          <w:szCs w:val="28"/>
        </w:rPr>
      </w:pPr>
    </w:p>
    <w:p w:rsidR="00DF7A6E" w:rsidRPr="00173AFD" w:rsidRDefault="00DF7A6E" w:rsidP="00173AFD">
      <w:pPr>
        <w:tabs>
          <w:tab w:val="left" w:pos="1560"/>
        </w:tabs>
        <w:suppressAutoHyphens w:val="0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7. Порядок проведения внешней проверки</w:t>
      </w:r>
    </w:p>
    <w:p w:rsidR="00DF7A6E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F7A6E" w:rsidRPr="00975CE6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7.1. Проведение внешней проверки подлежит планированию.</w:t>
      </w:r>
    </w:p>
    <w:p w:rsidR="00DF7A6E" w:rsidRPr="00975CE6" w:rsidRDefault="00DF7A6E" w:rsidP="00975CE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7.2. При планировании внешней проверки учитываются:</w:t>
      </w:r>
    </w:p>
    <w:p w:rsidR="00DF7A6E" w:rsidRPr="00975CE6" w:rsidRDefault="00DF7A6E" w:rsidP="00975CE6">
      <w:pPr>
        <w:pStyle w:val="HTMLPreformatted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- установленные законодательством сроки подготовки бюджетной отчетности и формирования заключения на годовой отчет об исполнении бюджета муниципального образования;</w:t>
      </w:r>
    </w:p>
    <w:p w:rsidR="00DF7A6E" w:rsidRPr="00975CE6" w:rsidRDefault="00DF7A6E" w:rsidP="00975CE6">
      <w:pPr>
        <w:pStyle w:val="HTMLPreformatted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- степень обеспеченности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75CE6">
        <w:rPr>
          <w:rFonts w:ascii="Times New Roman" w:hAnsi="Times New Roman" w:cs="Times New Roman"/>
          <w:sz w:val="28"/>
          <w:szCs w:val="28"/>
        </w:rPr>
        <w:t xml:space="preserve"> ресурсами (трудовыми, материальными и финансовыми);</w:t>
      </w:r>
    </w:p>
    <w:p w:rsidR="00DF7A6E" w:rsidRPr="00975CE6" w:rsidRDefault="00DF7A6E" w:rsidP="00975CE6">
      <w:pPr>
        <w:pStyle w:val="HTMLPreformatted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квалификация и опыт работы.</w:t>
      </w:r>
    </w:p>
    <w:p w:rsidR="00DF7A6E" w:rsidRPr="00975CE6" w:rsidRDefault="00DF7A6E" w:rsidP="00320AB6">
      <w:pPr>
        <w:pStyle w:val="HTMLPreformatted"/>
        <w:tabs>
          <w:tab w:val="clear" w:pos="916"/>
          <w:tab w:val="clear" w:pos="1832"/>
          <w:tab w:val="clear" w:pos="2748"/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7.3. Проведение контрольного мероприятия проводится в соответствии с СФК «Общие правила проведения контрольного мероприятия».</w:t>
      </w:r>
    </w:p>
    <w:p w:rsidR="00DF7A6E" w:rsidRPr="00A01ED7" w:rsidRDefault="00DF7A6E" w:rsidP="00320AB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left" w:pos="108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7.4. Информационной основой для проведения внешней проверки являются материалы (документы, информации), представляемые объектом контроля, а также полученные по запросам КС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01ED7">
        <w:rPr>
          <w:rFonts w:ascii="Times New Roman" w:hAnsi="Times New Roman" w:cs="Times New Roman"/>
          <w:sz w:val="28"/>
          <w:szCs w:val="28"/>
        </w:rPr>
        <w:t xml:space="preserve">из внешних источников материалы. </w:t>
      </w:r>
    </w:p>
    <w:p w:rsidR="00DF7A6E" w:rsidRPr="00A01ED7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7.5. Непосредственно проведение контрольных процедур начинается с момента получения от объекта проверки годового отчета об исполнении бюджета и прочей информации, необходимой для проведения контрольного мероприятия.</w:t>
      </w:r>
    </w:p>
    <w:p w:rsidR="00DF7A6E" w:rsidRPr="00A01ED7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7.6. Перечень контрольных процедур определяется на этапе подготовки к внешней проверке и может корректироваться в ходе мероприятия с целью получения достаточных надлежащих доказательств, необходимых для формулирования обоснованных выводов и формирования заключения на годовой отчет об исполнении бюджета муниципального образования.</w:t>
      </w:r>
    </w:p>
    <w:p w:rsidR="00DF7A6E" w:rsidRPr="00A01ED7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7.7. Доказательства представляют собой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</w:p>
    <w:p w:rsidR="00DF7A6E" w:rsidRPr="00A01ED7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7.8. Достаточность представляет собой количественную меру доказательств и предполагает обеспечение уверенности в правильности сделанных выводов по результатам проведения контрольного мероприятия.</w:t>
      </w:r>
    </w:p>
    <w:p w:rsidR="00DF7A6E" w:rsidRPr="00A01ED7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7.9. Надлежащими считаются доказательства, подтверждающие выводы, сделанные по результатам контрольного мероприятия. Надлежащий характер представляет собой качественную сторону доказательств.</w:t>
      </w:r>
    </w:p>
    <w:p w:rsidR="00DF7A6E" w:rsidRPr="00A01ED7" w:rsidRDefault="00DF7A6E" w:rsidP="00A01ED7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7.10. Доказательствами при проведении внешней проверки являются:</w:t>
      </w:r>
    </w:p>
    <w:p w:rsidR="00DF7A6E" w:rsidRPr="00A01ED7" w:rsidRDefault="00DF7A6E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первичные учетные документы;</w:t>
      </w:r>
    </w:p>
    <w:p w:rsidR="00DF7A6E" w:rsidRPr="00A01ED7" w:rsidRDefault="00DF7A6E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регистры бухгалтерского учета;</w:t>
      </w:r>
    </w:p>
    <w:p w:rsidR="00DF7A6E" w:rsidRPr="00A01ED7" w:rsidRDefault="00DF7A6E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бюджетная, статистическая и иная отчетность;</w:t>
      </w:r>
    </w:p>
    <w:p w:rsidR="00DF7A6E" w:rsidRPr="00A01ED7" w:rsidRDefault="00DF7A6E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результаты процедур контроля, проведенных в ходе контрольного мероприятия и оформленные рабочими документами;</w:t>
      </w:r>
    </w:p>
    <w:p w:rsidR="00DF7A6E" w:rsidRPr="00A01ED7" w:rsidRDefault="00DF7A6E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заключения экспертов;</w:t>
      </w:r>
    </w:p>
    <w:p w:rsidR="00DF7A6E" w:rsidRPr="00A01ED7" w:rsidRDefault="00DF7A6E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письменные заявления и разъяснения руководителя и должностных лиц объектов внешней проверки;</w:t>
      </w:r>
    </w:p>
    <w:p w:rsidR="00DF7A6E" w:rsidRPr="00A01ED7" w:rsidRDefault="00DF7A6E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документы и сведения, полученные из других достоверных источников (органы казначейства и др.).</w:t>
      </w:r>
    </w:p>
    <w:p w:rsidR="00DF7A6E" w:rsidRPr="00A01ED7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 xml:space="preserve">7.11. Проверяющему необходимо получить письменные заявления и разъяснения от руководства объекта проверки по всем вопросам, являющимся существенными для целей контрольного мероприятия, если предполагается, что получить достаточные надлежащие доказательства другим путем не представляется возможным. </w:t>
      </w:r>
    </w:p>
    <w:p w:rsidR="00DF7A6E" w:rsidRPr="00A01ED7" w:rsidRDefault="00DF7A6E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Заявления и разъяснения должны быть оформлены в письменном виде с указанием необходимой информации, даты, должности и фамилии, имени, отчества составителя и содержать его подпись.</w:t>
      </w:r>
    </w:p>
    <w:p w:rsidR="00DF7A6E" w:rsidRPr="00CA2BF9" w:rsidRDefault="00DF7A6E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 xml:space="preserve">Если заявления и разъяснения руководства объекта проверки противоречат другим полученным в ходе проверки доказательствам, необходимо исследовать причины расхождений и в случае необходимости критически оценить надежность заявлений и разъяснений руководства </w:t>
      </w:r>
      <w:r w:rsidRPr="00CA2BF9">
        <w:rPr>
          <w:rFonts w:ascii="Times New Roman" w:hAnsi="Times New Roman" w:cs="Times New Roman"/>
          <w:sz w:val="28"/>
          <w:szCs w:val="28"/>
        </w:rPr>
        <w:t>объекта проверки по аналогичным или другим вопросам.</w:t>
      </w:r>
    </w:p>
    <w:p w:rsidR="00DF7A6E" w:rsidRPr="00CA2BF9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7.12. В ходе проведения выездной внешней проверки запросы дополнительной информации осуществляются в оперативном режиме. В случае непредставления или преднамеренной задержки в представлении информации запросы оформляются в письменном виде с указанием даты и времени запроса, а также отметкой о получении запроса представителями объекта внешней проверки.</w:t>
      </w:r>
    </w:p>
    <w:p w:rsidR="00DF7A6E" w:rsidRPr="00B55358" w:rsidRDefault="00DF7A6E" w:rsidP="00CA2BF9">
      <w:pPr>
        <w:tabs>
          <w:tab w:val="left" w:pos="1800"/>
        </w:tabs>
        <w:autoSpaceDE w:val="0"/>
        <w:ind w:firstLine="709"/>
        <w:jc w:val="both"/>
        <w:rPr>
          <w:snapToGrid w:val="0"/>
          <w:sz w:val="28"/>
          <w:szCs w:val="28"/>
        </w:rPr>
      </w:pPr>
      <w:r w:rsidRPr="00CA2BF9">
        <w:rPr>
          <w:sz w:val="28"/>
          <w:szCs w:val="28"/>
        </w:rPr>
        <w:t xml:space="preserve">7.13. В случае представления информации ненадлежащего вида, непредставления информации или представления ее в неполном объеме составляется </w:t>
      </w:r>
      <w:r w:rsidRPr="00B55358">
        <w:rPr>
          <w:sz w:val="28"/>
          <w:szCs w:val="28"/>
        </w:rPr>
        <w:t>акт по факту непредставления сведений.</w:t>
      </w:r>
    </w:p>
    <w:p w:rsidR="00DF7A6E" w:rsidRPr="00CA2BF9" w:rsidRDefault="00DF7A6E" w:rsidP="00CA2BF9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7.14. Оценка надежности доказательств основывается на следующем:</w:t>
      </w:r>
    </w:p>
    <w:p w:rsidR="00DF7A6E" w:rsidRPr="00CA2BF9" w:rsidRDefault="00DF7A6E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- доказательства, полученные из внешних источников (в том числе органов государственной власти), как правило, более надежны, чем доказательства, полученные от объекта контроля;</w:t>
      </w:r>
    </w:p>
    <w:p w:rsidR="00DF7A6E" w:rsidRPr="00CA2BF9" w:rsidRDefault="00DF7A6E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- надежность доказательств, полученных от объекта контроля, тем выше, чем качественнее система бюджетного учета и выше оценка системы внутреннего контроля объекта проверки;</w:t>
      </w:r>
    </w:p>
    <w:p w:rsidR="00DF7A6E" w:rsidRPr="00CA2BF9" w:rsidRDefault="00DF7A6E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- доказательства, полученные непосредственно проверяющим, более надежны, чем доказательства, полученные от объекта внешней проверки;</w:t>
      </w:r>
    </w:p>
    <w:p w:rsidR="00DF7A6E" w:rsidRPr="00CA2BF9" w:rsidRDefault="00DF7A6E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- доказательства в документальной форме и письменные заявления более надежны, чем доказательства и заявления в устной форме;</w:t>
      </w:r>
    </w:p>
    <w:p w:rsidR="00DF7A6E" w:rsidRPr="00CA2BF9" w:rsidRDefault="00DF7A6E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- устные и письменные заявления и разъяснения руководства и должностных лиц объекта проверки не являются заменой достаточных надлежащих надежных доказательств.</w:t>
      </w:r>
    </w:p>
    <w:p w:rsidR="00DF7A6E" w:rsidRPr="00CA2BF9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7.15. Доказательства более надежны, если они получены из разных источников, имеют идентичное или разное содержание, но при этом не противоречат друг другу. В таких случаях обеспечивается более высокая степень уверенности в выводах, сделанных в ходе контрольного мероприятия, по сравнению с той, которая имела бы место при рассмотрении доказательств по отдельности.</w:t>
      </w:r>
    </w:p>
    <w:p w:rsidR="00DF7A6E" w:rsidRPr="00CA2BF9" w:rsidRDefault="00DF7A6E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Если доказательства, полученные из одного источника, не соответствуют доказательствам, полученным из другого источника, проверяющим должны быть определены дополнительные контрольные процедуры, необходимые для выяснения причин такого несоответствия.</w:t>
      </w:r>
    </w:p>
    <w:p w:rsidR="00DF7A6E" w:rsidRPr="00CA2BF9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7.16. Достаточность, надлежащий характер и надежность доказательств должны сопоставляться с расходами и трудозатратами, связанными с получением таких доказательств. Однако сложность получения конкретного доказательства и связанные с этим расходы и трудозатраты не являются основанием для отказа от получения данного доказательства.</w:t>
      </w:r>
    </w:p>
    <w:p w:rsidR="00DF7A6E" w:rsidRPr="00CA2BF9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7.17. Количественная и качественная характеристики доказательств, полученных в ходе реализации контрольных полномочий, влияют на формирование профессионального мнения проверяющего и выдачу заключения на годовой отчет.</w:t>
      </w:r>
    </w:p>
    <w:p w:rsidR="00DF7A6E" w:rsidRPr="00CA2BF9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7.18. Проверяющий получает доказательства путем выполнения соответствующих контрольных процедур.</w:t>
      </w:r>
    </w:p>
    <w:p w:rsidR="00DF7A6E" w:rsidRPr="00F96C9D" w:rsidRDefault="00DF7A6E" w:rsidP="00F96C9D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C9D">
        <w:rPr>
          <w:rFonts w:ascii="Times New Roman" w:hAnsi="Times New Roman" w:cs="Times New Roman"/>
          <w:sz w:val="28"/>
          <w:szCs w:val="28"/>
        </w:rPr>
        <w:t>7.19. По окончании проведения контрольных и аналитических процедур члены рабочей группы должны:</w:t>
      </w:r>
    </w:p>
    <w:p w:rsidR="00DF7A6E" w:rsidRPr="00F96C9D" w:rsidRDefault="00DF7A6E" w:rsidP="00F96C9D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F96C9D">
        <w:rPr>
          <w:sz w:val="28"/>
          <w:szCs w:val="28"/>
        </w:rPr>
        <w:t xml:space="preserve">- оформить </w:t>
      </w:r>
      <w:r>
        <w:rPr>
          <w:sz w:val="28"/>
          <w:szCs w:val="28"/>
        </w:rPr>
        <w:t>заключение</w:t>
      </w:r>
      <w:r w:rsidRPr="00F96C9D">
        <w:rPr>
          <w:sz w:val="28"/>
          <w:szCs w:val="28"/>
        </w:rPr>
        <w:t xml:space="preserve"> по каждому объекту проверки (отчет по результатам проведенного мероприятия с подробным описанием выявленных нарушений (искажений));</w:t>
      </w:r>
    </w:p>
    <w:p w:rsidR="00DF7A6E" w:rsidRPr="00F96C9D" w:rsidRDefault="00DF7A6E" w:rsidP="00F96C9D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F96C9D">
        <w:rPr>
          <w:sz w:val="28"/>
          <w:szCs w:val="28"/>
        </w:rPr>
        <w:t>- сформулировать выводы по результатам проверки в разрезе каждого объекта контроля и подготовить соответствующее заключение на годовой отчет;</w:t>
      </w:r>
    </w:p>
    <w:p w:rsidR="00DF7A6E" w:rsidRPr="00F96C9D" w:rsidRDefault="00DF7A6E" w:rsidP="00F96C9D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F96C9D">
        <w:rPr>
          <w:sz w:val="28"/>
          <w:szCs w:val="28"/>
        </w:rPr>
        <w:t>- ознакомить с результатами внешней проверки руководство объекта контроля.</w:t>
      </w:r>
    </w:p>
    <w:p w:rsidR="00DF7A6E" w:rsidRPr="005A411F" w:rsidRDefault="00DF7A6E" w:rsidP="00320AB6">
      <w:pPr>
        <w:shd w:val="clear" w:color="auto" w:fill="FFFFFF"/>
        <w:tabs>
          <w:tab w:val="left" w:pos="1080"/>
        </w:tabs>
        <w:suppressAutoHyphens w:val="0"/>
        <w:jc w:val="both"/>
        <w:rPr>
          <w:sz w:val="28"/>
          <w:szCs w:val="28"/>
          <w:highlight w:val="lightGray"/>
        </w:rPr>
      </w:pPr>
    </w:p>
    <w:p w:rsidR="00DF7A6E" w:rsidRPr="00173AFD" w:rsidRDefault="00DF7A6E" w:rsidP="00173AFD">
      <w:pPr>
        <w:ind w:firstLine="709"/>
        <w:jc w:val="center"/>
        <w:rPr>
          <w:b/>
          <w:snapToGrid w:val="0"/>
          <w:sz w:val="28"/>
          <w:szCs w:val="28"/>
        </w:rPr>
      </w:pPr>
      <w:r w:rsidRPr="00173AFD">
        <w:rPr>
          <w:b/>
          <w:snapToGrid w:val="0"/>
          <w:sz w:val="28"/>
          <w:szCs w:val="28"/>
        </w:rPr>
        <w:t>8. Действия при обнаружении нарушений и недостатков, создании препятствий для проведения контрольного мероприятия</w:t>
      </w:r>
    </w:p>
    <w:p w:rsidR="00DF7A6E" w:rsidRPr="00F96C9D" w:rsidRDefault="00DF7A6E" w:rsidP="00F96C9D">
      <w:pPr>
        <w:ind w:firstLine="709"/>
        <w:jc w:val="both"/>
        <w:rPr>
          <w:snapToGrid w:val="0"/>
          <w:sz w:val="28"/>
          <w:szCs w:val="28"/>
        </w:rPr>
      </w:pPr>
    </w:p>
    <w:p w:rsidR="00DF7A6E" w:rsidRPr="00F96C9D" w:rsidRDefault="00DF7A6E" w:rsidP="00320AB6">
      <w:pPr>
        <w:pStyle w:val="HTMLPreformatted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6C9D">
        <w:rPr>
          <w:rFonts w:ascii="Times New Roman" w:hAnsi="Times New Roman" w:cs="Times New Roman"/>
          <w:snapToGrid w:val="0"/>
          <w:sz w:val="28"/>
          <w:szCs w:val="28"/>
        </w:rPr>
        <w:t>8.1. При проверке соблюдения руководством проверяемого объекта требований законов и иных нормативных правовых актов, а также осуществлении других контрольных процедур, сотрудник должен планировать и проводить контроль, допуская, что в финансовой и хозяйственной деятельности проверяемого объекта не исключены существенные финансовые и другие нарушения и недостатки.</w:t>
      </w:r>
    </w:p>
    <w:p w:rsidR="00DF7A6E" w:rsidRPr="00F96C9D" w:rsidRDefault="00DF7A6E" w:rsidP="00320AB6">
      <w:pPr>
        <w:pStyle w:val="HTMLPreformatted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6C9D">
        <w:rPr>
          <w:rFonts w:ascii="Times New Roman" w:hAnsi="Times New Roman" w:cs="Times New Roman"/>
          <w:snapToGrid w:val="0"/>
          <w:sz w:val="28"/>
          <w:szCs w:val="28"/>
        </w:rPr>
        <w:t xml:space="preserve">8.2. Нарушением является деяние (действие или бездействие), запрещенное законами или иными нормативными правовыми актами Российской Федерации, не соответствующее правилам, условиям, требованиям, установленным законами или иными нормативными правовыми актами Российской Федерации. </w:t>
      </w:r>
    </w:p>
    <w:p w:rsidR="00DF7A6E" w:rsidRPr="00F96C9D" w:rsidRDefault="00DF7A6E" w:rsidP="00320AB6">
      <w:pPr>
        <w:pStyle w:val="HTMLPreformatted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6C9D">
        <w:rPr>
          <w:rFonts w:ascii="Times New Roman" w:hAnsi="Times New Roman" w:cs="Times New Roman"/>
          <w:snapToGrid w:val="0"/>
          <w:sz w:val="28"/>
          <w:szCs w:val="28"/>
        </w:rPr>
        <w:t>8.3. Недостаток не является нарушением законодательства, а является ошибкой или фактом неэффективной деятельности. При этом действия (бездействие) должностных лиц или организаций оцениваются как неэффективные только в тех случаях, когда проверяющим подтверждена возможность выполнения их с достижением лучшего результата или с меньшими затратами.</w:t>
      </w:r>
    </w:p>
    <w:p w:rsidR="00DF7A6E" w:rsidRPr="00370303" w:rsidRDefault="00DF7A6E" w:rsidP="00320AB6">
      <w:pPr>
        <w:pStyle w:val="HTMLPreformatted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0303">
        <w:rPr>
          <w:rFonts w:ascii="Times New Roman" w:hAnsi="Times New Roman" w:cs="Times New Roman"/>
          <w:snapToGrid w:val="0"/>
          <w:sz w:val="28"/>
          <w:szCs w:val="28"/>
        </w:rPr>
        <w:t>8.4. При обнаружении фактов невыполнения проверяемым объектом требований законов и иных нормативных правовых актов, необходимо более тщательно изучить обстоятельства, при которых были допущены нарушения, а также оценить, как влияют выявленные нарушения на результаты финансовой и хозяйственной деятельности.</w:t>
      </w:r>
    </w:p>
    <w:p w:rsidR="00DF7A6E" w:rsidRPr="00370303" w:rsidRDefault="00DF7A6E" w:rsidP="00320AB6">
      <w:pPr>
        <w:pStyle w:val="HTMLPreformatted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0303">
        <w:rPr>
          <w:rFonts w:ascii="Times New Roman" w:hAnsi="Times New Roman" w:cs="Times New Roman"/>
          <w:snapToGrid w:val="0"/>
          <w:sz w:val="28"/>
          <w:szCs w:val="28"/>
        </w:rPr>
        <w:t>8.5. При выявлении фактов нарушений требований законов и иных нормативных правовых актов, необходимо сделать следующее:</w:t>
      </w:r>
    </w:p>
    <w:p w:rsidR="00DF7A6E" w:rsidRPr="00370303" w:rsidRDefault="00DF7A6E" w:rsidP="00320AB6">
      <w:pPr>
        <w:tabs>
          <w:tab w:val="left" w:pos="9781"/>
        </w:tabs>
        <w:ind w:firstLine="709"/>
        <w:jc w:val="both"/>
        <w:rPr>
          <w:snapToGrid w:val="0"/>
          <w:sz w:val="28"/>
          <w:szCs w:val="28"/>
        </w:rPr>
      </w:pPr>
      <w:r w:rsidRPr="00370303">
        <w:rPr>
          <w:snapToGrid w:val="0"/>
          <w:sz w:val="28"/>
          <w:szCs w:val="28"/>
        </w:rPr>
        <w:t xml:space="preserve">- отразить нарушения в своей рабочей документации </w:t>
      </w:r>
      <w:r>
        <w:rPr>
          <w:snapToGrid w:val="0"/>
          <w:sz w:val="28"/>
          <w:szCs w:val="28"/>
        </w:rPr>
        <w:t>для последующего включения в заключение</w:t>
      </w:r>
      <w:r w:rsidRPr="00370303">
        <w:rPr>
          <w:snapToGrid w:val="0"/>
          <w:sz w:val="28"/>
          <w:szCs w:val="28"/>
        </w:rPr>
        <w:t>;</w:t>
      </w:r>
    </w:p>
    <w:p w:rsidR="00DF7A6E" w:rsidRPr="00370303" w:rsidRDefault="00DF7A6E" w:rsidP="00320AB6">
      <w:pPr>
        <w:tabs>
          <w:tab w:val="left" w:pos="9781"/>
        </w:tabs>
        <w:ind w:firstLine="709"/>
        <w:jc w:val="both"/>
        <w:rPr>
          <w:snapToGrid w:val="0"/>
          <w:sz w:val="28"/>
          <w:szCs w:val="28"/>
        </w:rPr>
      </w:pPr>
      <w:r w:rsidRPr="00370303">
        <w:rPr>
          <w:snapToGrid w:val="0"/>
          <w:sz w:val="28"/>
          <w:szCs w:val="28"/>
        </w:rPr>
        <w:t>- сообщить руководству проверяемого объекта о замеченных нарушениях и предложить принять меры к их устранению.</w:t>
      </w:r>
    </w:p>
    <w:p w:rsidR="00DF7A6E" w:rsidRPr="00370303" w:rsidRDefault="00DF7A6E" w:rsidP="00320AB6">
      <w:pPr>
        <w:tabs>
          <w:tab w:val="left" w:pos="9781"/>
        </w:tabs>
        <w:ind w:firstLine="709"/>
        <w:jc w:val="both"/>
        <w:rPr>
          <w:snapToGrid w:val="0"/>
          <w:sz w:val="28"/>
          <w:szCs w:val="28"/>
        </w:rPr>
      </w:pPr>
      <w:r w:rsidRPr="00370303">
        <w:rPr>
          <w:snapToGrid w:val="0"/>
          <w:sz w:val="28"/>
          <w:szCs w:val="28"/>
        </w:rPr>
        <w:t xml:space="preserve">8.6. Определив причины возникновения нарушений и недостатков, вид и размер ущерба (при наличии), необходимо определить и возможные меры для устранения нарушений и возмещения ущерба усилиями проверяемой организации. </w:t>
      </w:r>
    </w:p>
    <w:p w:rsidR="00DF7A6E" w:rsidRPr="00370303" w:rsidRDefault="00DF7A6E" w:rsidP="003703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303">
        <w:rPr>
          <w:rFonts w:ascii="Times New Roman" w:hAnsi="Times New Roman" w:cs="Times New Roman"/>
          <w:sz w:val="28"/>
          <w:szCs w:val="28"/>
        </w:rPr>
        <w:t>8.7. В случае если выявленные в ходе проведения контрольного мероприятия нарушения,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370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370303">
        <w:rPr>
          <w:rFonts w:ascii="Times New Roman" w:hAnsi="Times New Roman" w:cs="Times New Roman"/>
          <w:sz w:val="28"/>
          <w:szCs w:val="28"/>
        </w:rPr>
        <w:t>принять срочные меры для прес</w:t>
      </w:r>
      <w:r>
        <w:rPr>
          <w:rFonts w:ascii="Times New Roman" w:hAnsi="Times New Roman" w:cs="Times New Roman"/>
          <w:sz w:val="28"/>
          <w:szCs w:val="28"/>
        </w:rPr>
        <w:t xml:space="preserve">ечения противоправных действий и </w:t>
      </w:r>
      <w:r w:rsidRPr="00370303">
        <w:rPr>
          <w:rFonts w:ascii="Times New Roman" w:hAnsi="Times New Roman" w:cs="Times New Roman"/>
          <w:sz w:val="28"/>
          <w:szCs w:val="28"/>
        </w:rPr>
        <w:t>незамедлительно письменно информир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70303">
        <w:rPr>
          <w:rFonts w:ascii="Times New Roman" w:hAnsi="Times New Roman" w:cs="Times New Roman"/>
          <w:sz w:val="28"/>
          <w:szCs w:val="28"/>
        </w:rPr>
        <w:t xml:space="preserve"> об этом руководителя контрольного мероприятия. </w:t>
      </w:r>
    </w:p>
    <w:p w:rsidR="00DF7A6E" w:rsidRPr="005A411F" w:rsidRDefault="00DF7A6E" w:rsidP="00320AB6">
      <w:pPr>
        <w:pStyle w:val="HTMLPreformatted"/>
        <w:tabs>
          <w:tab w:val="clear" w:pos="916"/>
          <w:tab w:val="clear" w:pos="1832"/>
          <w:tab w:val="clear" w:pos="2748"/>
        </w:tabs>
        <w:ind w:left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F7A6E" w:rsidRDefault="00DF7A6E" w:rsidP="00173AFD">
      <w:pPr>
        <w:shd w:val="clear" w:color="auto" w:fill="FFFFFF"/>
        <w:tabs>
          <w:tab w:val="left" w:pos="1080"/>
        </w:tabs>
        <w:suppressAutoHyphens w:val="0"/>
        <w:ind w:firstLine="709"/>
        <w:jc w:val="center"/>
        <w:rPr>
          <w:b/>
          <w:sz w:val="28"/>
          <w:szCs w:val="28"/>
        </w:rPr>
      </w:pPr>
    </w:p>
    <w:p w:rsidR="00DF7A6E" w:rsidRDefault="00DF7A6E" w:rsidP="00173AFD">
      <w:pPr>
        <w:shd w:val="clear" w:color="auto" w:fill="FFFFFF"/>
        <w:tabs>
          <w:tab w:val="left" w:pos="1080"/>
        </w:tabs>
        <w:suppressAutoHyphens w:val="0"/>
        <w:ind w:firstLine="709"/>
        <w:jc w:val="center"/>
        <w:rPr>
          <w:b/>
          <w:sz w:val="28"/>
          <w:szCs w:val="28"/>
        </w:rPr>
      </w:pPr>
    </w:p>
    <w:p w:rsidR="00DF7A6E" w:rsidRDefault="00DF7A6E" w:rsidP="00173AFD">
      <w:pPr>
        <w:shd w:val="clear" w:color="auto" w:fill="FFFFFF"/>
        <w:tabs>
          <w:tab w:val="left" w:pos="1080"/>
        </w:tabs>
        <w:suppressAutoHyphens w:val="0"/>
        <w:ind w:firstLine="709"/>
        <w:jc w:val="center"/>
        <w:rPr>
          <w:b/>
          <w:sz w:val="28"/>
          <w:szCs w:val="28"/>
        </w:rPr>
      </w:pPr>
    </w:p>
    <w:p w:rsidR="00DF7A6E" w:rsidRPr="00173AFD" w:rsidRDefault="00DF7A6E" w:rsidP="00173AFD">
      <w:pPr>
        <w:pStyle w:val="BodyText3"/>
        <w:ind w:firstLine="709"/>
        <w:jc w:val="center"/>
        <w:rPr>
          <w:i w:val="0"/>
          <w:szCs w:val="28"/>
        </w:rPr>
      </w:pPr>
      <w:r>
        <w:rPr>
          <w:i w:val="0"/>
          <w:szCs w:val="28"/>
        </w:rPr>
        <w:t>9</w:t>
      </w:r>
      <w:r w:rsidRPr="00173AFD">
        <w:rPr>
          <w:i w:val="0"/>
          <w:szCs w:val="28"/>
        </w:rPr>
        <w:t>. Оформление результатов внешней проверки</w:t>
      </w:r>
    </w:p>
    <w:p w:rsidR="00DF7A6E" w:rsidRPr="008D5251" w:rsidRDefault="00DF7A6E" w:rsidP="008D5251">
      <w:pPr>
        <w:pStyle w:val="BodyText3"/>
        <w:ind w:firstLine="709"/>
        <w:jc w:val="both"/>
        <w:rPr>
          <w:b w:val="0"/>
          <w:bCs w:val="0"/>
          <w:i w:val="0"/>
          <w:szCs w:val="28"/>
        </w:rPr>
      </w:pPr>
    </w:p>
    <w:p w:rsidR="00DF7A6E" w:rsidRDefault="00DF7A6E" w:rsidP="00320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5251">
        <w:rPr>
          <w:sz w:val="28"/>
          <w:szCs w:val="28"/>
        </w:rPr>
        <w:t>.1. </w:t>
      </w:r>
      <w:r>
        <w:rPr>
          <w:sz w:val="28"/>
          <w:szCs w:val="28"/>
        </w:rPr>
        <w:t>Результаты внешней проверки оформляются заключением, содержащим данные п</w:t>
      </w:r>
      <w:r w:rsidRPr="008D5251">
        <w:rPr>
          <w:sz w:val="28"/>
          <w:szCs w:val="28"/>
        </w:rPr>
        <w:t>роверк</w:t>
      </w:r>
      <w:r>
        <w:rPr>
          <w:sz w:val="28"/>
          <w:szCs w:val="28"/>
        </w:rPr>
        <w:t>и</w:t>
      </w:r>
      <w:r w:rsidRPr="008D5251">
        <w:rPr>
          <w:sz w:val="28"/>
          <w:szCs w:val="28"/>
        </w:rPr>
        <w:t xml:space="preserve"> бюджетной отчетности главных администраторов бюджетных средств.</w:t>
      </w:r>
      <w:r>
        <w:rPr>
          <w:sz w:val="28"/>
          <w:szCs w:val="28"/>
        </w:rPr>
        <w:t xml:space="preserve"> Экспертиза проекта решения представительного органа об утверждении годового отчета оформляется заключением. </w:t>
      </w:r>
    </w:p>
    <w:p w:rsidR="00DF7A6E" w:rsidRPr="008D5251" w:rsidRDefault="00DF7A6E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525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D5251">
        <w:rPr>
          <w:sz w:val="28"/>
          <w:szCs w:val="28"/>
        </w:rPr>
        <w:t>. В заключении в обязательном порядке указывается наличие расхождений показателей бюджетного учета и отчетности, их причины и методы исправления.</w:t>
      </w:r>
    </w:p>
    <w:p w:rsidR="00DF7A6E" w:rsidRPr="008D5251" w:rsidRDefault="00DF7A6E" w:rsidP="008D5251">
      <w:pPr>
        <w:tabs>
          <w:tab w:val="left" w:pos="2895"/>
        </w:tabs>
        <w:ind w:right="282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8D525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D5251">
        <w:rPr>
          <w:sz w:val="28"/>
          <w:szCs w:val="28"/>
        </w:rPr>
        <w:t>. В заключении КС</w:t>
      </w:r>
      <w:r>
        <w:rPr>
          <w:sz w:val="28"/>
          <w:szCs w:val="28"/>
        </w:rPr>
        <w:t>К</w:t>
      </w:r>
      <w:r w:rsidRPr="008D5251">
        <w:rPr>
          <w:sz w:val="28"/>
          <w:szCs w:val="28"/>
        </w:rPr>
        <w:t xml:space="preserve"> отражаются:</w:t>
      </w:r>
    </w:p>
    <w:p w:rsidR="00DF7A6E" w:rsidRPr="008D5251" w:rsidRDefault="00DF7A6E" w:rsidP="008D525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>- оценка полноты и достоверности сведений, представленных в бюджетной отчетности главных администраторов бюджетных средств;</w:t>
      </w:r>
    </w:p>
    <w:p w:rsidR="00DF7A6E" w:rsidRPr="008D5251" w:rsidRDefault="00DF7A6E" w:rsidP="008D5251">
      <w:pPr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>- оценка степени достижения целей бюджетной политики, в т.ч. при реализации национальных проектов;</w:t>
      </w:r>
    </w:p>
    <w:p w:rsidR="00DF7A6E" w:rsidRPr="008D5251" w:rsidRDefault="00DF7A6E" w:rsidP="008D525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 xml:space="preserve">- оценка эффективности бюджетных расходов, осуществляемых главными распорядителями бюджетных средств. </w:t>
      </w:r>
    </w:p>
    <w:p w:rsidR="00DF7A6E" w:rsidRPr="008D5251" w:rsidRDefault="00DF7A6E" w:rsidP="00320AB6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525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D5251">
        <w:rPr>
          <w:sz w:val="28"/>
          <w:szCs w:val="28"/>
        </w:rPr>
        <w:t>. Проект заключения КС</w:t>
      </w:r>
      <w:r>
        <w:rPr>
          <w:sz w:val="28"/>
          <w:szCs w:val="28"/>
        </w:rPr>
        <w:t>К</w:t>
      </w:r>
      <w:r w:rsidRPr="008D5251">
        <w:rPr>
          <w:sz w:val="28"/>
          <w:szCs w:val="28"/>
        </w:rPr>
        <w:t xml:space="preserve"> на годовой отчет об исполнении бюджета муниципального образования за отчетный финансовый год рассматривается председателем КС</w:t>
      </w:r>
      <w:r>
        <w:rPr>
          <w:sz w:val="28"/>
          <w:szCs w:val="28"/>
        </w:rPr>
        <w:t>К</w:t>
      </w:r>
      <w:r w:rsidRPr="008D5251">
        <w:rPr>
          <w:sz w:val="28"/>
          <w:szCs w:val="28"/>
        </w:rPr>
        <w:t xml:space="preserve">. </w:t>
      </w:r>
    </w:p>
    <w:p w:rsidR="00DF7A6E" w:rsidRPr="00EF58DC" w:rsidRDefault="00DF7A6E" w:rsidP="00D50458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9.5 </w:t>
      </w:r>
      <w:r w:rsidRPr="00EF58DC">
        <w:rPr>
          <w:sz w:val="28"/>
          <w:szCs w:val="28"/>
        </w:rPr>
        <w:t>Заключение на годовой отчёт об исполнении бюджета муниципального образования с приложением заключений о результатах проведения внешней проверки бюджетной отчётности ГАБС представляется КС</w:t>
      </w:r>
      <w:r>
        <w:rPr>
          <w:sz w:val="28"/>
          <w:szCs w:val="28"/>
        </w:rPr>
        <w:t>К</w:t>
      </w:r>
      <w:r w:rsidRPr="00EF58DC">
        <w:rPr>
          <w:sz w:val="28"/>
          <w:szCs w:val="28"/>
        </w:rPr>
        <w:t xml:space="preserve"> в представительный орган муниципального образования с одновременным направлением его в администрацию муниципального образования </w:t>
      </w:r>
      <w:r w:rsidRPr="00EF58DC">
        <w:rPr>
          <w:bCs/>
          <w:sz w:val="28"/>
          <w:szCs w:val="28"/>
        </w:rPr>
        <w:t>не позднее 30 апреля года, следующего за отчётным финансовым годом.</w:t>
      </w:r>
    </w:p>
    <w:p w:rsidR="00DF7A6E" w:rsidRPr="00315050" w:rsidRDefault="00DF7A6E" w:rsidP="00320AB6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DF7A6E" w:rsidRPr="00315050" w:rsidRDefault="00DF7A6E" w:rsidP="00320AB6">
      <w:pPr>
        <w:spacing w:line="360" w:lineRule="auto"/>
        <w:jc w:val="both"/>
        <w:rPr>
          <w:color w:val="000000"/>
          <w:sz w:val="28"/>
          <w:szCs w:val="28"/>
        </w:rPr>
      </w:pPr>
    </w:p>
    <w:p w:rsidR="00DF7A6E" w:rsidRDefault="00DF7A6E" w:rsidP="00320AB6"/>
    <w:p w:rsidR="00DF7A6E" w:rsidRDefault="00DF7A6E" w:rsidP="00320AB6"/>
    <w:p w:rsidR="00DF7A6E" w:rsidRDefault="00DF7A6E" w:rsidP="00320AB6"/>
    <w:sectPr w:rsidR="00DF7A6E" w:rsidSect="002130AA">
      <w:headerReference w:type="default" r:id="rId8"/>
      <w:footerReference w:type="even" r:id="rId9"/>
      <w:footerReference w:type="default" r:id="rId10"/>
      <w:pgSz w:w="11906" w:h="16838"/>
      <w:pgMar w:top="1134" w:right="851" w:bottom="993" w:left="1260" w:header="720" w:footer="720" w:gutter="0"/>
      <w:pgNumType w:start="1"/>
      <w:cols w:space="72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A6E" w:rsidRDefault="00DF7A6E" w:rsidP="0022222C">
      <w:r>
        <w:separator/>
      </w:r>
    </w:p>
  </w:endnote>
  <w:endnote w:type="continuationSeparator" w:id="1">
    <w:p w:rsidR="00DF7A6E" w:rsidRDefault="00DF7A6E" w:rsidP="0022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6E" w:rsidRDefault="00DF7A6E" w:rsidP="005727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7A6E" w:rsidRDefault="00DF7A6E" w:rsidP="007564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6E" w:rsidRDefault="00DF7A6E" w:rsidP="005727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DF7A6E" w:rsidRDefault="00DF7A6E" w:rsidP="007564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A6E" w:rsidRDefault="00DF7A6E" w:rsidP="0022222C">
      <w:r>
        <w:separator/>
      </w:r>
    </w:p>
  </w:footnote>
  <w:footnote w:type="continuationSeparator" w:id="1">
    <w:p w:rsidR="00DF7A6E" w:rsidRDefault="00DF7A6E" w:rsidP="0022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6E" w:rsidRDefault="00DF7A6E">
    <w:pPr>
      <w:pStyle w:val="Header"/>
      <w:jc w:val="center"/>
    </w:pPr>
    <w:fldSimple w:instr=" PAGE   \* MERGEFORMAT ">
      <w:r>
        <w:rPr>
          <w:noProof/>
        </w:rPr>
        <w:t>15</w:t>
      </w:r>
    </w:fldSimple>
  </w:p>
  <w:p w:rsidR="00DF7A6E" w:rsidRDefault="00DF7A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7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8652B57"/>
    <w:multiLevelType w:val="hybridMultilevel"/>
    <w:tmpl w:val="055CECE4"/>
    <w:lvl w:ilvl="0" w:tplc="71F6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0"/>
  </w:num>
  <w:num w:numId="10">
    <w:abstractNumId w:val="4"/>
  </w:num>
  <w:num w:numId="11">
    <w:abstractNumId w:val="21"/>
  </w:num>
  <w:num w:numId="12">
    <w:abstractNumId w:val="14"/>
  </w:num>
  <w:num w:numId="13">
    <w:abstractNumId w:val="15"/>
  </w:num>
  <w:num w:numId="14">
    <w:abstractNumId w:val="17"/>
  </w:num>
  <w:num w:numId="15">
    <w:abstractNumId w:val="3"/>
  </w:num>
  <w:num w:numId="16">
    <w:abstractNumId w:val="5"/>
  </w:num>
  <w:num w:numId="17">
    <w:abstractNumId w:val="18"/>
  </w:num>
  <w:num w:numId="18">
    <w:abstractNumId w:val="7"/>
  </w:num>
  <w:num w:numId="19">
    <w:abstractNumId w:val="6"/>
  </w:num>
  <w:num w:numId="20">
    <w:abstractNumId w:val="20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728"/>
    <w:rsid w:val="00000804"/>
    <w:rsid w:val="00002249"/>
    <w:rsid w:val="00003709"/>
    <w:rsid w:val="000041DF"/>
    <w:rsid w:val="0000426A"/>
    <w:rsid w:val="000055B4"/>
    <w:rsid w:val="00006065"/>
    <w:rsid w:val="00006AFB"/>
    <w:rsid w:val="000078B9"/>
    <w:rsid w:val="0001175A"/>
    <w:rsid w:val="00014382"/>
    <w:rsid w:val="00014A5D"/>
    <w:rsid w:val="00015605"/>
    <w:rsid w:val="0001667C"/>
    <w:rsid w:val="0001739B"/>
    <w:rsid w:val="00017680"/>
    <w:rsid w:val="00021F2A"/>
    <w:rsid w:val="0002254B"/>
    <w:rsid w:val="00022681"/>
    <w:rsid w:val="000238F9"/>
    <w:rsid w:val="0002624B"/>
    <w:rsid w:val="00030E63"/>
    <w:rsid w:val="00031118"/>
    <w:rsid w:val="00033928"/>
    <w:rsid w:val="00033EF8"/>
    <w:rsid w:val="0003466F"/>
    <w:rsid w:val="0003495E"/>
    <w:rsid w:val="000377F7"/>
    <w:rsid w:val="0004252E"/>
    <w:rsid w:val="0004345F"/>
    <w:rsid w:val="00043580"/>
    <w:rsid w:val="00043C99"/>
    <w:rsid w:val="00045878"/>
    <w:rsid w:val="000458CD"/>
    <w:rsid w:val="000459B6"/>
    <w:rsid w:val="0004749E"/>
    <w:rsid w:val="000475EF"/>
    <w:rsid w:val="00050357"/>
    <w:rsid w:val="000507B3"/>
    <w:rsid w:val="000511B8"/>
    <w:rsid w:val="0005376D"/>
    <w:rsid w:val="00053DC9"/>
    <w:rsid w:val="000568A5"/>
    <w:rsid w:val="000626CC"/>
    <w:rsid w:val="00062767"/>
    <w:rsid w:val="000634C7"/>
    <w:rsid w:val="00063888"/>
    <w:rsid w:val="000642D0"/>
    <w:rsid w:val="00064C26"/>
    <w:rsid w:val="0006521E"/>
    <w:rsid w:val="00070242"/>
    <w:rsid w:val="00070EA0"/>
    <w:rsid w:val="00071155"/>
    <w:rsid w:val="0007242E"/>
    <w:rsid w:val="00072A41"/>
    <w:rsid w:val="000733D6"/>
    <w:rsid w:val="00074C08"/>
    <w:rsid w:val="00075CB9"/>
    <w:rsid w:val="000810F8"/>
    <w:rsid w:val="00081A13"/>
    <w:rsid w:val="000824E3"/>
    <w:rsid w:val="00082571"/>
    <w:rsid w:val="0008508E"/>
    <w:rsid w:val="000851D5"/>
    <w:rsid w:val="00085269"/>
    <w:rsid w:val="000857E8"/>
    <w:rsid w:val="0008622E"/>
    <w:rsid w:val="000864B0"/>
    <w:rsid w:val="00086E7E"/>
    <w:rsid w:val="000902B4"/>
    <w:rsid w:val="0009162C"/>
    <w:rsid w:val="00091B86"/>
    <w:rsid w:val="00091D17"/>
    <w:rsid w:val="000926A2"/>
    <w:rsid w:val="00092D06"/>
    <w:rsid w:val="0009332D"/>
    <w:rsid w:val="00093C08"/>
    <w:rsid w:val="0009401F"/>
    <w:rsid w:val="00097B6A"/>
    <w:rsid w:val="000A00A8"/>
    <w:rsid w:val="000A0527"/>
    <w:rsid w:val="000A1319"/>
    <w:rsid w:val="000A2F26"/>
    <w:rsid w:val="000A318D"/>
    <w:rsid w:val="000A3626"/>
    <w:rsid w:val="000A49D1"/>
    <w:rsid w:val="000A7214"/>
    <w:rsid w:val="000B0D00"/>
    <w:rsid w:val="000B0D3E"/>
    <w:rsid w:val="000B2A6B"/>
    <w:rsid w:val="000B3911"/>
    <w:rsid w:val="000B4CC3"/>
    <w:rsid w:val="000B7E8D"/>
    <w:rsid w:val="000C0286"/>
    <w:rsid w:val="000C0E0C"/>
    <w:rsid w:val="000C14C0"/>
    <w:rsid w:val="000C2E87"/>
    <w:rsid w:val="000C4B76"/>
    <w:rsid w:val="000C4DC0"/>
    <w:rsid w:val="000C6498"/>
    <w:rsid w:val="000C669E"/>
    <w:rsid w:val="000D02E9"/>
    <w:rsid w:val="000D1FE1"/>
    <w:rsid w:val="000D5258"/>
    <w:rsid w:val="000D720B"/>
    <w:rsid w:val="000E08BE"/>
    <w:rsid w:val="000E284C"/>
    <w:rsid w:val="000E3025"/>
    <w:rsid w:val="000E318A"/>
    <w:rsid w:val="000E340F"/>
    <w:rsid w:val="000E37FC"/>
    <w:rsid w:val="000E3976"/>
    <w:rsid w:val="000E4044"/>
    <w:rsid w:val="000E4532"/>
    <w:rsid w:val="000E7092"/>
    <w:rsid w:val="000E7AC1"/>
    <w:rsid w:val="000F08F4"/>
    <w:rsid w:val="000F1258"/>
    <w:rsid w:val="000F1878"/>
    <w:rsid w:val="000F1AF0"/>
    <w:rsid w:val="000F1FFA"/>
    <w:rsid w:val="000F2164"/>
    <w:rsid w:val="000F22FE"/>
    <w:rsid w:val="000F438E"/>
    <w:rsid w:val="000F5AD1"/>
    <w:rsid w:val="000F67F4"/>
    <w:rsid w:val="000F6973"/>
    <w:rsid w:val="000F7240"/>
    <w:rsid w:val="001015E2"/>
    <w:rsid w:val="0010246A"/>
    <w:rsid w:val="00103248"/>
    <w:rsid w:val="00104C7A"/>
    <w:rsid w:val="00104F48"/>
    <w:rsid w:val="00106BFB"/>
    <w:rsid w:val="001108F7"/>
    <w:rsid w:val="00112DD3"/>
    <w:rsid w:val="00113E56"/>
    <w:rsid w:val="00114B54"/>
    <w:rsid w:val="0011692D"/>
    <w:rsid w:val="0012241C"/>
    <w:rsid w:val="00122AC3"/>
    <w:rsid w:val="001232BD"/>
    <w:rsid w:val="00124D68"/>
    <w:rsid w:val="00124FF5"/>
    <w:rsid w:val="00126B7B"/>
    <w:rsid w:val="00127A1D"/>
    <w:rsid w:val="00130545"/>
    <w:rsid w:val="001343BC"/>
    <w:rsid w:val="001365BB"/>
    <w:rsid w:val="00136AA6"/>
    <w:rsid w:val="00137431"/>
    <w:rsid w:val="0014168B"/>
    <w:rsid w:val="00141C7C"/>
    <w:rsid w:val="00142D30"/>
    <w:rsid w:val="00142D88"/>
    <w:rsid w:val="00143515"/>
    <w:rsid w:val="001435B5"/>
    <w:rsid w:val="00144EE7"/>
    <w:rsid w:val="001462AB"/>
    <w:rsid w:val="00147AF2"/>
    <w:rsid w:val="00152B7D"/>
    <w:rsid w:val="00152CF4"/>
    <w:rsid w:val="001534A0"/>
    <w:rsid w:val="00156CAA"/>
    <w:rsid w:val="00156FBF"/>
    <w:rsid w:val="00157D10"/>
    <w:rsid w:val="00157F3F"/>
    <w:rsid w:val="00161D1A"/>
    <w:rsid w:val="00164476"/>
    <w:rsid w:val="00164E4B"/>
    <w:rsid w:val="001650CD"/>
    <w:rsid w:val="00166F6A"/>
    <w:rsid w:val="00171CB4"/>
    <w:rsid w:val="00173AFD"/>
    <w:rsid w:val="00173E2C"/>
    <w:rsid w:val="00174B83"/>
    <w:rsid w:val="00176F22"/>
    <w:rsid w:val="001808F4"/>
    <w:rsid w:val="0018127C"/>
    <w:rsid w:val="00185B13"/>
    <w:rsid w:val="00185C80"/>
    <w:rsid w:val="00185D4A"/>
    <w:rsid w:val="00187AC7"/>
    <w:rsid w:val="00190DE0"/>
    <w:rsid w:val="00191C30"/>
    <w:rsid w:val="0019423A"/>
    <w:rsid w:val="00195A5B"/>
    <w:rsid w:val="001974B1"/>
    <w:rsid w:val="001978A3"/>
    <w:rsid w:val="00197E8D"/>
    <w:rsid w:val="001A2D34"/>
    <w:rsid w:val="001A33E3"/>
    <w:rsid w:val="001A39EB"/>
    <w:rsid w:val="001A3C87"/>
    <w:rsid w:val="001A6A76"/>
    <w:rsid w:val="001B0CAB"/>
    <w:rsid w:val="001B1C60"/>
    <w:rsid w:val="001B20FC"/>
    <w:rsid w:val="001B3D15"/>
    <w:rsid w:val="001B4D47"/>
    <w:rsid w:val="001B635A"/>
    <w:rsid w:val="001B67DA"/>
    <w:rsid w:val="001B7BF6"/>
    <w:rsid w:val="001B7F5A"/>
    <w:rsid w:val="001C0A38"/>
    <w:rsid w:val="001C11B5"/>
    <w:rsid w:val="001C22C0"/>
    <w:rsid w:val="001C2ACA"/>
    <w:rsid w:val="001C40F7"/>
    <w:rsid w:val="001C4C23"/>
    <w:rsid w:val="001C75B2"/>
    <w:rsid w:val="001D1B44"/>
    <w:rsid w:val="001D1BFE"/>
    <w:rsid w:val="001D2372"/>
    <w:rsid w:val="001D2AE3"/>
    <w:rsid w:val="001D2B32"/>
    <w:rsid w:val="001D2F2B"/>
    <w:rsid w:val="001D4181"/>
    <w:rsid w:val="001D42C0"/>
    <w:rsid w:val="001D7056"/>
    <w:rsid w:val="001E055D"/>
    <w:rsid w:val="001E0841"/>
    <w:rsid w:val="001E0FF4"/>
    <w:rsid w:val="001E10E6"/>
    <w:rsid w:val="001E1146"/>
    <w:rsid w:val="001E14FC"/>
    <w:rsid w:val="001E18F0"/>
    <w:rsid w:val="001E763E"/>
    <w:rsid w:val="001E7A83"/>
    <w:rsid w:val="001F2DFB"/>
    <w:rsid w:val="001F3B96"/>
    <w:rsid w:val="001F3FE7"/>
    <w:rsid w:val="001F53E0"/>
    <w:rsid w:val="001F68A9"/>
    <w:rsid w:val="001F6BD2"/>
    <w:rsid w:val="001F79E6"/>
    <w:rsid w:val="001F7B36"/>
    <w:rsid w:val="001F7F94"/>
    <w:rsid w:val="002003FB"/>
    <w:rsid w:val="002045D3"/>
    <w:rsid w:val="00205763"/>
    <w:rsid w:val="00205C75"/>
    <w:rsid w:val="00206F18"/>
    <w:rsid w:val="002111EC"/>
    <w:rsid w:val="0021215B"/>
    <w:rsid w:val="0021268D"/>
    <w:rsid w:val="002130AA"/>
    <w:rsid w:val="00213C1D"/>
    <w:rsid w:val="0021413C"/>
    <w:rsid w:val="00216CC3"/>
    <w:rsid w:val="00217A4F"/>
    <w:rsid w:val="0022222C"/>
    <w:rsid w:val="00222ACB"/>
    <w:rsid w:val="00222BC7"/>
    <w:rsid w:val="002259B3"/>
    <w:rsid w:val="00225B48"/>
    <w:rsid w:val="002305F8"/>
    <w:rsid w:val="00233F69"/>
    <w:rsid w:val="002341F9"/>
    <w:rsid w:val="00234BFA"/>
    <w:rsid w:val="0023573B"/>
    <w:rsid w:val="00235894"/>
    <w:rsid w:val="00237CA2"/>
    <w:rsid w:val="0024019D"/>
    <w:rsid w:val="002404E5"/>
    <w:rsid w:val="002409F1"/>
    <w:rsid w:val="0024123B"/>
    <w:rsid w:val="0024214F"/>
    <w:rsid w:val="00243A8E"/>
    <w:rsid w:val="00244342"/>
    <w:rsid w:val="00245A69"/>
    <w:rsid w:val="00247822"/>
    <w:rsid w:val="00247DC2"/>
    <w:rsid w:val="00250865"/>
    <w:rsid w:val="00250E2F"/>
    <w:rsid w:val="002519CB"/>
    <w:rsid w:val="002529BD"/>
    <w:rsid w:val="002536E2"/>
    <w:rsid w:val="0025530B"/>
    <w:rsid w:val="00256DA9"/>
    <w:rsid w:val="00257C1D"/>
    <w:rsid w:val="00260626"/>
    <w:rsid w:val="00261A05"/>
    <w:rsid w:val="0026397D"/>
    <w:rsid w:val="00264C73"/>
    <w:rsid w:val="00264DD9"/>
    <w:rsid w:val="00272EE1"/>
    <w:rsid w:val="00273223"/>
    <w:rsid w:val="00275BEB"/>
    <w:rsid w:val="00275F48"/>
    <w:rsid w:val="002762E4"/>
    <w:rsid w:val="00277566"/>
    <w:rsid w:val="0028006B"/>
    <w:rsid w:val="0028019A"/>
    <w:rsid w:val="00280E97"/>
    <w:rsid w:val="00281AE8"/>
    <w:rsid w:val="002847D0"/>
    <w:rsid w:val="00285E28"/>
    <w:rsid w:val="0028608E"/>
    <w:rsid w:val="002862BE"/>
    <w:rsid w:val="002863AB"/>
    <w:rsid w:val="002868E4"/>
    <w:rsid w:val="0028774D"/>
    <w:rsid w:val="002918C6"/>
    <w:rsid w:val="00292160"/>
    <w:rsid w:val="002941E8"/>
    <w:rsid w:val="002954BC"/>
    <w:rsid w:val="00296B15"/>
    <w:rsid w:val="00297D08"/>
    <w:rsid w:val="002A1061"/>
    <w:rsid w:val="002A2147"/>
    <w:rsid w:val="002A3223"/>
    <w:rsid w:val="002A32BC"/>
    <w:rsid w:val="002A4580"/>
    <w:rsid w:val="002A76C6"/>
    <w:rsid w:val="002B0291"/>
    <w:rsid w:val="002B1AA0"/>
    <w:rsid w:val="002B296A"/>
    <w:rsid w:val="002B61FE"/>
    <w:rsid w:val="002B6ECE"/>
    <w:rsid w:val="002B7632"/>
    <w:rsid w:val="002B784A"/>
    <w:rsid w:val="002C0A25"/>
    <w:rsid w:val="002C149A"/>
    <w:rsid w:val="002C1825"/>
    <w:rsid w:val="002C1E78"/>
    <w:rsid w:val="002C371A"/>
    <w:rsid w:val="002C5069"/>
    <w:rsid w:val="002C5783"/>
    <w:rsid w:val="002C6606"/>
    <w:rsid w:val="002C66D2"/>
    <w:rsid w:val="002D0C1B"/>
    <w:rsid w:val="002D1217"/>
    <w:rsid w:val="002D14C0"/>
    <w:rsid w:val="002D1A63"/>
    <w:rsid w:val="002D26B1"/>
    <w:rsid w:val="002D3310"/>
    <w:rsid w:val="002D36F4"/>
    <w:rsid w:val="002D3AA8"/>
    <w:rsid w:val="002D4FDD"/>
    <w:rsid w:val="002D5C69"/>
    <w:rsid w:val="002D77AB"/>
    <w:rsid w:val="002E2CD4"/>
    <w:rsid w:val="002E5A7F"/>
    <w:rsid w:val="002E6B24"/>
    <w:rsid w:val="002F2B34"/>
    <w:rsid w:val="002F303D"/>
    <w:rsid w:val="002F563D"/>
    <w:rsid w:val="002F702D"/>
    <w:rsid w:val="00300F89"/>
    <w:rsid w:val="0030191B"/>
    <w:rsid w:val="00301A26"/>
    <w:rsid w:val="00302D75"/>
    <w:rsid w:val="00304D2E"/>
    <w:rsid w:val="003050E0"/>
    <w:rsid w:val="00311A66"/>
    <w:rsid w:val="0031407C"/>
    <w:rsid w:val="00314800"/>
    <w:rsid w:val="00315050"/>
    <w:rsid w:val="00316F34"/>
    <w:rsid w:val="00320AB6"/>
    <w:rsid w:val="00320EEF"/>
    <w:rsid w:val="00322B84"/>
    <w:rsid w:val="0032315F"/>
    <w:rsid w:val="00323923"/>
    <w:rsid w:val="00324CEA"/>
    <w:rsid w:val="00325C07"/>
    <w:rsid w:val="00325FE5"/>
    <w:rsid w:val="00326176"/>
    <w:rsid w:val="00326A07"/>
    <w:rsid w:val="00332E35"/>
    <w:rsid w:val="0033393C"/>
    <w:rsid w:val="003339CA"/>
    <w:rsid w:val="00333F4F"/>
    <w:rsid w:val="00334BA4"/>
    <w:rsid w:val="00335971"/>
    <w:rsid w:val="003368A4"/>
    <w:rsid w:val="00336C33"/>
    <w:rsid w:val="0033705A"/>
    <w:rsid w:val="00340742"/>
    <w:rsid w:val="00340953"/>
    <w:rsid w:val="00340CFB"/>
    <w:rsid w:val="00340D12"/>
    <w:rsid w:val="0034213D"/>
    <w:rsid w:val="003437F3"/>
    <w:rsid w:val="00343AD8"/>
    <w:rsid w:val="00344319"/>
    <w:rsid w:val="0034511F"/>
    <w:rsid w:val="0034555C"/>
    <w:rsid w:val="00345B19"/>
    <w:rsid w:val="0034610E"/>
    <w:rsid w:val="003478C1"/>
    <w:rsid w:val="00351339"/>
    <w:rsid w:val="00351DCF"/>
    <w:rsid w:val="00352592"/>
    <w:rsid w:val="003528E0"/>
    <w:rsid w:val="00356116"/>
    <w:rsid w:val="003562AA"/>
    <w:rsid w:val="00356D5E"/>
    <w:rsid w:val="0035797D"/>
    <w:rsid w:val="0036047D"/>
    <w:rsid w:val="003606EC"/>
    <w:rsid w:val="003609DB"/>
    <w:rsid w:val="003618F0"/>
    <w:rsid w:val="00363187"/>
    <w:rsid w:val="00365083"/>
    <w:rsid w:val="003675A3"/>
    <w:rsid w:val="00367EF2"/>
    <w:rsid w:val="00370303"/>
    <w:rsid w:val="003716FA"/>
    <w:rsid w:val="0037419F"/>
    <w:rsid w:val="00375555"/>
    <w:rsid w:val="00377649"/>
    <w:rsid w:val="00380472"/>
    <w:rsid w:val="00380CE3"/>
    <w:rsid w:val="00380DAA"/>
    <w:rsid w:val="00384188"/>
    <w:rsid w:val="0038419C"/>
    <w:rsid w:val="00385098"/>
    <w:rsid w:val="00386B41"/>
    <w:rsid w:val="003876A3"/>
    <w:rsid w:val="003904CD"/>
    <w:rsid w:val="0039095B"/>
    <w:rsid w:val="003958D1"/>
    <w:rsid w:val="003959F2"/>
    <w:rsid w:val="00395B81"/>
    <w:rsid w:val="003A1B7C"/>
    <w:rsid w:val="003A2AC8"/>
    <w:rsid w:val="003A46D8"/>
    <w:rsid w:val="003A4703"/>
    <w:rsid w:val="003A79D3"/>
    <w:rsid w:val="003B00DE"/>
    <w:rsid w:val="003B0470"/>
    <w:rsid w:val="003B1B4E"/>
    <w:rsid w:val="003B1C7F"/>
    <w:rsid w:val="003B1CB4"/>
    <w:rsid w:val="003B1E1F"/>
    <w:rsid w:val="003B21B8"/>
    <w:rsid w:val="003B236D"/>
    <w:rsid w:val="003B259E"/>
    <w:rsid w:val="003B5C1A"/>
    <w:rsid w:val="003B6575"/>
    <w:rsid w:val="003B6891"/>
    <w:rsid w:val="003B7401"/>
    <w:rsid w:val="003C1EB4"/>
    <w:rsid w:val="003C1FDE"/>
    <w:rsid w:val="003C350F"/>
    <w:rsid w:val="003C3CF4"/>
    <w:rsid w:val="003C4816"/>
    <w:rsid w:val="003C5EA9"/>
    <w:rsid w:val="003D0837"/>
    <w:rsid w:val="003D0C01"/>
    <w:rsid w:val="003D18F1"/>
    <w:rsid w:val="003D1F71"/>
    <w:rsid w:val="003D2AC0"/>
    <w:rsid w:val="003D2FAC"/>
    <w:rsid w:val="003D3080"/>
    <w:rsid w:val="003D461F"/>
    <w:rsid w:val="003D46B4"/>
    <w:rsid w:val="003D4A80"/>
    <w:rsid w:val="003D66F9"/>
    <w:rsid w:val="003D6C52"/>
    <w:rsid w:val="003D7C23"/>
    <w:rsid w:val="003E08BF"/>
    <w:rsid w:val="003E1C4B"/>
    <w:rsid w:val="003E2A71"/>
    <w:rsid w:val="003E651C"/>
    <w:rsid w:val="003E6A2C"/>
    <w:rsid w:val="003F1048"/>
    <w:rsid w:val="003F3342"/>
    <w:rsid w:val="003F3705"/>
    <w:rsid w:val="003F5024"/>
    <w:rsid w:val="003F66A2"/>
    <w:rsid w:val="003F784D"/>
    <w:rsid w:val="003F7D92"/>
    <w:rsid w:val="00402F01"/>
    <w:rsid w:val="004031AF"/>
    <w:rsid w:val="004072A4"/>
    <w:rsid w:val="004076A3"/>
    <w:rsid w:val="004110F9"/>
    <w:rsid w:val="004131B1"/>
    <w:rsid w:val="00414C2F"/>
    <w:rsid w:val="004158FF"/>
    <w:rsid w:val="00417A13"/>
    <w:rsid w:val="0042095E"/>
    <w:rsid w:val="00421615"/>
    <w:rsid w:val="00421FD2"/>
    <w:rsid w:val="004256FC"/>
    <w:rsid w:val="004263BC"/>
    <w:rsid w:val="004271F0"/>
    <w:rsid w:val="0042726F"/>
    <w:rsid w:val="004273EF"/>
    <w:rsid w:val="004301CC"/>
    <w:rsid w:val="004318A2"/>
    <w:rsid w:val="00433238"/>
    <w:rsid w:val="0043389E"/>
    <w:rsid w:val="004340EE"/>
    <w:rsid w:val="004345E1"/>
    <w:rsid w:val="00435067"/>
    <w:rsid w:val="0043562C"/>
    <w:rsid w:val="004365D3"/>
    <w:rsid w:val="00436D17"/>
    <w:rsid w:val="004372F3"/>
    <w:rsid w:val="00437AB8"/>
    <w:rsid w:val="00437FA5"/>
    <w:rsid w:val="00444E6B"/>
    <w:rsid w:val="00445F0D"/>
    <w:rsid w:val="00446E4A"/>
    <w:rsid w:val="004473EB"/>
    <w:rsid w:val="00447EA6"/>
    <w:rsid w:val="00450D83"/>
    <w:rsid w:val="004522AF"/>
    <w:rsid w:val="00452569"/>
    <w:rsid w:val="00452B86"/>
    <w:rsid w:val="00452BE2"/>
    <w:rsid w:val="00452DD7"/>
    <w:rsid w:val="00453372"/>
    <w:rsid w:val="00453874"/>
    <w:rsid w:val="00453FFC"/>
    <w:rsid w:val="00454CC7"/>
    <w:rsid w:val="0045709A"/>
    <w:rsid w:val="00457329"/>
    <w:rsid w:val="00457CC3"/>
    <w:rsid w:val="004617DA"/>
    <w:rsid w:val="0046198F"/>
    <w:rsid w:val="00461A4B"/>
    <w:rsid w:val="00463843"/>
    <w:rsid w:val="00463E98"/>
    <w:rsid w:val="0046687B"/>
    <w:rsid w:val="004679FE"/>
    <w:rsid w:val="004702AE"/>
    <w:rsid w:val="0047088F"/>
    <w:rsid w:val="004709D4"/>
    <w:rsid w:val="00471184"/>
    <w:rsid w:val="00472623"/>
    <w:rsid w:val="004734E1"/>
    <w:rsid w:val="00474265"/>
    <w:rsid w:val="00476136"/>
    <w:rsid w:val="0047758F"/>
    <w:rsid w:val="004805D4"/>
    <w:rsid w:val="00480814"/>
    <w:rsid w:val="004809FB"/>
    <w:rsid w:val="00482A0F"/>
    <w:rsid w:val="00484023"/>
    <w:rsid w:val="004841C9"/>
    <w:rsid w:val="00485551"/>
    <w:rsid w:val="00485672"/>
    <w:rsid w:val="004865AF"/>
    <w:rsid w:val="00487040"/>
    <w:rsid w:val="0048771A"/>
    <w:rsid w:val="00487B76"/>
    <w:rsid w:val="00491354"/>
    <w:rsid w:val="00491401"/>
    <w:rsid w:val="00493017"/>
    <w:rsid w:val="00495B82"/>
    <w:rsid w:val="00496938"/>
    <w:rsid w:val="00496975"/>
    <w:rsid w:val="00496C21"/>
    <w:rsid w:val="004A06AC"/>
    <w:rsid w:val="004A1429"/>
    <w:rsid w:val="004A185F"/>
    <w:rsid w:val="004A1D7E"/>
    <w:rsid w:val="004A4F2F"/>
    <w:rsid w:val="004A65EE"/>
    <w:rsid w:val="004A6EE6"/>
    <w:rsid w:val="004B03B0"/>
    <w:rsid w:val="004B1E8D"/>
    <w:rsid w:val="004B23D2"/>
    <w:rsid w:val="004B5447"/>
    <w:rsid w:val="004B677B"/>
    <w:rsid w:val="004C0917"/>
    <w:rsid w:val="004C1565"/>
    <w:rsid w:val="004C1D5B"/>
    <w:rsid w:val="004C22E2"/>
    <w:rsid w:val="004C24E4"/>
    <w:rsid w:val="004C30B3"/>
    <w:rsid w:val="004C3D42"/>
    <w:rsid w:val="004C5579"/>
    <w:rsid w:val="004C7164"/>
    <w:rsid w:val="004C777C"/>
    <w:rsid w:val="004C7E7D"/>
    <w:rsid w:val="004D12D0"/>
    <w:rsid w:val="004D1741"/>
    <w:rsid w:val="004D226C"/>
    <w:rsid w:val="004D2412"/>
    <w:rsid w:val="004D5456"/>
    <w:rsid w:val="004D5FA4"/>
    <w:rsid w:val="004D61ED"/>
    <w:rsid w:val="004D6280"/>
    <w:rsid w:val="004D64F5"/>
    <w:rsid w:val="004D7613"/>
    <w:rsid w:val="004E1E0A"/>
    <w:rsid w:val="004E2F60"/>
    <w:rsid w:val="004E3406"/>
    <w:rsid w:val="004E4299"/>
    <w:rsid w:val="004E4704"/>
    <w:rsid w:val="004E52E9"/>
    <w:rsid w:val="004F2578"/>
    <w:rsid w:val="004F2DA8"/>
    <w:rsid w:val="004F48A5"/>
    <w:rsid w:val="004F5076"/>
    <w:rsid w:val="004F5927"/>
    <w:rsid w:val="004F6913"/>
    <w:rsid w:val="004F76D6"/>
    <w:rsid w:val="004F7E6E"/>
    <w:rsid w:val="0050055A"/>
    <w:rsid w:val="0050102A"/>
    <w:rsid w:val="00501786"/>
    <w:rsid w:val="005023CE"/>
    <w:rsid w:val="005026DD"/>
    <w:rsid w:val="00502CA6"/>
    <w:rsid w:val="00502D08"/>
    <w:rsid w:val="00503F32"/>
    <w:rsid w:val="00505898"/>
    <w:rsid w:val="00507102"/>
    <w:rsid w:val="00507343"/>
    <w:rsid w:val="00507DD0"/>
    <w:rsid w:val="00510C6B"/>
    <w:rsid w:val="0051174C"/>
    <w:rsid w:val="00512A28"/>
    <w:rsid w:val="005131DA"/>
    <w:rsid w:val="00514729"/>
    <w:rsid w:val="005152B5"/>
    <w:rsid w:val="00516351"/>
    <w:rsid w:val="00517167"/>
    <w:rsid w:val="005178B3"/>
    <w:rsid w:val="005237E7"/>
    <w:rsid w:val="005252E6"/>
    <w:rsid w:val="0052585F"/>
    <w:rsid w:val="00525A59"/>
    <w:rsid w:val="00526B3C"/>
    <w:rsid w:val="005278CA"/>
    <w:rsid w:val="00527908"/>
    <w:rsid w:val="0053049F"/>
    <w:rsid w:val="00530AD2"/>
    <w:rsid w:val="00530C4A"/>
    <w:rsid w:val="005312C4"/>
    <w:rsid w:val="00531414"/>
    <w:rsid w:val="00531F16"/>
    <w:rsid w:val="0053284F"/>
    <w:rsid w:val="00533963"/>
    <w:rsid w:val="00534957"/>
    <w:rsid w:val="00534F30"/>
    <w:rsid w:val="00534F79"/>
    <w:rsid w:val="00537600"/>
    <w:rsid w:val="0054259A"/>
    <w:rsid w:val="0054480D"/>
    <w:rsid w:val="00544B2F"/>
    <w:rsid w:val="00544DFC"/>
    <w:rsid w:val="00545214"/>
    <w:rsid w:val="00545ADB"/>
    <w:rsid w:val="00546AA8"/>
    <w:rsid w:val="00547F6C"/>
    <w:rsid w:val="00550990"/>
    <w:rsid w:val="005537A0"/>
    <w:rsid w:val="00554EAD"/>
    <w:rsid w:val="00555FD4"/>
    <w:rsid w:val="005562DF"/>
    <w:rsid w:val="00557B7D"/>
    <w:rsid w:val="00560980"/>
    <w:rsid w:val="005623ED"/>
    <w:rsid w:val="0056255A"/>
    <w:rsid w:val="00563230"/>
    <w:rsid w:val="005638AF"/>
    <w:rsid w:val="00564575"/>
    <w:rsid w:val="005656D7"/>
    <w:rsid w:val="00570764"/>
    <w:rsid w:val="005710E1"/>
    <w:rsid w:val="00572750"/>
    <w:rsid w:val="00573228"/>
    <w:rsid w:val="00574C3A"/>
    <w:rsid w:val="00576C3E"/>
    <w:rsid w:val="00577670"/>
    <w:rsid w:val="00580435"/>
    <w:rsid w:val="00581E42"/>
    <w:rsid w:val="00581E52"/>
    <w:rsid w:val="00582B89"/>
    <w:rsid w:val="00582CB1"/>
    <w:rsid w:val="00583117"/>
    <w:rsid w:val="00583802"/>
    <w:rsid w:val="005876D6"/>
    <w:rsid w:val="005911A6"/>
    <w:rsid w:val="0059195B"/>
    <w:rsid w:val="00592439"/>
    <w:rsid w:val="00592E45"/>
    <w:rsid w:val="005949ED"/>
    <w:rsid w:val="005956A6"/>
    <w:rsid w:val="00596DC1"/>
    <w:rsid w:val="00597225"/>
    <w:rsid w:val="005972B5"/>
    <w:rsid w:val="005A01E9"/>
    <w:rsid w:val="005A1342"/>
    <w:rsid w:val="005A1A42"/>
    <w:rsid w:val="005A213C"/>
    <w:rsid w:val="005A25F8"/>
    <w:rsid w:val="005A29CE"/>
    <w:rsid w:val="005A3239"/>
    <w:rsid w:val="005A411F"/>
    <w:rsid w:val="005A4613"/>
    <w:rsid w:val="005A6735"/>
    <w:rsid w:val="005A7E6F"/>
    <w:rsid w:val="005B1AD9"/>
    <w:rsid w:val="005B20D1"/>
    <w:rsid w:val="005B2140"/>
    <w:rsid w:val="005B2C0B"/>
    <w:rsid w:val="005B3B14"/>
    <w:rsid w:val="005B5350"/>
    <w:rsid w:val="005B6DDE"/>
    <w:rsid w:val="005B7897"/>
    <w:rsid w:val="005C0706"/>
    <w:rsid w:val="005C0F72"/>
    <w:rsid w:val="005C29A8"/>
    <w:rsid w:val="005C3AF6"/>
    <w:rsid w:val="005C3CF1"/>
    <w:rsid w:val="005C4551"/>
    <w:rsid w:val="005C6DC4"/>
    <w:rsid w:val="005C6FFB"/>
    <w:rsid w:val="005C718C"/>
    <w:rsid w:val="005C74D4"/>
    <w:rsid w:val="005D0E90"/>
    <w:rsid w:val="005D2C59"/>
    <w:rsid w:val="005D4858"/>
    <w:rsid w:val="005D4EFC"/>
    <w:rsid w:val="005D5119"/>
    <w:rsid w:val="005D5D94"/>
    <w:rsid w:val="005D6C03"/>
    <w:rsid w:val="005E0272"/>
    <w:rsid w:val="005E0707"/>
    <w:rsid w:val="005E16D9"/>
    <w:rsid w:val="005E1B90"/>
    <w:rsid w:val="005E3E2C"/>
    <w:rsid w:val="005E565A"/>
    <w:rsid w:val="005E6205"/>
    <w:rsid w:val="005F19BA"/>
    <w:rsid w:val="005F1EBF"/>
    <w:rsid w:val="005F3664"/>
    <w:rsid w:val="005F45DA"/>
    <w:rsid w:val="005F4A78"/>
    <w:rsid w:val="005F61E0"/>
    <w:rsid w:val="005F72B8"/>
    <w:rsid w:val="006002D7"/>
    <w:rsid w:val="006008C8"/>
    <w:rsid w:val="00600F47"/>
    <w:rsid w:val="0060101E"/>
    <w:rsid w:val="0060639A"/>
    <w:rsid w:val="0061079A"/>
    <w:rsid w:val="00610D5F"/>
    <w:rsid w:val="0061201C"/>
    <w:rsid w:val="00612283"/>
    <w:rsid w:val="0061269D"/>
    <w:rsid w:val="006130AC"/>
    <w:rsid w:val="00614313"/>
    <w:rsid w:val="0061472E"/>
    <w:rsid w:val="00614EEB"/>
    <w:rsid w:val="006150EE"/>
    <w:rsid w:val="006157E3"/>
    <w:rsid w:val="006167FB"/>
    <w:rsid w:val="00616A21"/>
    <w:rsid w:val="00616DDC"/>
    <w:rsid w:val="0062019A"/>
    <w:rsid w:val="0062092A"/>
    <w:rsid w:val="00621102"/>
    <w:rsid w:val="006239E9"/>
    <w:rsid w:val="00625AB2"/>
    <w:rsid w:val="00626129"/>
    <w:rsid w:val="006272CF"/>
    <w:rsid w:val="00630B3B"/>
    <w:rsid w:val="00630D0D"/>
    <w:rsid w:val="00630F72"/>
    <w:rsid w:val="006310CD"/>
    <w:rsid w:val="0063132D"/>
    <w:rsid w:val="00634405"/>
    <w:rsid w:val="00634AD2"/>
    <w:rsid w:val="00634E6E"/>
    <w:rsid w:val="00635912"/>
    <w:rsid w:val="006360D5"/>
    <w:rsid w:val="0063797F"/>
    <w:rsid w:val="00640925"/>
    <w:rsid w:val="006409EE"/>
    <w:rsid w:val="006418C6"/>
    <w:rsid w:val="0064197E"/>
    <w:rsid w:val="00642B20"/>
    <w:rsid w:val="00646614"/>
    <w:rsid w:val="00652543"/>
    <w:rsid w:val="0065261F"/>
    <w:rsid w:val="00653439"/>
    <w:rsid w:val="0065525F"/>
    <w:rsid w:val="0065556C"/>
    <w:rsid w:val="00656432"/>
    <w:rsid w:val="00657A3F"/>
    <w:rsid w:val="0066051E"/>
    <w:rsid w:val="00660AB5"/>
    <w:rsid w:val="0066384E"/>
    <w:rsid w:val="00663E10"/>
    <w:rsid w:val="0066435D"/>
    <w:rsid w:val="00664BA9"/>
    <w:rsid w:val="00665C1F"/>
    <w:rsid w:val="00667DEA"/>
    <w:rsid w:val="00670737"/>
    <w:rsid w:val="006715E5"/>
    <w:rsid w:val="0067303E"/>
    <w:rsid w:val="006736D4"/>
    <w:rsid w:val="00674353"/>
    <w:rsid w:val="0067635F"/>
    <w:rsid w:val="00676F25"/>
    <w:rsid w:val="00681200"/>
    <w:rsid w:val="00681B89"/>
    <w:rsid w:val="00682CCB"/>
    <w:rsid w:val="00683955"/>
    <w:rsid w:val="006861B1"/>
    <w:rsid w:val="00687AD9"/>
    <w:rsid w:val="00690610"/>
    <w:rsid w:val="006916DD"/>
    <w:rsid w:val="006919EA"/>
    <w:rsid w:val="00692DB2"/>
    <w:rsid w:val="00695218"/>
    <w:rsid w:val="0069716A"/>
    <w:rsid w:val="00697305"/>
    <w:rsid w:val="006A0596"/>
    <w:rsid w:val="006A05D8"/>
    <w:rsid w:val="006A20C0"/>
    <w:rsid w:val="006A3F58"/>
    <w:rsid w:val="006A4446"/>
    <w:rsid w:val="006A4F18"/>
    <w:rsid w:val="006A699F"/>
    <w:rsid w:val="006A7E8C"/>
    <w:rsid w:val="006B139A"/>
    <w:rsid w:val="006B417E"/>
    <w:rsid w:val="006B4C57"/>
    <w:rsid w:val="006B7AD8"/>
    <w:rsid w:val="006B7E13"/>
    <w:rsid w:val="006B7EDD"/>
    <w:rsid w:val="006C1B03"/>
    <w:rsid w:val="006C24D0"/>
    <w:rsid w:val="006C251C"/>
    <w:rsid w:val="006C3762"/>
    <w:rsid w:val="006C54F2"/>
    <w:rsid w:val="006C5AED"/>
    <w:rsid w:val="006C5BC8"/>
    <w:rsid w:val="006D06B2"/>
    <w:rsid w:val="006D0C9B"/>
    <w:rsid w:val="006D3E83"/>
    <w:rsid w:val="006D46CE"/>
    <w:rsid w:val="006D7F03"/>
    <w:rsid w:val="006E0CE2"/>
    <w:rsid w:val="006E132A"/>
    <w:rsid w:val="006E1A8B"/>
    <w:rsid w:val="006E2441"/>
    <w:rsid w:val="006E3738"/>
    <w:rsid w:val="006E74B6"/>
    <w:rsid w:val="006E7E37"/>
    <w:rsid w:val="006F0D0E"/>
    <w:rsid w:val="006F20CD"/>
    <w:rsid w:val="006F2510"/>
    <w:rsid w:val="006F2BDF"/>
    <w:rsid w:val="006F3883"/>
    <w:rsid w:val="006F501E"/>
    <w:rsid w:val="006F55C5"/>
    <w:rsid w:val="006F6C7B"/>
    <w:rsid w:val="006F6CA5"/>
    <w:rsid w:val="006F7398"/>
    <w:rsid w:val="00700565"/>
    <w:rsid w:val="00701252"/>
    <w:rsid w:val="007034B5"/>
    <w:rsid w:val="007038A3"/>
    <w:rsid w:val="007055B8"/>
    <w:rsid w:val="007066AE"/>
    <w:rsid w:val="00706BAF"/>
    <w:rsid w:val="00707D99"/>
    <w:rsid w:val="00711700"/>
    <w:rsid w:val="00711E60"/>
    <w:rsid w:val="007130EC"/>
    <w:rsid w:val="00715D7D"/>
    <w:rsid w:val="007174B8"/>
    <w:rsid w:val="00717B49"/>
    <w:rsid w:val="00717F97"/>
    <w:rsid w:val="007228D6"/>
    <w:rsid w:val="00722967"/>
    <w:rsid w:val="00722E4A"/>
    <w:rsid w:val="00722FAB"/>
    <w:rsid w:val="007248BE"/>
    <w:rsid w:val="00725190"/>
    <w:rsid w:val="00727B06"/>
    <w:rsid w:val="00730758"/>
    <w:rsid w:val="00730821"/>
    <w:rsid w:val="00730AD0"/>
    <w:rsid w:val="00730D23"/>
    <w:rsid w:val="00730EF9"/>
    <w:rsid w:val="007317AF"/>
    <w:rsid w:val="00731912"/>
    <w:rsid w:val="007323AE"/>
    <w:rsid w:val="007325DD"/>
    <w:rsid w:val="00733476"/>
    <w:rsid w:val="00733B6A"/>
    <w:rsid w:val="00734F5E"/>
    <w:rsid w:val="007357E4"/>
    <w:rsid w:val="00735C0F"/>
    <w:rsid w:val="00736103"/>
    <w:rsid w:val="0074142F"/>
    <w:rsid w:val="00741471"/>
    <w:rsid w:val="0074385B"/>
    <w:rsid w:val="0074542C"/>
    <w:rsid w:val="00745DE8"/>
    <w:rsid w:val="00745F6A"/>
    <w:rsid w:val="0074644F"/>
    <w:rsid w:val="007474C1"/>
    <w:rsid w:val="0075005E"/>
    <w:rsid w:val="0075367F"/>
    <w:rsid w:val="007539B8"/>
    <w:rsid w:val="00755CF7"/>
    <w:rsid w:val="00756391"/>
    <w:rsid w:val="0075640B"/>
    <w:rsid w:val="0075664A"/>
    <w:rsid w:val="00756A3C"/>
    <w:rsid w:val="0075718F"/>
    <w:rsid w:val="0075758D"/>
    <w:rsid w:val="00762577"/>
    <w:rsid w:val="00767B3F"/>
    <w:rsid w:val="007711E1"/>
    <w:rsid w:val="00771836"/>
    <w:rsid w:val="00771C1D"/>
    <w:rsid w:val="00771FD3"/>
    <w:rsid w:val="007730A6"/>
    <w:rsid w:val="007750D2"/>
    <w:rsid w:val="00776BAB"/>
    <w:rsid w:val="0077744D"/>
    <w:rsid w:val="00780E6A"/>
    <w:rsid w:val="00781B87"/>
    <w:rsid w:val="00783658"/>
    <w:rsid w:val="00783C27"/>
    <w:rsid w:val="0078402F"/>
    <w:rsid w:val="0078483F"/>
    <w:rsid w:val="00784975"/>
    <w:rsid w:val="00790A93"/>
    <w:rsid w:val="007911F4"/>
    <w:rsid w:val="0079239C"/>
    <w:rsid w:val="00794C0A"/>
    <w:rsid w:val="00795047"/>
    <w:rsid w:val="007953B0"/>
    <w:rsid w:val="007A08A5"/>
    <w:rsid w:val="007A15D2"/>
    <w:rsid w:val="007A1B09"/>
    <w:rsid w:val="007A30B9"/>
    <w:rsid w:val="007A5975"/>
    <w:rsid w:val="007A61FC"/>
    <w:rsid w:val="007A68E0"/>
    <w:rsid w:val="007B107D"/>
    <w:rsid w:val="007B1648"/>
    <w:rsid w:val="007B2D9A"/>
    <w:rsid w:val="007B65F3"/>
    <w:rsid w:val="007B6999"/>
    <w:rsid w:val="007B6BC5"/>
    <w:rsid w:val="007C022F"/>
    <w:rsid w:val="007C22B7"/>
    <w:rsid w:val="007C27FC"/>
    <w:rsid w:val="007C2B56"/>
    <w:rsid w:val="007C36C1"/>
    <w:rsid w:val="007C55DE"/>
    <w:rsid w:val="007D1D62"/>
    <w:rsid w:val="007D1EF5"/>
    <w:rsid w:val="007D3535"/>
    <w:rsid w:val="007D517D"/>
    <w:rsid w:val="007D688B"/>
    <w:rsid w:val="007D76B1"/>
    <w:rsid w:val="007E0CD2"/>
    <w:rsid w:val="007E1DF7"/>
    <w:rsid w:val="007E3860"/>
    <w:rsid w:val="007E4B57"/>
    <w:rsid w:val="007E5B14"/>
    <w:rsid w:val="007E62E6"/>
    <w:rsid w:val="007E7E9B"/>
    <w:rsid w:val="007F02E1"/>
    <w:rsid w:val="007F0B9E"/>
    <w:rsid w:val="007F3B37"/>
    <w:rsid w:val="007F60D0"/>
    <w:rsid w:val="007F641F"/>
    <w:rsid w:val="007F726B"/>
    <w:rsid w:val="007F76A5"/>
    <w:rsid w:val="00800033"/>
    <w:rsid w:val="008006DD"/>
    <w:rsid w:val="00801A4D"/>
    <w:rsid w:val="00801A8D"/>
    <w:rsid w:val="00801DA5"/>
    <w:rsid w:val="008046C3"/>
    <w:rsid w:val="00804842"/>
    <w:rsid w:val="00804A8B"/>
    <w:rsid w:val="00804F7E"/>
    <w:rsid w:val="00806788"/>
    <w:rsid w:val="0080684A"/>
    <w:rsid w:val="008078A2"/>
    <w:rsid w:val="00810608"/>
    <w:rsid w:val="00810EA8"/>
    <w:rsid w:val="00812477"/>
    <w:rsid w:val="0081300A"/>
    <w:rsid w:val="0081438A"/>
    <w:rsid w:val="0081471A"/>
    <w:rsid w:val="0081621F"/>
    <w:rsid w:val="008168B1"/>
    <w:rsid w:val="00820464"/>
    <w:rsid w:val="0082053B"/>
    <w:rsid w:val="00820A3B"/>
    <w:rsid w:val="00822812"/>
    <w:rsid w:val="00823814"/>
    <w:rsid w:val="008240FA"/>
    <w:rsid w:val="00825283"/>
    <w:rsid w:val="0082595D"/>
    <w:rsid w:val="00831D0D"/>
    <w:rsid w:val="00832806"/>
    <w:rsid w:val="00832913"/>
    <w:rsid w:val="00832AD7"/>
    <w:rsid w:val="00832D2D"/>
    <w:rsid w:val="00832D6F"/>
    <w:rsid w:val="008355B2"/>
    <w:rsid w:val="00835A19"/>
    <w:rsid w:val="00835C36"/>
    <w:rsid w:val="008378C1"/>
    <w:rsid w:val="00837A13"/>
    <w:rsid w:val="008401E7"/>
    <w:rsid w:val="00840307"/>
    <w:rsid w:val="008410C3"/>
    <w:rsid w:val="0084197E"/>
    <w:rsid w:val="0084263D"/>
    <w:rsid w:val="008431D1"/>
    <w:rsid w:val="00846B05"/>
    <w:rsid w:val="0084716D"/>
    <w:rsid w:val="00847372"/>
    <w:rsid w:val="00847A5F"/>
    <w:rsid w:val="0085007D"/>
    <w:rsid w:val="008520F4"/>
    <w:rsid w:val="00852901"/>
    <w:rsid w:val="00855B11"/>
    <w:rsid w:val="00856D55"/>
    <w:rsid w:val="00856F39"/>
    <w:rsid w:val="0085783C"/>
    <w:rsid w:val="00860ECF"/>
    <w:rsid w:val="008621B0"/>
    <w:rsid w:val="00862D9D"/>
    <w:rsid w:val="00863B0C"/>
    <w:rsid w:val="00863E6F"/>
    <w:rsid w:val="008645A8"/>
    <w:rsid w:val="00864962"/>
    <w:rsid w:val="00866382"/>
    <w:rsid w:val="00870DA4"/>
    <w:rsid w:val="008719FD"/>
    <w:rsid w:val="00872725"/>
    <w:rsid w:val="00873948"/>
    <w:rsid w:val="0087452E"/>
    <w:rsid w:val="00874611"/>
    <w:rsid w:val="008748C9"/>
    <w:rsid w:val="008803BD"/>
    <w:rsid w:val="00880884"/>
    <w:rsid w:val="00880EBC"/>
    <w:rsid w:val="008822AA"/>
    <w:rsid w:val="00883327"/>
    <w:rsid w:val="00883459"/>
    <w:rsid w:val="0088457F"/>
    <w:rsid w:val="00884869"/>
    <w:rsid w:val="008869B8"/>
    <w:rsid w:val="00890945"/>
    <w:rsid w:val="0089130C"/>
    <w:rsid w:val="00893C79"/>
    <w:rsid w:val="0089795E"/>
    <w:rsid w:val="008A208D"/>
    <w:rsid w:val="008A2A30"/>
    <w:rsid w:val="008A2C01"/>
    <w:rsid w:val="008A3B4C"/>
    <w:rsid w:val="008A685E"/>
    <w:rsid w:val="008A7322"/>
    <w:rsid w:val="008B00E3"/>
    <w:rsid w:val="008B08BF"/>
    <w:rsid w:val="008B0E2F"/>
    <w:rsid w:val="008B462B"/>
    <w:rsid w:val="008B51E2"/>
    <w:rsid w:val="008B6025"/>
    <w:rsid w:val="008B627D"/>
    <w:rsid w:val="008B63C4"/>
    <w:rsid w:val="008B6CDF"/>
    <w:rsid w:val="008B6FBA"/>
    <w:rsid w:val="008B7FC5"/>
    <w:rsid w:val="008C1504"/>
    <w:rsid w:val="008C2D03"/>
    <w:rsid w:val="008C4262"/>
    <w:rsid w:val="008C4A57"/>
    <w:rsid w:val="008C4E96"/>
    <w:rsid w:val="008C5432"/>
    <w:rsid w:val="008C558B"/>
    <w:rsid w:val="008C6869"/>
    <w:rsid w:val="008C7144"/>
    <w:rsid w:val="008C79D5"/>
    <w:rsid w:val="008C7F50"/>
    <w:rsid w:val="008D03CC"/>
    <w:rsid w:val="008D16B2"/>
    <w:rsid w:val="008D2E72"/>
    <w:rsid w:val="008D4920"/>
    <w:rsid w:val="008D4982"/>
    <w:rsid w:val="008D4FC6"/>
    <w:rsid w:val="008D5251"/>
    <w:rsid w:val="008D5643"/>
    <w:rsid w:val="008D5E15"/>
    <w:rsid w:val="008D5E3C"/>
    <w:rsid w:val="008D6107"/>
    <w:rsid w:val="008E078F"/>
    <w:rsid w:val="008E1D99"/>
    <w:rsid w:val="008E212D"/>
    <w:rsid w:val="008E2DB0"/>
    <w:rsid w:val="008E40BC"/>
    <w:rsid w:val="008E40DD"/>
    <w:rsid w:val="008E5907"/>
    <w:rsid w:val="008E7A11"/>
    <w:rsid w:val="008E7EEF"/>
    <w:rsid w:val="008E7FDE"/>
    <w:rsid w:val="008F09F2"/>
    <w:rsid w:val="008F4B74"/>
    <w:rsid w:val="008F58F2"/>
    <w:rsid w:val="008F5E11"/>
    <w:rsid w:val="008F60AA"/>
    <w:rsid w:val="008F624A"/>
    <w:rsid w:val="008F698C"/>
    <w:rsid w:val="008F74A6"/>
    <w:rsid w:val="00902EA8"/>
    <w:rsid w:val="00903086"/>
    <w:rsid w:val="009030C5"/>
    <w:rsid w:val="009049B0"/>
    <w:rsid w:val="009072A5"/>
    <w:rsid w:val="00910222"/>
    <w:rsid w:val="0091045A"/>
    <w:rsid w:val="00913B59"/>
    <w:rsid w:val="00913F75"/>
    <w:rsid w:val="00916015"/>
    <w:rsid w:val="00916B20"/>
    <w:rsid w:val="0091720D"/>
    <w:rsid w:val="009203BA"/>
    <w:rsid w:val="009225A5"/>
    <w:rsid w:val="0092367E"/>
    <w:rsid w:val="009260C8"/>
    <w:rsid w:val="00927431"/>
    <w:rsid w:val="009306CD"/>
    <w:rsid w:val="009317C0"/>
    <w:rsid w:val="0093280F"/>
    <w:rsid w:val="00932F2B"/>
    <w:rsid w:val="0093371F"/>
    <w:rsid w:val="009344D4"/>
    <w:rsid w:val="009365C6"/>
    <w:rsid w:val="009409C4"/>
    <w:rsid w:val="009409D0"/>
    <w:rsid w:val="00941507"/>
    <w:rsid w:val="00943862"/>
    <w:rsid w:val="00944584"/>
    <w:rsid w:val="009447AC"/>
    <w:rsid w:val="009471F9"/>
    <w:rsid w:val="00947760"/>
    <w:rsid w:val="0095000F"/>
    <w:rsid w:val="00950AF5"/>
    <w:rsid w:val="00951C17"/>
    <w:rsid w:val="009525B9"/>
    <w:rsid w:val="00953267"/>
    <w:rsid w:val="00954B57"/>
    <w:rsid w:val="009556C7"/>
    <w:rsid w:val="009568B0"/>
    <w:rsid w:val="0095770E"/>
    <w:rsid w:val="009631B8"/>
    <w:rsid w:val="0096441D"/>
    <w:rsid w:val="00965414"/>
    <w:rsid w:val="00966334"/>
    <w:rsid w:val="00966704"/>
    <w:rsid w:val="00966913"/>
    <w:rsid w:val="00966D71"/>
    <w:rsid w:val="009704CF"/>
    <w:rsid w:val="009726AE"/>
    <w:rsid w:val="00972F00"/>
    <w:rsid w:val="00975170"/>
    <w:rsid w:val="00975CE6"/>
    <w:rsid w:val="009769A3"/>
    <w:rsid w:val="00977BBA"/>
    <w:rsid w:val="00980193"/>
    <w:rsid w:val="00980202"/>
    <w:rsid w:val="0098062D"/>
    <w:rsid w:val="00980958"/>
    <w:rsid w:val="009811CA"/>
    <w:rsid w:val="009830CD"/>
    <w:rsid w:val="00983EE6"/>
    <w:rsid w:val="00984A45"/>
    <w:rsid w:val="00984DE7"/>
    <w:rsid w:val="009869A7"/>
    <w:rsid w:val="009903DA"/>
    <w:rsid w:val="0099160B"/>
    <w:rsid w:val="00993404"/>
    <w:rsid w:val="0099407B"/>
    <w:rsid w:val="00995BD5"/>
    <w:rsid w:val="009A0359"/>
    <w:rsid w:val="009A0738"/>
    <w:rsid w:val="009A0F26"/>
    <w:rsid w:val="009A1107"/>
    <w:rsid w:val="009A1D36"/>
    <w:rsid w:val="009A311A"/>
    <w:rsid w:val="009A3AB6"/>
    <w:rsid w:val="009A3B94"/>
    <w:rsid w:val="009A5B10"/>
    <w:rsid w:val="009B0405"/>
    <w:rsid w:val="009B0499"/>
    <w:rsid w:val="009B1DBD"/>
    <w:rsid w:val="009B2CD7"/>
    <w:rsid w:val="009B3246"/>
    <w:rsid w:val="009B431C"/>
    <w:rsid w:val="009B4B26"/>
    <w:rsid w:val="009B6DEA"/>
    <w:rsid w:val="009B6EE5"/>
    <w:rsid w:val="009B72A3"/>
    <w:rsid w:val="009B79DB"/>
    <w:rsid w:val="009C1701"/>
    <w:rsid w:val="009C1ADC"/>
    <w:rsid w:val="009C5B72"/>
    <w:rsid w:val="009C6979"/>
    <w:rsid w:val="009C7449"/>
    <w:rsid w:val="009C7806"/>
    <w:rsid w:val="009D09C8"/>
    <w:rsid w:val="009D11F5"/>
    <w:rsid w:val="009D1B55"/>
    <w:rsid w:val="009D596F"/>
    <w:rsid w:val="009E0403"/>
    <w:rsid w:val="009E0A7E"/>
    <w:rsid w:val="009E1723"/>
    <w:rsid w:val="009E1887"/>
    <w:rsid w:val="009E499E"/>
    <w:rsid w:val="009E641F"/>
    <w:rsid w:val="009E679A"/>
    <w:rsid w:val="009E7E30"/>
    <w:rsid w:val="009F2820"/>
    <w:rsid w:val="009F41B5"/>
    <w:rsid w:val="009F436A"/>
    <w:rsid w:val="009F5B50"/>
    <w:rsid w:val="009F6124"/>
    <w:rsid w:val="009F6B21"/>
    <w:rsid w:val="009F7F74"/>
    <w:rsid w:val="00A00326"/>
    <w:rsid w:val="00A01ED7"/>
    <w:rsid w:val="00A02DAC"/>
    <w:rsid w:val="00A02DEA"/>
    <w:rsid w:val="00A040E3"/>
    <w:rsid w:val="00A06507"/>
    <w:rsid w:val="00A07560"/>
    <w:rsid w:val="00A07ABD"/>
    <w:rsid w:val="00A07CCF"/>
    <w:rsid w:val="00A10750"/>
    <w:rsid w:val="00A1195B"/>
    <w:rsid w:val="00A1282C"/>
    <w:rsid w:val="00A13B80"/>
    <w:rsid w:val="00A143C7"/>
    <w:rsid w:val="00A166BD"/>
    <w:rsid w:val="00A2128A"/>
    <w:rsid w:val="00A22F73"/>
    <w:rsid w:val="00A2300E"/>
    <w:rsid w:val="00A232CD"/>
    <w:rsid w:val="00A23E8D"/>
    <w:rsid w:val="00A24546"/>
    <w:rsid w:val="00A245D7"/>
    <w:rsid w:val="00A24BD6"/>
    <w:rsid w:val="00A24FA8"/>
    <w:rsid w:val="00A26950"/>
    <w:rsid w:val="00A26AC0"/>
    <w:rsid w:val="00A26B7E"/>
    <w:rsid w:val="00A3031F"/>
    <w:rsid w:val="00A30BF5"/>
    <w:rsid w:val="00A326BA"/>
    <w:rsid w:val="00A32845"/>
    <w:rsid w:val="00A34155"/>
    <w:rsid w:val="00A34394"/>
    <w:rsid w:val="00A37293"/>
    <w:rsid w:val="00A426B3"/>
    <w:rsid w:val="00A438BB"/>
    <w:rsid w:val="00A43F7F"/>
    <w:rsid w:val="00A4615D"/>
    <w:rsid w:val="00A47AA6"/>
    <w:rsid w:val="00A47F65"/>
    <w:rsid w:val="00A516E9"/>
    <w:rsid w:val="00A53030"/>
    <w:rsid w:val="00A5394C"/>
    <w:rsid w:val="00A54216"/>
    <w:rsid w:val="00A54C87"/>
    <w:rsid w:val="00A55B88"/>
    <w:rsid w:val="00A56C50"/>
    <w:rsid w:val="00A609EE"/>
    <w:rsid w:val="00A60EA6"/>
    <w:rsid w:val="00A62B26"/>
    <w:rsid w:val="00A63AE8"/>
    <w:rsid w:val="00A64227"/>
    <w:rsid w:val="00A66905"/>
    <w:rsid w:val="00A67C66"/>
    <w:rsid w:val="00A7016D"/>
    <w:rsid w:val="00A702A1"/>
    <w:rsid w:val="00A730AE"/>
    <w:rsid w:val="00A75A4F"/>
    <w:rsid w:val="00A770BB"/>
    <w:rsid w:val="00A80B1B"/>
    <w:rsid w:val="00A80FBC"/>
    <w:rsid w:val="00A82680"/>
    <w:rsid w:val="00A82FF9"/>
    <w:rsid w:val="00A849FF"/>
    <w:rsid w:val="00A879AD"/>
    <w:rsid w:val="00A9070B"/>
    <w:rsid w:val="00A91A89"/>
    <w:rsid w:val="00A9219A"/>
    <w:rsid w:val="00A92C2A"/>
    <w:rsid w:val="00A93072"/>
    <w:rsid w:val="00A93419"/>
    <w:rsid w:val="00A94808"/>
    <w:rsid w:val="00A95418"/>
    <w:rsid w:val="00AA3522"/>
    <w:rsid w:val="00AA42BE"/>
    <w:rsid w:val="00AA50A6"/>
    <w:rsid w:val="00AA5461"/>
    <w:rsid w:val="00AA5BCC"/>
    <w:rsid w:val="00AA68A4"/>
    <w:rsid w:val="00AB07BB"/>
    <w:rsid w:val="00AB0CAB"/>
    <w:rsid w:val="00AB0EA4"/>
    <w:rsid w:val="00AB1422"/>
    <w:rsid w:val="00AB1723"/>
    <w:rsid w:val="00AB1BB4"/>
    <w:rsid w:val="00AB3E7A"/>
    <w:rsid w:val="00AC196D"/>
    <w:rsid w:val="00AC396B"/>
    <w:rsid w:val="00AC4EB8"/>
    <w:rsid w:val="00AC5E32"/>
    <w:rsid w:val="00AC7D3C"/>
    <w:rsid w:val="00AD12C6"/>
    <w:rsid w:val="00AD192A"/>
    <w:rsid w:val="00AD24CD"/>
    <w:rsid w:val="00AD306B"/>
    <w:rsid w:val="00AD315B"/>
    <w:rsid w:val="00AD42A2"/>
    <w:rsid w:val="00AD4AB9"/>
    <w:rsid w:val="00AD4BD9"/>
    <w:rsid w:val="00AD5AAF"/>
    <w:rsid w:val="00AE0540"/>
    <w:rsid w:val="00AE12BC"/>
    <w:rsid w:val="00AE2A91"/>
    <w:rsid w:val="00AE2FA0"/>
    <w:rsid w:val="00AE496A"/>
    <w:rsid w:val="00AE4E79"/>
    <w:rsid w:val="00AE58FA"/>
    <w:rsid w:val="00AE6673"/>
    <w:rsid w:val="00AE7A13"/>
    <w:rsid w:val="00AF0D24"/>
    <w:rsid w:val="00AF32B3"/>
    <w:rsid w:val="00AF3800"/>
    <w:rsid w:val="00AF3972"/>
    <w:rsid w:val="00AF4C93"/>
    <w:rsid w:val="00AF69BE"/>
    <w:rsid w:val="00AF6D70"/>
    <w:rsid w:val="00B00379"/>
    <w:rsid w:val="00B017E4"/>
    <w:rsid w:val="00B01D4C"/>
    <w:rsid w:val="00B05791"/>
    <w:rsid w:val="00B07A8F"/>
    <w:rsid w:val="00B11764"/>
    <w:rsid w:val="00B123FF"/>
    <w:rsid w:val="00B13528"/>
    <w:rsid w:val="00B13AB7"/>
    <w:rsid w:val="00B1402E"/>
    <w:rsid w:val="00B162F0"/>
    <w:rsid w:val="00B16EF4"/>
    <w:rsid w:val="00B21506"/>
    <w:rsid w:val="00B21DBE"/>
    <w:rsid w:val="00B24682"/>
    <w:rsid w:val="00B24FB6"/>
    <w:rsid w:val="00B2513E"/>
    <w:rsid w:val="00B25FBC"/>
    <w:rsid w:val="00B265CB"/>
    <w:rsid w:val="00B266A9"/>
    <w:rsid w:val="00B26DF6"/>
    <w:rsid w:val="00B276D1"/>
    <w:rsid w:val="00B27EB0"/>
    <w:rsid w:val="00B307A0"/>
    <w:rsid w:val="00B30C76"/>
    <w:rsid w:val="00B319AD"/>
    <w:rsid w:val="00B346E4"/>
    <w:rsid w:val="00B352FE"/>
    <w:rsid w:val="00B3692C"/>
    <w:rsid w:val="00B370C8"/>
    <w:rsid w:val="00B37311"/>
    <w:rsid w:val="00B415F1"/>
    <w:rsid w:val="00B47986"/>
    <w:rsid w:val="00B50040"/>
    <w:rsid w:val="00B51157"/>
    <w:rsid w:val="00B5352A"/>
    <w:rsid w:val="00B53DF6"/>
    <w:rsid w:val="00B54B35"/>
    <w:rsid w:val="00B55358"/>
    <w:rsid w:val="00B554F9"/>
    <w:rsid w:val="00B568A0"/>
    <w:rsid w:val="00B57B4E"/>
    <w:rsid w:val="00B57F04"/>
    <w:rsid w:val="00B57FBB"/>
    <w:rsid w:val="00B6161C"/>
    <w:rsid w:val="00B6389C"/>
    <w:rsid w:val="00B645F5"/>
    <w:rsid w:val="00B64722"/>
    <w:rsid w:val="00B65157"/>
    <w:rsid w:val="00B66393"/>
    <w:rsid w:val="00B67216"/>
    <w:rsid w:val="00B70DAF"/>
    <w:rsid w:val="00B7234A"/>
    <w:rsid w:val="00B731EB"/>
    <w:rsid w:val="00B73439"/>
    <w:rsid w:val="00B753A6"/>
    <w:rsid w:val="00B77AA5"/>
    <w:rsid w:val="00B80CA5"/>
    <w:rsid w:val="00B82795"/>
    <w:rsid w:val="00B83511"/>
    <w:rsid w:val="00B8405A"/>
    <w:rsid w:val="00B85138"/>
    <w:rsid w:val="00B85224"/>
    <w:rsid w:val="00B91642"/>
    <w:rsid w:val="00B91945"/>
    <w:rsid w:val="00B9372B"/>
    <w:rsid w:val="00B94072"/>
    <w:rsid w:val="00B94286"/>
    <w:rsid w:val="00B95A06"/>
    <w:rsid w:val="00B9785F"/>
    <w:rsid w:val="00B97973"/>
    <w:rsid w:val="00BA2445"/>
    <w:rsid w:val="00BA3BEE"/>
    <w:rsid w:val="00BA414D"/>
    <w:rsid w:val="00BA65BD"/>
    <w:rsid w:val="00BB0396"/>
    <w:rsid w:val="00BB1486"/>
    <w:rsid w:val="00BB5CDC"/>
    <w:rsid w:val="00BB6EF8"/>
    <w:rsid w:val="00BC0751"/>
    <w:rsid w:val="00BC11AA"/>
    <w:rsid w:val="00BC1CA1"/>
    <w:rsid w:val="00BC41C7"/>
    <w:rsid w:val="00BC4321"/>
    <w:rsid w:val="00BC548F"/>
    <w:rsid w:val="00BC57B7"/>
    <w:rsid w:val="00BC749A"/>
    <w:rsid w:val="00BD196A"/>
    <w:rsid w:val="00BD1D03"/>
    <w:rsid w:val="00BD293D"/>
    <w:rsid w:val="00BD3B49"/>
    <w:rsid w:val="00BD41E9"/>
    <w:rsid w:val="00BD7483"/>
    <w:rsid w:val="00BE080B"/>
    <w:rsid w:val="00BE08D5"/>
    <w:rsid w:val="00BE0B93"/>
    <w:rsid w:val="00BE209C"/>
    <w:rsid w:val="00BE22EC"/>
    <w:rsid w:val="00BE2B3C"/>
    <w:rsid w:val="00BE5B19"/>
    <w:rsid w:val="00BE67D2"/>
    <w:rsid w:val="00BE7172"/>
    <w:rsid w:val="00BF0CFA"/>
    <w:rsid w:val="00BF1BCD"/>
    <w:rsid w:val="00BF1F67"/>
    <w:rsid w:val="00BF2F72"/>
    <w:rsid w:val="00BF50E5"/>
    <w:rsid w:val="00BF607A"/>
    <w:rsid w:val="00BF6862"/>
    <w:rsid w:val="00BF6F48"/>
    <w:rsid w:val="00C00052"/>
    <w:rsid w:val="00C04311"/>
    <w:rsid w:val="00C04C46"/>
    <w:rsid w:val="00C0500A"/>
    <w:rsid w:val="00C1175E"/>
    <w:rsid w:val="00C119C2"/>
    <w:rsid w:val="00C12046"/>
    <w:rsid w:val="00C122DF"/>
    <w:rsid w:val="00C1282D"/>
    <w:rsid w:val="00C12FF9"/>
    <w:rsid w:val="00C13102"/>
    <w:rsid w:val="00C15D4C"/>
    <w:rsid w:val="00C17A54"/>
    <w:rsid w:val="00C209C5"/>
    <w:rsid w:val="00C20E22"/>
    <w:rsid w:val="00C21FDC"/>
    <w:rsid w:val="00C23E14"/>
    <w:rsid w:val="00C24632"/>
    <w:rsid w:val="00C24C00"/>
    <w:rsid w:val="00C25822"/>
    <w:rsid w:val="00C25DD7"/>
    <w:rsid w:val="00C31947"/>
    <w:rsid w:val="00C32D36"/>
    <w:rsid w:val="00C33B63"/>
    <w:rsid w:val="00C34C63"/>
    <w:rsid w:val="00C350DE"/>
    <w:rsid w:val="00C35674"/>
    <w:rsid w:val="00C36134"/>
    <w:rsid w:val="00C37844"/>
    <w:rsid w:val="00C37933"/>
    <w:rsid w:val="00C41875"/>
    <w:rsid w:val="00C42F1A"/>
    <w:rsid w:val="00C44DC5"/>
    <w:rsid w:val="00C4561C"/>
    <w:rsid w:val="00C46F6A"/>
    <w:rsid w:val="00C477E2"/>
    <w:rsid w:val="00C4794A"/>
    <w:rsid w:val="00C50622"/>
    <w:rsid w:val="00C523AC"/>
    <w:rsid w:val="00C53825"/>
    <w:rsid w:val="00C53A4B"/>
    <w:rsid w:val="00C54CE1"/>
    <w:rsid w:val="00C55131"/>
    <w:rsid w:val="00C579CC"/>
    <w:rsid w:val="00C57BA6"/>
    <w:rsid w:val="00C605E8"/>
    <w:rsid w:val="00C64214"/>
    <w:rsid w:val="00C65C71"/>
    <w:rsid w:val="00C745DB"/>
    <w:rsid w:val="00C75A19"/>
    <w:rsid w:val="00C771A7"/>
    <w:rsid w:val="00C80375"/>
    <w:rsid w:val="00C811A2"/>
    <w:rsid w:val="00C81582"/>
    <w:rsid w:val="00C824EB"/>
    <w:rsid w:val="00C82ABC"/>
    <w:rsid w:val="00C83CFA"/>
    <w:rsid w:val="00C84CE6"/>
    <w:rsid w:val="00C858B0"/>
    <w:rsid w:val="00C86AFB"/>
    <w:rsid w:val="00C90DF0"/>
    <w:rsid w:val="00C9139C"/>
    <w:rsid w:val="00C91A6A"/>
    <w:rsid w:val="00C92487"/>
    <w:rsid w:val="00C93780"/>
    <w:rsid w:val="00C93B2F"/>
    <w:rsid w:val="00C93D7F"/>
    <w:rsid w:val="00C93EBA"/>
    <w:rsid w:val="00C94E1D"/>
    <w:rsid w:val="00C9676F"/>
    <w:rsid w:val="00C973A7"/>
    <w:rsid w:val="00CA249D"/>
    <w:rsid w:val="00CA2BF9"/>
    <w:rsid w:val="00CA33CA"/>
    <w:rsid w:val="00CA3A19"/>
    <w:rsid w:val="00CA3B9F"/>
    <w:rsid w:val="00CA3FFD"/>
    <w:rsid w:val="00CA5BA6"/>
    <w:rsid w:val="00CA6FE9"/>
    <w:rsid w:val="00CB131C"/>
    <w:rsid w:val="00CB1D94"/>
    <w:rsid w:val="00CB208A"/>
    <w:rsid w:val="00CB46CC"/>
    <w:rsid w:val="00CB54D0"/>
    <w:rsid w:val="00CC0816"/>
    <w:rsid w:val="00CC0AD2"/>
    <w:rsid w:val="00CC0BB1"/>
    <w:rsid w:val="00CC1690"/>
    <w:rsid w:val="00CC2392"/>
    <w:rsid w:val="00CC3D89"/>
    <w:rsid w:val="00CC41B2"/>
    <w:rsid w:val="00CC63E6"/>
    <w:rsid w:val="00CC6CE5"/>
    <w:rsid w:val="00CD125F"/>
    <w:rsid w:val="00CD1ED6"/>
    <w:rsid w:val="00CD27F7"/>
    <w:rsid w:val="00CD6E5B"/>
    <w:rsid w:val="00CD7153"/>
    <w:rsid w:val="00CE322F"/>
    <w:rsid w:val="00CE3730"/>
    <w:rsid w:val="00CE5A97"/>
    <w:rsid w:val="00CE5BD7"/>
    <w:rsid w:val="00CE616C"/>
    <w:rsid w:val="00CF0809"/>
    <w:rsid w:val="00CF094D"/>
    <w:rsid w:val="00CF1F4D"/>
    <w:rsid w:val="00CF20BA"/>
    <w:rsid w:val="00CF224E"/>
    <w:rsid w:val="00CF25B0"/>
    <w:rsid w:val="00CF2BDD"/>
    <w:rsid w:val="00CF2F54"/>
    <w:rsid w:val="00CF3FFD"/>
    <w:rsid w:val="00CF4213"/>
    <w:rsid w:val="00CF4651"/>
    <w:rsid w:val="00CF4E1F"/>
    <w:rsid w:val="00D0073A"/>
    <w:rsid w:val="00D01DE5"/>
    <w:rsid w:val="00D0286B"/>
    <w:rsid w:val="00D02E65"/>
    <w:rsid w:val="00D0393A"/>
    <w:rsid w:val="00D04647"/>
    <w:rsid w:val="00D06AFF"/>
    <w:rsid w:val="00D07838"/>
    <w:rsid w:val="00D11DCD"/>
    <w:rsid w:val="00D12416"/>
    <w:rsid w:val="00D15210"/>
    <w:rsid w:val="00D15B1B"/>
    <w:rsid w:val="00D16BD3"/>
    <w:rsid w:val="00D20035"/>
    <w:rsid w:val="00D20248"/>
    <w:rsid w:val="00D212BB"/>
    <w:rsid w:val="00D223F5"/>
    <w:rsid w:val="00D22C4C"/>
    <w:rsid w:val="00D25974"/>
    <w:rsid w:val="00D306D8"/>
    <w:rsid w:val="00D30949"/>
    <w:rsid w:val="00D30983"/>
    <w:rsid w:val="00D315E3"/>
    <w:rsid w:val="00D31E50"/>
    <w:rsid w:val="00D322AB"/>
    <w:rsid w:val="00D331E7"/>
    <w:rsid w:val="00D344A5"/>
    <w:rsid w:val="00D346A8"/>
    <w:rsid w:val="00D34ECE"/>
    <w:rsid w:val="00D40433"/>
    <w:rsid w:val="00D40C0E"/>
    <w:rsid w:val="00D42D8E"/>
    <w:rsid w:val="00D43DAE"/>
    <w:rsid w:val="00D44CC3"/>
    <w:rsid w:val="00D45233"/>
    <w:rsid w:val="00D45461"/>
    <w:rsid w:val="00D45BFE"/>
    <w:rsid w:val="00D46490"/>
    <w:rsid w:val="00D46689"/>
    <w:rsid w:val="00D46CD3"/>
    <w:rsid w:val="00D476CD"/>
    <w:rsid w:val="00D476E3"/>
    <w:rsid w:val="00D47B4C"/>
    <w:rsid w:val="00D50458"/>
    <w:rsid w:val="00D5255A"/>
    <w:rsid w:val="00D525EE"/>
    <w:rsid w:val="00D52CE4"/>
    <w:rsid w:val="00D53669"/>
    <w:rsid w:val="00D570AF"/>
    <w:rsid w:val="00D60063"/>
    <w:rsid w:val="00D601BA"/>
    <w:rsid w:val="00D60865"/>
    <w:rsid w:val="00D608ED"/>
    <w:rsid w:val="00D62B23"/>
    <w:rsid w:val="00D636C3"/>
    <w:rsid w:val="00D63EFD"/>
    <w:rsid w:val="00D653AC"/>
    <w:rsid w:val="00D65CDA"/>
    <w:rsid w:val="00D66294"/>
    <w:rsid w:val="00D662A0"/>
    <w:rsid w:val="00D705D4"/>
    <w:rsid w:val="00D71079"/>
    <w:rsid w:val="00D71872"/>
    <w:rsid w:val="00D73B60"/>
    <w:rsid w:val="00D73FB3"/>
    <w:rsid w:val="00D7401C"/>
    <w:rsid w:val="00D75478"/>
    <w:rsid w:val="00D75B8B"/>
    <w:rsid w:val="00D7649B"/>
    <w:rsid w:val="00D76737"/>
    <w:rsid w:val="00D845C0"/>
    <w:rsid w:val="00D84C55"/>
    <w:rsid w:val="00D863BF"/>
    <w:rsid w:val="00D87095"/>
    <w:rsid w:val="00D90528"/>
    <w:rsid w:val="00D925F4"/>
    <w:rsid w:val="00D937A9"/>
    <w:rsid w:val="00D93E9C"/>
    <w:rsid w:val="00D94770"/>
    <w:rsid w:val="00D95489"/>
    <w:rsid w:val="00D95D07"/>
    <w:rsid w:val="00DA102E"/>
    <w:rsid w:val="00DA1362"/>
    <w:rsid w:val="00DA1681"/>
    <w:rsid w:val="00DA1E9D"/>
    <w:rsid w:val="00DA1FBB"/>
    <w:rsid w:val="00DA695B"/>
    <w:rsid w:val="00DA7B12"/>
    <w:rsid w:val="00DB05F5"/>
    <w:rsid w:val="00DB079B"/>
    <w:rsid w:val="00DB0966"/>
    <w:rsid w:val="00DB0C86"/>
    <w:rsid w:val="00DB1A5A"/>
    <w:rsid w:val="00DB1FA0"/>
    <w:rsid w:val="00DB3D4B"/>
    <w:rsid w:val="00DB530A"/>
    <w:rsid w:val="00DB5324"/>
    <w:rsid w:val="00DB6263"/>
    <w:rsid w:val="00DB68AD"/>
    <w:rsid w:val="00DC01ED"/>
    <w:rsid w:val="00DC19DE"/>
    <w:rsid w:val="00DC1B01"/>
    <w:rsid w:val="00DC2AB0"/>
    <w:rsid w:val="00DC2BE1"/>
    <w:rsid w:val="00DC2D78"/>
    <w:rsid w:val="00DC2E89"/>
    <w:rsid w:val="00DC346D"/>
    <w:rsid w:val="00DC6461"/>
    <w:rsid w:val="00DC6999"/>
    <w:rsid w:val="00DD276E"/>
    <w:rsid w:val="00DD37CB"/>
    <w:rsid w:val="00DD61DC"/>
    <w:rsid w:val="00DD6220"/>
    <w:rsid w:val="00DD6B76"/>
    <w:rsid w:val="00DD7A8C"/>
    <w:rsid w:val="00DE1207"/>
    <w:rsid w:val="00DE129C"/>
    <w:rsid w:val="00DE1880"/>
    <w:rsid w:val="00DE1A02"/>
    <w:rsid w:val="00DE252F"/>
    <w:rsid w:val="00DE2C20"/>
    <w:rsid w:val="00DE34CA"/>
    <w:rsid w:val="00DE5A87"/>
    <w:rsid w:val="00DF092E"/>
    <w:rsid w:val="00DF1143"/>
    <w:rsid w:val="00DF16BC"/>
    <w:rsid w:val="00DF26B4"/>
    <w:rsid w:val="00DF4728"/>
    <w:rsid w:val="00DF4F71"/>
    <w:rsid w:val="00DF56E2"/>
    <w:rsid w:val="00DF6A19"/>
    <w:rsid w:val="00DF71C5"/>
    <w:rsid w:val="00DF7A6E"/>
    <w:rsid w:val="00DF7E9C"/>
    <w:rsid w:val="00E0068D"/>
    <w:rsid w:val="00E00CB0"/>
    <w:rsid w:val="00E01D3F"/>
    <w:rsid w:val="00E02259"/>
    <w:rsid w:val="00E023BA"/>
    <w:rsid w:val="00E0298B"/>
    <w:rsid w:val="00E038CF"/>
    <w:rsid w:val="00E03B8A"/>
    <w:rsid w:val="00E03F6D"/>
    <w:rsid w:val="00E06314"/>
    <w:rsid w:val="00E11197"/>
    <w:rsid w:val="00E13B5D"/>
    <w:rsid w:val="00E13F67"/>
    <w:rsid w:val="00E14F6F"/>
    <w:rsid w:val="00E15533"/>
    <w:rsid w:val="00E166CE"/>
    <w:rsid w:val="00E16AF0"/>
    <w:rsid w:val="00E17FCA"/>
    <w:rsid w:val="00E2141D"/>
    <w:rsid w:val="00E21C1E"/>
    <w:rsid w:val="00E24A34"/>
    <w:rsid w:val="00E26087"/>
    <w:rsid w:val="00E26E06"/>
    <w:rsid w:val="00E27E30"/>
    <w:rsid w:val="00E30CEC"/>
    <w:rsid w:val="00E3166E"/>
    <w:rsid w:val="00E317B3"/>
    <w:rsid w:val="00E3280A"/>
    <w:rsid w:val="00E32F23"/>
    <w:rsid w:val="00E33CCA"/>
    <w:rsid w:val="00E375E9"/>
    <w:rsid w:val="00E37C6A"/>
    <w:rsid w:val="00E37DBC"/>
    <w:rsid w:val="00E37FF3"/>
    <w:rsid w:val="00E40C62"/>
    <w:rsid w:val="00E43B23"/>
    <w:rsid w:val="00E43EAA"/>
    <w:rsid w:val="00E443D1"/>
    <w:rsid w:val="00E47E47"/>
    <w:rsid w:val="00E5266C"/>
    <w:rsid w:val="00E53E06"/>
    <w:rsid w:val="00E5575D"/>
    <w:rsid w:val="00E562A3"/>
    <w:rsid w:val="00E57CD4"/>
    <w:rsid w:val="00E6148A"/>
    <w:rsid w:val="00E618BA"/>
    <w:rsid w:val="00E64E06"/>
    <w:rsid w:val="00E6515E"/>
    <w:rsid w:val="00E6565B"/>
    <w:rsid w:val="00E67941"/>
    <w:rsid w:val="00E70D63"/>
    <w:rsid w:val="00E710C5"/>
    <w:rsid w:val="00E71F6E"/>
    <w:rsid w:val="00E72517"/>
    <w:rsid w:val="00E72B63"/>
    <w:rsid w:val="00E73B58"/>
    <w:rsid w:val="00E74177"/>
    <w:rsid w:val="00E74BF0"/>
    <w:rsid w:val="00E75C9B"/>
    <w:rsid w:val="00E76900"/>
    <w:rsid w:val="00E77319"/>
    <w:rsid w:val="00E77D63"/>
    <w:rsid w:val="00E80541"/>
    <w:rsid w:val="00E805AB"/>
    <w:rsid w:val="00E80EC4"/>
    <w:rsid w:val="00E824D6"/>
    <w:rsid w:val="00E8287C"/>
    <w:rsid w:val="00E83B30"/>
    <w:rsid w:val="00E83F5F"/>
    <w:rsid w:val="00E842D9"/>
    <w:rsid w:val="00E8475C"/>
    <w:rsid w:val="00E84871"/>
    <w:rsid w:val="00E86A6F"/>
    <w:rsid w:val="00E9052B"/>
    <w:rsid w:val="00E910F6"/>
    <w:rsid w:val="00E937D0"/>
    <w:rsid w:val="00E95FA3"/>
    <w:rsid w:val="00E95FA5"/>
    <w:rsid w:val="00E96436"/>
    <w:rsid w:val="00E97088"/>
    <w:rsid w:val="00E97D67"/>
    <w:rsid w:val="00EA2445"/>
    <w:rsid w:val="00EA2A5F"/>
    <w:rsid w:val="00EA2B37"/>
    <w:rsid w:val="00EA4F85"/>
    <w:rsid w:val="00EA525C"/>
    <w:rsid w:val="00EA673D"/>
    <w:rsid w:val="00EB1CB3"/>
    <w:rsid w:val="00EB1D8B"/>
    <w:rsid w:val="00EB3421"/>
    <w:rsid w:val="00EB46C6"/>
    <w:rsid w:val="00EB5073"/>
    <w:rsid w:val="00EB5FB2"/>
    <w:rsid w:val="00EB675B"/>
    <w:rsid w:val="00EC02B0"/>
    <w:rsid w:val="00EC0759"/>
    <w:rsid w:val="00EC2A26"/>
    <w:rsid w:val="00EC4579"/>
    <w:rsid w:val="00EC54AF"/>
    <w:rsid w:val="00EC582C"/>
    <w:rsid w:val="00EC6806"/>
    <w:rsid w:val="00EC6C83"/>
    <w:rsid w:val="00EC7B6A"/>
    <w:rsid w:val="00EC7E91"/>
    <w:rsid w:val="00ED0576"/>
    <w:rsid w:val="00ED0A95"/>
    <w:rsid w:val="00ED0E16"/>
    <w:rsid w:val="00ED3723"/>
    <w:rsid w:val="00ED3A37"/>
    <w:rsid w:val="00ED58D0"/>
    <w:rsid w:val="00ED620F"/>
    <w:rsid w:val="00EE0127"/>
    <w:rsid w:val="00EE18E1"/>
    <w:rsid w:val="00EE3CB9"/>
    <w:rsid w:val="00EF0B28"/>
    <w:rsid w:val="00EF2D15"/>
    <w:rsid w:val="00EF58DC"/>
    <w:rsid w:val="00EF5C9B"/>
    <w:rsid w:val="00EF5EA7"/>
    <w:rsid w:val="00EF6E3C"/>
    <w:rsid w:val="00F00B01"/>
    <w:rsid w:val="00F00DBC"/>
    <w:rsid w:val="00F00ECC"/>
    <w:rsid w:val="00F0115E"/>
    <w:rsid w:val="00F03211"/>
    <w:rsid w:val="00F0350F"/>
    <w:rsid w:val="00F03896"/>
    <w:rsid w:val="00F05CD9"/>
    <w:rsid w:val="00F06E2E"/>
    <w:rsid w:val="00F0764E"/>
    <w:rsid w:val="00F07F19"/>
    <w:rsid w:val="00F10413"/>
    <w:rsid w:val="00F12D6C"/>
    <w:rsid w:val="00F13651"/>
    <w:rsid w:val="00F13EE2"/>
    <w:rsid w:val="00F14391"/>
    <w:rsid w:val="00F14483"/>
    <w:rsid w:val="00F14DA5"/>
    <w:rsid w:val="00F15005"/>
    <w:rsid w:val="00F16300"/>
    <w:rsid w:val="00F172F5"/>
    <w:rsid w:val="00F200AB"/>
    <w:rsid w:val="00F23D29"/>
    <w:rsid w:val="00F26066"/>
    <w:rsid w:val="00F2712A"/>
    <w:rsid w:val="00F272BE"/>
    <w:rsid w:val="00F303F4"/>
    <w:rsid w:val="00F30654"/>
    <w:rsid w:val="00F32019"/>
    <w:rsid w:val="00F32ACB"/>
    <w:rsid w:val="00F33F14"/>
    <w:rsid w:val="00F350F1"/>
    <w:rsid w:val="00F3594D"/>
    <w:rsid w:val="00F35A06"/>
    <w:rsid w:val="00F37C4B"/>
    <w:rsid w:val="00F40C57"/>
    <w:rsid w:val="00F4237F"/>
    <w:rsid w:val="00F42CAF"/>
    <w:rsid w:val="00F45EDC"/>
    <w:rsid w:val="00F46FFF"/>
    <w:rsid w:val="00F47946"/>
    <w:rsid w:val="00F50153"/>
    <w:rsid w:val="00F52453"/>
    <w:rsid w:val="00F52628"/>
    <w:rsid w:val="00F53D0C"/>
    <w:rsid w:val="00F54BE2"/>
    <w:rsid w:val="00F5546F"/>
    <w:rsid w:val="00F560AB"/>
    <w:rsid w:val="00F6077D"/>
    <w:rsid w:val="00F60E69"/>
    <w:rsid w:val="00F63E1E"/>
    <w:rsid w:val="00F655E4"/>
    <w:rsid w:val="00F65DD7"/>
    <w:rsid w:val="00F6638E"/>
    <w:rsid w:val="00F66D5E"/>
    <w:rsid w:val="00F66ED5"/>
    <w:rsid w:val="00F70A3E"/>
    <w:rsid w:val="00F71BF6"/>
    <w:rsid w:val="00F76F81"/>
    <w:rsid w:val="00F80408"/>
    <w:rsid w:val="00F80954"/>
    <w:rsid w:val="00F80B71"/>
    <w:rsid w:val="00F85ABA"/>
    <w:rsid w:val="00F85E88"/>
    <w:rsid w:val="00F8699E"/>
    <w:rsid w:val="00F87B30"/>
    <w:rsid w:val="00F87FFD"/>
    <w:rsid w:val="00F9383C"/>
    <w:rsid w:val="00F947E1"/>
    <w:rsid w:val="00F94B4C"/>
    <w:rsid w:val="00F95094"/>
    <w:rsid w:val="00F96079"/>
    <w:rsid w:val="00F96C9D"/>
    <w:rsid w:val="00FA006E"/>
    <w:rsid w:val="00FA077C"/>
    <w:rsid w:val="00FA0AE8"/>
    <w:rsid w:val="00FA0EC1"/>
    <w:rsid w:val="00FA1132"/>
    <w:rsid w:val="00FA2B23"/>
    <w:rsid w:val="00FA2D3C"/>
    <w:rsid w:val="00FA4D4F"/>
    <w:rsid w:val="00FA5DDB"/>
    <w:rsid w:val="00FA6999"/>
    <w:rsid w:val="00FB08A0"/>
    <w:rsid w:val="00FB10F6"/>
    <w:rsid w:val="00FB13D0"/>
    <w:rsid w:val="00FB1809"/>
    <w:rsid w:val="00FB20BF"/>
    <w:rsid w:val="00FB37F0"/>
    <w:rsid w:val="00FB438B"/>
    <w:rsid w:val="00FB509D"/>
    <w:rsid w:val="00FB59E6"/>
    <w:rsid w:val="00FB6DCE"/>
    <w:rsid w:val="00FB77F7"/>
    <w:rsid w:val="00FC0376"/>
    <w:rsid w:val="00FC04B3"/>
    <w:rsid w:val="00FC0992"/>
    <w:rsid w:val="00FC3C7C"/>
    <w:rsid w:val="00FC492A"/>
    <w:rsid w:val="00FC5E49"/>
    <w:rsid w:val="00FC7BEC"/>
    <w:rsid w:val="00FD2368"/>
    <w:rsid w:val="00FD3527"/>
    <w:rsid w:val="00FD3B28"/>
    <w:rsid w:val="00FD5BBA"/>
    <w:rsid w:val="00FE0092"/>
    <w:rsid w:val="00FE15F2"/>
    <w:rsid w:val="00FE1801"/>
    <w:rsid w:val="00FE2548"/>
    <w:rsid w:val="00FE28E9"/>
    <w:rsid w:val="00FE2AA5"/>
    <w:rsid w:val="00FE3694"/>
    <w:rsid w:val="00FE3D5A"/>
    <w:rsid w:val="00FE3EFF"/>
    <w:rsid w:val="00FE50E3"/>
    <w:rsid w:val="00FE512A"/>
    <w:rsid w:val="00FE5C26"/>
    <w:rsid w:val="00FE7101"/>
    <w:rsid w:val="00FF0135"/>
    <w:rsid w:val="00FF056D"/>
    <w:rsid w:val="00FF1AF3"/>
    <w:rsid w:val="00FF1FDA"/>
    <w:rsid w:val="00FF234F"/>
    <w:rsid w:val="00FF2CB7"/>
    <w:rsid w:val="00FF3987"/>
    <w:rsid w:val="00FF3CB7"/>
    <w:rsid w:val="00FF44C1"/>
    <w:rsid w:val="00FF576A"/>
    <w:rsid w:val="00FF63F5"/>
    <w:rsid w:val="00FF7796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F4728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472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72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74C1"/>
    <w:pPr>
      <w:keepNext/>
      <w:widowControl/>
      <w:suppressAutoHyphens w:val="0"/>
      <w:ind w:right="-1" w:firstLine="567"/>
      <w:jc w:val="both"/>
      <w:outlineLvl w:val="2"/>
    </w:pPr>
    <w:rPr>
      <w:rFonts w:eastAsia="Times New Roman"/>
      <w:b/>
      <w:kern w:val="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472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474C1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4728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4728"/>
    <w:rPr>
      <w:rFonts w:ascii="Cambria" w:hAnsi="Cambria" w:cs="Times New Roman"/>
      <w:b/>
      <w:bCs/>
      <w:color w:val="365F91"/>
      <w:kern w:val="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4728"/>
    <w:rPr>
      <w:rFonts w:ascii="Cambria" w:hAnsi="Cambria" w:cs="Times New Roman"/>
      <w:b/>
      <w:bCs/>
      <w:color w:val="4F81BD"/>
      <w:kern w:val="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474C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4728"/>
    <w:rPr>
      <w:rFonts w:ascii="Cambria" w:hAnsi="Cambria" w:cs="Times New Roman"/>
      <w:b/>
      <w:bCs/>
      <w:i/>
      <w:iCs/>
      <w:color w:val="4F81BD"/>
      <w:kern w:val="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474C1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F47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DF4728"/>
    <w:pPr>
      <w:spacing w:line="360" w:lineRule="auto"/>
      <w:ind w:firstLine="709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DF4728"/>
    <w:pPr>
      <w:spacing w:line="360" w:lineRule="auto"/>
      <w:ind w:firstLine="1134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uiPriority w:val="99"/>
    <w:rsid w:val="00DF4728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semiHidden/>
    <w:rsid w:val="00DF472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728"/>
    <w:rPr>
      <w:rFonts w:ascii="Courier New" w:hAnsi="Courier New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F4728"/>
    <w:pPr>
      <w:widowControl/>
      <w:suppressAutoHyphens w:val="0"/>
      <w:jc w:val="center"/>
    </w:pPr>
    <w:rPr>
      <w:rFonts w:eastAsia="Times New Roman"/>
      <w:color w:val="000000"/>
      <w:kern w:val="0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F4728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22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222C"/>
    <w:rPr>
      <w:rFonts w:ascii="Times New Roman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2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222C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7474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47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474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47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474C1"/>
    <w:pPr>
      <w:widowControl/>
      <w:suppressAutoHyphens w:val="0"/>
    </w:pPr>
    <w:rPr>
      <w:rFonts w:eastAsia="Times New Roman"/>
      <w:b/>
      <w:bCs/>
      <w:i/>
      <w:iCs/>
      <w:kern w:val="0"/>
      <w:sz w:val="28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474C1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0511B8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ConsNormal">
    <w:name w:val="ConsNormal"/>
    <w:uiPriority w:val="99"/>
    <w:rsid w:val="00A326BA"/>
    <w:pPr>
      <w:widowControl w:val="0"/>
      <w:suppressAutoHyphens/>
      <w:autoSpaceDE w:val="0"/>
      <w:ind w:firstLine="720"/>
    </w:pPr>
    <w:rPr>
      <w:rFonts w:ascii="Arial" w:eastAsia="Times New Roman" w:hAnsi="Arial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4301C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E7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092"/>
    <w:rPr>
      <w:rFonts w:ascii="Tahoma" w:hAnsi="Tahoma" w:cs="Tahoma"/>
      <w:kern w:val="1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5A411F"/>
    <w:rPr>
      <w:rFonts w:cs="Times New Roman"/>
      <w:color w:val="008000"/>
    </w:rPr>
  </w:style>
  <w:style w:type="paragraph" w:styleId="HTMLPreformatted">
    <w:name w:val="HTML Preformatted"/>
    <w:basedOn w:val="Normal"/>
    <w:link w:val="HTMLPreformattedChar"/>
    <w:uiPriority w:val="99"/>
    <w:rsid w:val="005A41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A411F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A411F"/>
    <w:pPr>
      <w:widowControl/>
      <w:suppressAutoHyphens w:val="0"/>
      <w:spacing w:after="129"/>
      <w:ind w:left="129" w:right="129"/>
    </w:pPr>
    <w:rPr>
      <w:rFonts w:eastAsia="Times New Roman"/>
      <w:kern w:val="0"/>
      <w:lang w:eastAsia="ru-RU"/>
    </w:rPr>
  </w:style>
  <w:style w:type="paragraph" w:styleId="ListParagraph">
    <w:name w:val="List Paragraph"/>
    <w:basedOn w:val="Normal"/>
    <w:uiPriority w:val="99"/>
    <w:qFormat/>
    <w:rsid w:val="000902B4"/>
    <w:pPr>
      <w:ind w:left="720"/>
      <w:contextualSpacing/>
    </w:pPr>
  </w:style>
  <w:style w:type="character" w:customStyle="1" w:styleId="a0">
    <w:name w:val="Знак Знак"/>
    <w:basedOn w:val="DefaultParagraphFont"/>
    <w:uiPriority w:val="99"/>
    <w:rsid w:val="00947760"/>
    <w:rPr>
      <w:rFonts w:ascii="Courier New" w:hAnsi="Courier New" w:cs="Courier New"/>
    </w:rPr>
  </w:style>
  <w:style w:type="character" w:styleId="PageNumber">
    <w:name w:val="page number"/>
    <w:basedOn w:val="DefaultParagraphFont"/>
    <w:uiPriority w:val="99"/>
    <w:locked/>
    <w:rsid w:val="007564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82695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15</Pages>
  <Words>4767</Words>
  <Characters>27175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ksp</dc:creator>
  <cp:keywords/>
  <dc:description/>
  <cp:lastModifiedBy>КСК</cp:lastModifiedBy>
  <cp:revision>14</cp:revision>
  <cp:lastPrinted>2015-08-11T10:02:00Z</cp:lastPrinted>
  <dcterms:created xsi:type="dcterms:W3CDTF">2018-01-12T09:20:00Z</dcterms:created>
  <dcterms:modified xsi:type="dcterms:W3CDTF">2022-06-07T12:30:00Z</dcterms:modified>
</cp:coreProperties>
</file>