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F9" w:rsidRDefault="00BE3FF9" w:rsidP="00BE3FF9">
      <w:pPr>
        <w:rPr>
          <w:b/>
          <w:bCs/>
        </w:rPr>
      </w:pPr>
      <w:r w:rsidRPr="00120ABA">
        <w:rPr>
          <w:b/>
          <w:bCs/>
        </w:rPr>
        <w:t>Налоговый вычет на детей в 2024 году: правила получения</w:t>
      </w:r>
    </w:p>
    <w:p w:rsidR="00BE3FF9" w:rsidRDefault="00BE3FF9" w:rsidP="00BE3FF9">
      <w:pPr>
        <w:rPr>
          <w:i/>
          <w:iCs/>
        </w:rPr>
      </w:pPr>
    </w:p>
    <w:p w:rsidR="00BE3FF9" w:rsidRDefault="00BE3FF9" w:rsidP="00BE3FF9">
      <w:pPr>
        <w:rPr>
          <w:i/>
          <w:iCs/>
        </w:rPr>
      </w:pPr>
      <w:r w:rsidRPr="00120ABA">
        <w:rPr>
          <w:i/>
          <w:iCs/>
        </w:rPr>
        <w:t xml:space="preserve">Работающие граждане России имеют право на возврат части уплаченного налога на доходы физических лиц (НДФЛ). Один из самых популярных налоговых вычетов – на детей. </w:t>
      </w:r>
      <w:r>
        <w:rPr>
          <w:i/>
          <w:iCs/>
        </w:rPr>
        <w:t xml:space="preserve">Эксперты </w:t>
      </w:r>
      <w:hyperlink r:id="rId4" w:history="1">
        <w:proofErr w:type="spellStart"/>
        <w:r w:rsidRPr="00120ABA">
          <w:rPr>
            <w:rStyle w:val="a3"/>
            <w:i/>
            <w:iCs/>
          </w:rPr>
          <w:t>моифинансы</w:t>
        </w:r>
        <w:proofErr w:type="gramStart"/>
        <w:r w:rsidRPr="00120ABA">
          <w:rPr>
            <w:rStyle w:val="a3"/>
            <w:i/>
            <w:iCs/>
          </w:rPr>
          <w:t>.р</w:t>
        </w:r>
        <w:proofErr w:type="gramEnd"/>
        <w:r w:rsidRPr="00120ABA">
          <w:rPr>
            <w:rStyle w:val="a3"/>
            <w:i/>
            <w:iCs/>
          </w:rPr>
          <w:t>ф</w:t>
        </w:r>
        <w:proofErr w:type="spellEnd"/>
      </w:hyperlink>
      <w:r>
        <w:rPr>
          <w:i/>
          <w:iCs/>
        </w:rPr>
        <w:t xml:space="preserve"> рассказали </w:t>
      </w:r>
      <w:r w:rsidRPr="00120ABA">
        <w:rPr>
          <w:i/>
          <w:iCs/>
        </w:rPr>
        <w:t>об условиях.</w:t>
      </w:r>
    </w:p>
    <w:p w:rsidR="00637B95" w:rsidRDefault="00637B95"/>
    <w:sectPr w:rsidR="00637B95" w:rsidSect="0063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BE3FF9"/>
    <w:rsid w:val="00637B95"/>
    <w:rsid w:val="00BE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F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F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paohbc3aw9e.xn--p1ai/article/nalogovyj-vychet-na-detej-v-2024-godu-pravila-poluc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Ya Blondinko Edition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2024-07-10T07:55:00Z</dcterms:created>
  <dcterms:modified xsi:type="dcterms:W3CDTF">2024-07-10T07:56:00Z</dcterms:modified>
</cp:coreProperties>
</file>