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FB6C21" w:rsidRDefault="00FC278A" w:rsidP="006520DF">
      <w:pPr>
        <w:rPr>
          <w:lang w:val="en-US"/>
        </w:rPr>
      </w:pPr>
    </w:p>
    <w:p w:rsidR="00914C50" w:rsidRDefault="007469E4" w:rsidP="00CB6EBF">
      <w:pPr>
        <w:rPr>
          <w:b/>
          <w:bCs/>
        </w:rPr>
      </w:pPr>
      <w:r w:rsidRPr="007469E4">
        <w:rPr>
          <w:b/>
          <w:bCs/>
        </w:rPr>
        <w:t>Налог на проценты по вкладам: правила оплаты</w:t>
      </w:r>
    </w:p>
    <w:p w:rsidR="007469E4" w:rsidRDefault="007469E4" w:rsidP="00CB6EBF">
      <w:pPr>
        <w:rPr>
          <w:i/>
          <w:iCs/>
        </w:rPr>
      </w:pPr>
    </w:p>
    <w:p w:rsidR="00914C50" w:rsidRDefault="007469E4" w:rsidP="00CB6EBF">
      <w:pPr>
        <w:rPr>
          <w:i/>
          <w:iCs/>
        </w:rPr>
      </w:pPr>
      <w:r w:rsidRPr="007469E4">
        <w:rPr>
          <w:i/>
          <w:iCs/>
        </w:rPr>
        <w:t xml:space="preserve">В 2024 году владельцы банковских депозитов должны заплатить налог на проценты по вкладам. Это нужно сделать самостоятельно до 5 декабря. </w:t>
      </w:r>
      <w:r w:rsidR="00914C50">
        <w:rPr>
          <w:i/>
          <w:iCs/>
        </w:rPr>
        <w:t>Эксперты</w:t>
      </w:r>
      <w:hyperlink r:id="rId7" w:history="1">
        <w:r w:rsidRPr="007469E4">
          <w:rPr>
            <w:rStyle w:val="a3"/>
            <w:i/>
            <w:iCs/>
          </w:rPr>
          <w:t>м</w:t>
        </w:r>
        <w:r w:rsidR="00914C50" w:rsidRPr="007469E4">
          <w:rPr>
            <w:rStyle w:val="a3"/>
            <w:i/>
            <w:iCs/>
          </w:rPr>
          <w:t>оифинансы.рф</w:t>
        </w:r>
      </w:hyperlink>
      <w:bookmarkStart w:id="0" w:name="_GoBack"/>
      <w:bookmarkEnd w:id="0"/>
      <w:r>
        <w:rPr>
          <w:i/>
          <w:iCs/>
        </w:rPr>
        <w:t>рассказали</w:t>
      </w:r>
      <w:r w:rsidRPr="007469E4">
        <w:rPr>
          <w:i/>
          <w:iCs/>
        </w:rPr>
        <w:t>, как правильно рассчитать сумму налога, нужно ли подавать декларацию и кто освобождается от оплаты.</w:t>
      </w:r>
    </w:p>
    <w:p w:rsidR="00914C50" w:rsidRDefault="00914C50" w:rsidP="00CB6EBF">
      <w:pPr>
        <w:rPr>
          <w:i/>
          <w:iCs/>
        </w:rPr>
      </w:pPr>
    </w:p>
    <w:p w:rsidR="007469E4" w:rsidRPr="007469E4" w:rsidRDefault="007469E4" w:rsidP="007469E4">
      <w:pPr>
        <w:rPr>
          <w:b/>
        </w:rPr>
      </w:pPr>
      <w:r w:rsidRPr="007469E4">
        <w:rPr>
          <w:b/>
        </w:rPr>
        <w:t>Правила расчета налога</w:t>
      </w:r>
    </w:p>
    <w:p w:rsidR="007469E4" w:rsidRDefault="007469E4" w:rsidP="007469E4">
      <w:r>
        <w:t>Закон о налогообложении процентов по банковским вкладам вступил в силу с 1 января 2021 года. Однако в марте 2022 года президент России Владимир Путин временно освободил россиян от уплаты налога на период с 2022 по 2023 год. В 2024 году впервые после двухлетнего перерыва придется заплатить налог.</w:t>
      </w:r>
    </w:p>
    <w:p w:rsidR="007469E4" w:rsidRDefault="007469E4" w:rsidP="007469E4"/>
    <w:p w:rsidR="007469E4" w:rsidRDefault="007469E4" w:rsidP="007469E4">
      <w:r>
        <w:t>По закону налог на проценты по вкладам платим за предыдущий год. Таким образом, в 2024 году попросят заплатить за доход, полученный в 2023 году, в 2025 году будем платить за 2024 год и т. д. Разложить деньги по разным банкам, чтобы избежать уплаты налога, не получится. Процентный доход по вкладам, полученный в разных банках, суммируется.</w:t>
      </w:r>
    </w:p>
    <w:p w:rsidR="007469E4" w:rsidRDefault="007469E4" w:rsidP="007469E4"/>
    <w:p w:rsidR="007469E4" w:rsidRDefault="007469E4" w:rsidP="007469E4">
      <w:r>
        <w:t>В 2024 году ставка налога на проценты по вкладам составляет 13% для общих доходов по году до 5 млн рублей и 15% – с суммы свыше 5 млн рублей. Налогом облагаются не сами вклады. Платить налог нужно только с полученного дохода в виде процентов.</w:t>
      </w:r>
    </w:p>
    <w:p w:rsidR="00A53E8E" w:rsidRPr="007469E4" w:rsidRDefault="00A53E8E" w:rsidP="00C05787"/>
    <w:p w:rsidR="007469E4" w:rsidRDefault="007469E4" w:rsidP="00C05787"/>
    <w:p w:rsidR="00B146C2" w:rsidRPr="00C05787" w:rsidRDefault="00A53E8E" w:rsidP="006520DF">
      <w:pPr>
        <w:rPr>
          <w:rStyle w:val="a3"/>
          <w:b/>
          <w:bCs/>
          <w:color w:val="auto"/>
          <w:u w:val="none"/>
        </w:rPr>
      </w:pPr>
      <w:r>
        <w:t xml:space="preserve">О </w:t>
      </w:r>
      <w:r w:rsidR="007469E4">
        <w:t>н</w:t>
      </w:r>
      <w:r w:rsidR="007469E4" w:rsidRPr="007469E4">
        <w:t>е облагаем</w:t>
      </w:r>
      <w:r w:rsidR="007469E4">
        <w:t>ой</w:t>
      </w:r>
      <w:r w:rsidR="007469E4" w:rsidRPr="007469E4">
        <w:t xml:space="preserve"> налогом сумм</w:t>
      </w:r>
      <w:r w:rsidR="007469E4">
        <w:t>е, вкладах в иностранной валюте,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hyperlink r:id="rId8" w:history="1">
        <w:r w:rsidR="007469E4" w:rsidRPr="00DD04EB">
          <w:rPr>
            <w:rStyle w:val="a3"/>
          </w:rPr>
          <w:t>https://xn--80apaohbc3aw9e.xn--p1ai/article/nalog-na-procenty-po-vkladam-pravila-oplaty/</w:t>
        </w:r>
      </w:hyperlink>
    </w:p>
    <w:p w:rsidR="006F756C" w:rsidRDefault="006F756C" w:rsidP="006520DF"/>
    <w:p w:rsidR="00DB3797" w:rsidRDefault="00434705" w:rsidP="00F076C5">
      <w:r w:rsidRPr="00434705">
        <w:t xml:space="preserve">Автор: </w:t>
      </w:r>
      <w:r w:rsidR="00A53E8E" w:rsidRPr="00A53E8E">
        <w:t>Мария Иваткина</w:t>
      </w:r>
    </w:p>
    <w:p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C9" w:rsidRDefault="006633C9" w:rsidP="00902E5C">
      <w:r>
        <w:separator/>
      </w:r>
    </w:p>
  </w:endnote>
  <w:endnote w:type="continuationSeparator" w:id="1">
    <w:p w:rsidR="006633C9" w:rsidRDefault="006633C9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C9" w:rsidRDefault="006633C9" w:rsidP="00902E5C">
      <w:r>
        <w:separator/>
      </w:r>
    </w:p>
  </w:footnote>
  <w:footnote w:type="continuationSeparator" w:id="1">
    <w:p w:rsidR="006633C9" w:rsidRDefault="006633C9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8149C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7872"/>
    <w:rsid w:val="00533992"/>
    <w:rsid w:val="00560620"/>
    <w:rsid w:val="00581803"/>
    <w:rsid w:val="00586617"/>
    <w:rsid w:val="005F2076"/>
    <w:rsid w:val="0061279F"/>
    <w:rsid w:val="00617E10"/>
    <w:rsid w:val="006520DF"/>
    <w:rsid w:val="006633C9"/>
    <w:rsid w:val="006A3F8C"/>
    <w:rsid w:val="006A5583"/>
    <w:rsid w:val="006B1E00"/>
    <w:rsid w:val="006F756C"/>
    <w:rsid w:val="00716EA2"/>
    <w:rsid w:val="007469E4"/>
    <w:rsid w:val="007945D0"/>
    <w:rsid w:val="007F2E73"/>
    <w:rsid w:val="007F3A79"/>
    <w:rsid w:val="008550A9"/>
    <w:rsid w:val="008A6943"/>
    <w:rsid w:val="008C41B2"/>
    <w:rsid w:val="00902E5C"/>
    <w:rsid w:val="00914C50"/>
    <w:rsid w:val="009243DC"/>
    <w:rsid w:val="009302F3"/>
    <w:rsid w:val="00944668"/>
    <w:rsid w:val="00947105"/>
    <w:rsid w:val="009B0C34"/>
    <w:rsid w:val="009B1784"/>
    <w:rsid w:val="009D6A00"/>
    <w:rsid w:val="009D6E4D"/>
    <w:rsid w:val="009E17B8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25E6E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E5CFF"/>
    <w:rsid w:val="00CF1F47"/>
    <w:rsid w:val="00D04080"/>
    <w:rsid w:val="00D074A8"/>
    <w:rsid w:val="00D13540"/>
    <w:rsid w:val="00D50A21"/>
    <w:rsid w:val="00D841EF"/>
    <w:rsid w:val="00DB3797"/>
    <w:rsid w:val="00DC7A16"/>
    <w:rsid w:val="00DD0E40"/>
    <w:rsid w:val="00DF7810"/>
    <w:rsid w:val="00E11DB4"/>
    <w:rsid w:val="00E21256"/>
    <w:rsid w:val="00E41F1E"/>
    <w:rsid w:val="00E83E8F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17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nalog-na-procenty-po-vkladam-pravila-opla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nalog-na-procenty-po-vkladam-pravila-opla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nalog-na-procenty-po-vkladam-pravila-opla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70</cp:revision>
  <dcterms:created xsi:type="dcterms:W3CDTF">2022-01-21T11:55:00Z</dcterms:created>
  <dcterms:modified xsi:type="dcterms:W3CDTF">2024-06-11T11:33:00Z</dcterms:modified>
</cp:coreProperties>
</file>